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6F3CE7" w14:textId="77777777" w:rsidR="00335C78" w:rsidRPr="00497D8F" w:rsidRDefault="00335C78" w:rsidP="00D21C20">
      <w:pPr>
        <w:rPr>
          <w:lang w:val="es-ES"/>
        </w:rPr>
      </w:pPr>
    </w:p>
    <w:p w14:paraId="5B80287B" w14:textId="77777777" w:rsidR="00D21C20" w:rsidRPr="00C60499" w:rsidRDefault="00D21C20" w:rsidP="00D21C20">
      <w:pPr>
        <w:rPr>
          <w:lang w:val="en-GB"/>
        </w:rPr>
      </w:pPr>
    </w:p>
    <w:p w14:paraId="5E9DEA39" w14:textId="77777777" w:rsidR="0039315A" w:rsidRDefault="0039315A" w:rsidP="00D21C20">
      <w:pPr>
        <w:rPr>
          <w:lang w:val="en-GB"/>
        </w:rPr>
      </w:pPr>
    </w:p>
    <w:p w14:paraId="6B2F69FE" w14:textId="77777777" w:rsidR="00A822F2" w:rsidRDefault="00F645AD" w:rsidP="00D85139">
      <w:pPr>
        <w:jc w:val="center"/>
        <w:rPr>
          <w:lang w:val="en-GB"/>
        </w:rPr>
      </w:pPr>
      <w:r w:rsidRPr="0039315A">
        <w:rPr>
          <w:noProof/>
        </w:rPr>
        <w:drawing>
          <wp:inline distT="0" distB="0" distL="0" distR="0" wp14:anchorId="73373134" wp14:editId="2767830A">
            <wp:extent cx="1201406" cy="918294"/>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C:\Users\Stratos\Desktop\IASON_LOGO_TRANSPARENT_BLACK.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211367" cy="925908"/>
                    </a:xfrm>
                    <a:prstGeom prst="rect">
                      <a:avLst/>
                    </a:prstGeom>
                    <a:noFill/>
                  </pic:spPr>
                </pic:pic>
              </a:graphicData>
            </a:graphic>
          </wp:inline>
        </w:drawing>
      </w:r>
    </w:p>
    <w:p w14:paraId="15021496" w14:textId="77777777" w:rsidR="00A822F2" w:rsidRDefault="00A822F2" w:rsidP="00D21C20">
      <w:pPr>
        <w:rPr>
          <w:lang w:val="en-GB"/>
        </w:rPr>
      </w:pPr>
    </w:p>
    <w:p w14:paraId="0BDC73C5" w14:textId="77777777" w:rsidR="0039315A" w:rsidRDefault="0039315A" w:rsidP="00D21C20">
      <w:pPr>
        <w:rPr>
          <w:lang w:val="en-GB"/>
        </w:rPr>
      </w:pPr>
    </w:p>
    <w:p w14:paraId="235205AA" w14:textId="77777777" w:rsidR="00D21C20" w:rsidRPr="00C60499" w:rsidRDefault="00D21C20" w:rsidP="00D21C20">
      <w:pPr>
        <w:rPr>
          <w:lang w:val="en-GB"/>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2"/>
        <w:gridCol w:w="7125"/>
      </w:tblGrid>
      <w:tr w:rsidR="00B96825" w14:paraId="1B3C5306" w14:textId="77777777" w:rsidTr="00FD04F7">
        <w:trPr>
          <w:trHeight w:val="567"/>
        </w:trPr>
        <w:tc>
          <w:tcPr>
            <w:tcW w:w="1276" w:type="dxa"/>
            <w:tcBorders>
              <w:bottom w:val="single" w:sz="4" w:space="0" w:color="auto"/>
            </w:tcBorders>
            <w:shd w:val="clear" w:color="auto" w:fill="auto"/>
            <w:vAlign w:val="center"/>
          </w:tcPr>
          <w:p w14:paraId="1CB00DF9" w14:textId="2F72B30B" w:rsidR="00B96825" w:rsidRDefault="00A822F2" w:rsidP="00A822F2">
            <w:pPr>
              <w:pStyle w:val="Title"/>
              <w:spacing w:after="0"/>
              <w:rPr>
                <w:lang w:val="en-GB"/>
              </w:rPr>
            </w:pPr>
            <w:r>
              <w:rPr>
                <w:lang w:val="en-GB"/>
              </w:rPr>
              <w:t>D</w:t>
            </w:r>
            <w:r w:rsidR="00B05B94">
              <w:rPr>
                <w:lang w:val="en-GB"/>
              </w:rPr>
              <w:t>2</w:t>
            </w:r>
            <w:r w:rsidR="00B96825">
              <w:rPr>
                <w:lang w:val="en-GB"/>
              </w:rPr>
              <w:t>.</w:t>
            </w:r>
            <w:r w:rsidR="00B05B94">
              <w:rPr>
                <w:lang w:val="en-GB"/>
              </w:rPr>
              <w:t>9</w:t>
            </w:r>
          </w:p>
        </w:tc>
        <w:tc>
          <w:tcPr>
            <w:tcW w:w="7229" w:type="dxa"/>
            <w:tcBorders>
              <w:bottom w:val="single" w:sz="4" w:space="0" w:color="auto"/>
            </w:tcBorders>
            <w:shd w:val="clear" w:color="auto" w:fill="auto"/>
            <w:vAlign w:val="center"/>
          </w:tcPr>
          <w:p w14:paraId="2914BA50" w14:textId="04A0F529" w:rsidR="00B96825" w:rsidRPr="00B96825" w:rsidRDefault="00B05B94" w:rsidP="00B96825">
            <w:pPr>
              <w:pStyle w:val="Title"/>
              <w:spacing w:after="0"/>
            </w:pPr>
            <w:r w:rsidRPr="00B05B94">
              <w:t>Report on Webpage and</w:t>
            </w:r>
            <w:r>
              <w:t xml:space="preserve"> V</w:t>
            </w:r>
            <w:r w:rsidRPr="00B05B94">
              <w:t xml:space="preserve">irtual </w:t>
            </w:r>
            <w:r>
              <w:t>C</w:t>
            </w:r>
            <w:r w:rsidRPr="00B05B94">
              <w:t>lassroom</w:t>
            </w:r>
          </w:p>
        </w:tc>
      </w:tr>
      <w:tr w:rsidR="00B96825" w14:paraId="50BDAD2C" w14:textId="77777777" w:rsidTr="00FD04F7">
        <w:trPr>
          <w:trHeight w:val="283"/>
        </w:trPr>
        <w:tc>
          <w:tcPr>
            <w:tcW w:w="8505" w:type="dxa"/>
            <w:gridSpan w:val="2"/>
            <w:tcBorders>
              <w:top w:val="single" w:sz="4" w:space="0" w:color="auto"/>
              <w:bottom w:val="single" w:sz="4" w:space="0" w:color="auto"/>
            </w:tcBorders>
            <w:shd w:val="clear" w:color="auto" w:fill="auto"/>
            <w:vAlign w:val="center"/>
          </w:tcPr>
          <w:p w14:paraId="7449DD5A" w14:textId="77777777" w:rsidR="00B96825" w:rsidRPr="00B96825" w:rsidRDefault="00B96825" w:rsidP="00B96825"/>
        </w:tc>
      </w:tr>
      <w:tr w:rsidR="00A61E11" w14:paraId="53C81C69" w14:textId="77777777" w:rsidTr="00FD04F7">
        <w:trPr>
          <w:trHeight w:val="283"/>
        </w:trPr>
        <w:tc>
          <w:tcPr>
            <w:tcW w:w="8505" w:type="dxa"/>
            <w:gridSpan w:val="2"/>
            <w:tcBorders>
              <w:top w:val="single" w:sz="4" w:space="0" w:color="auto"/>
            </w:tcBorders>
            <w:shd w:val="clear" w:color="auto" w:fill="auto"/>
            <w:vAlign w:val="center"/>
          </w:tcPr>
          <w:p w14:paraId="17A944FB" w14:textId="77777777" w:rsidR="0039315A" w:rsidRPr="0039315A" w:rsidRDefault="000909EF" w:rsidP="0039315A">
            <w:pPr>
              <w:pStyle w:val="Subtitle"/>
              <w:spacing w:line="240" w:lineRule="auto"/>
              <w:rPr>
                <w:lang w:val="en-GB"/>
              </w:rPr>
            </w:pPr>
            <w:r>
              <w:rPr>
                <w:b/>
                <w:lang w:val="en-GB"/>
              </w:rPr>
              <w:t>MAIL</w:t>
            </w:r>
            <w:r>
              <w:rPr>
                <w:lang w:val="en-GB"/>
              </w:rPr>
              <w:t xml:space="preserve">: </w:t>
            </w:r>
            <w:r>
              <w:rPr>
                <w:rFonts w:eastAsia="Times New Roman"/>
                <w:i w:val="0"/>
                <w:iCs w:val="0"/>
                <w:lang w:val="en-GB"/>
              </w:rPr>
              <w:t>Identifying Marginal Lands in Europe and strengthening their contribution potentialities in a CO2 sequestration strategy</w:t>
            </w:r>
          </w:p>
        </w:tc>
      </w:tr>
    </w:tbl>
    <w:p w14:paraId="3EF6D012" w14:textId="61D68177" w:rsidR="00D21C20" w:rsidRDefault="00D21C20" w:rsidP="00D21C20">
      <w:pPr>
        <w:rPr>
          <w:lang w:val="en-GB"/>
        </w:rPr>
      </w:pPr>
    </w:p>
    <w:p w14:paraId="7D31979B" w14:textId="4269BE2B" w:rsidR="0069636F" w:rsidRDefault="0069636F" w:rsidP="00D21C20">
      <w:pPr>
        <w:rPr>
          <w:lang w:val="en-GB"/>
        </w:rPr>
      </w:pPr>
    </w:p>
    <w:p w14:paraId="6DB15C2C" w14:textId="77777777" w:rsidR="0069636F" w:rsidRDefault="0069636F" w:rsidP="00D21C20">
      <w:pPr>
        <w:rPr>
          <w:lang w:val="en-GB"/>
        </w:rPr>
      </w:pPr>
    </w:p>
    <w:p w14:paraId="28132670" w14:textId="68F1357F" w:rsidR="00D272F4" w:rsidRDefault="00D272F4" w:rsidP="00D272F4">
      <w:pPr>
        <w:rPr>
          <w:lang w:val="en-GB"/>
        </w:rPr>
      </w:pPr>
    </w:p>
    <w:p w14:paraId="089E31D1" w14:textId="77777777" w:rsidR="00D272F4" w:rsidRDefault="00D272F4" w:rsidP="00D272F4">
      <w:pPr>
        <w:spacing w:before="0" w:after="0"/>
        <w:rPr>
          <w:lang w:val="en-GB"/>
        </w:rPr>
      </w:pPr>
    </w:p>
    <w:p w14:paraId="01B66165" w14:textId="77777777" w:rsidR="00D272F4" w:rsidRDefault="00D272F4" w:rsidP="00D272F4">
      <w:pPr>
        <w:spacing w:before="0" w:line="240" w:lineRule="auto"/>
        <w:rPr>
          <w:sz w:val="20"/>
          <w:szCs w:val="20"/>
          <w:lang w:val="en-GB"/>
        </w:rPr>
      </w:pPr>
      <w:r>
        <w:rPr>
          <w:sz w:val="20"/>
          <w:szCs w:val="20"/>
          <w:lang w:val="en-GB"/>
        </w:rPr>
        <w:t>MAIL project has received funding from the European Union’s Horizon 2020 research and innovation programme under the Marie Skłodowska-Curie grant agreement No 823805; [H2020 MSCA RISE 2018]</w:t>
      </w:r>
    </w:p>
    <w:p w14:paraId="67EE842B" w14:textId="44514741" w:rsidR="0069636F" w:rsidRDefault="0069636F" w:rsidP="00D21C20">
      <w:pPr>
        <w:rPr>
          <w:lang w:val="en-GB"/>
        </w:rPr>
      </w:pPr>
    </w:p>
    <w:p w14:paraId="7D275616" w14:textId="77777777" w:rsidR="0069636F" w:rsidRPr="00C60499" w:rsidRDefault="0069636F" w:rsidP="00D21C20">
      <w:pPr>
        <w:rPr>
          <w:lang w:val="en-GB"/>
        </w:rPr>
      </w:pPr>
    </w:p>
    <w:p w14:paraId="11D44284" w14:textId="4829FB0C" w:rsidR="0069636F" w:rsidRDefault="0069636F">
      <w:pPr>
        <w:spacing w:line="300" w:lineRule="exact"/>
        <w:jc w:val="left"/>
        <w:rPr>
          <w:lang w:val="en-GB"/>
        </w:rPr>
      </w:pPr>
      <w:r>
        <w:rPr>
          <w:lang w:val="en-GB"/>
        </w:rP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78"/>
        <w:gridCol w:w="6409"/>
      </w:tblGrid>
      <w:tr w:rsidR="000909EF" w:rsidRPr="009D5BD6" w14:paraId="30C9CE00" w14:textId="77777777" w:rsidTr="00523EFA">
        <w:trPr>
          <w:trHeight w:val="567"/>
        </w:trPr>
        <w:tc>
          <w:tcPr>
            <w:tcW w:w="1978" w:type="dxa"/>
            <w:shd w:val="clear" w:color="auto" w:fill="FFFF66"/>
            <w:vAlign w:val="center"/>
          </w:tcPr>
          <w:p w14:paraId="746E4892" w14:textId="77777777" w:rsidR="000909EF" w:rsidRPr="009D5BD6" w:rsidRDefault="000909EF" w:rsidP="00B6708C">
            <w:pPr>
              <w:spacing w:before="0" w:after="0" w:line="240" w:lineRule="auto"/>
              <w:jc w:val="left"/>
              <w:rPr>
                <w:rFonts w:cs="Arial"/>
              </w:rPr>
            </w:pPr>
            <w:bookmarkStart w:id="0" w:name="_Toc223361308"/>
            <w:r w:rsidRPr="009D5BD6">
              <w:rPr>
                <w:rFonts w:cs="Arial"/>
              </w:rPr>
              <w:lastRenderedPageBreak/>
              <w:t>Project title</w:t>
            </w:r>
          </w:p>
        </w:tc>
        <w:tc>
          <w:tcPr>
            <w:tcW w:w="6409" w:type="dxa"/>
            <w:vAlign w:val="center"/>
          </w:tcPr>
          <w:p w14:paraId="45E301D3" w14:textId="77777777" w:rsidR="000909EF" w:rsidRPr="009D5BD6" w:rsidRDefault="000909EF" w:rsidP="00B6708C">
            <w:pPr>
              <w:spacing w:before="0" w:after="0" w:line="240" w:lineRule="auto"/>
              <w:jc w:val="left"/>
              <w:rPr>
                <w:rFonts w:cs="Arial"/>
              </w:rPr>
            </w:pPr>
            <w:r>
              <w:rPr>
                <w:rFonts w:eastAsia="Times New Roman"/>
                <w:lang w:val="en-GB"/>
              </w:rPr>
              <w:t>Identifying Marginal Lands in Europe and strengthening their contribution potentialities in a CO2 sequestration strategy</w:t>
            </w:r>
          </w:p>
        </w:tc>
      </w:tr>
      <w:tr w:rsidR="000909EF" w:rsidRPr="009D5BD6" w14:paraId="0DF382CA" w14:textId="77777777" w:rsidTr="00523EFA">
        <w:trPr>
          <w:trHeight w:val="567"/>
        </w:trPr>
        <w:tc>
          <w:tcPr>
            <w:tcW w:w="1978" w:type="dxa"/>
            <w:shd w:val="clear" w:color="auto" w:fill="FFFF66"/>
            <w:vAlign w:val="center"/>
          </w:tcPr>
          <w:p w14:paraId="48F0A161" w14:textId="77777777" w:rsidR="000909EF" w:rsidRPr="009D5BD6" w:rsidRDefault="000909EF" w:rsidP="00B6708C">
            <w:pPr>
              <w:spacing w:before="0" w:after="0" w:line="240" w:lineRule="auto"/>
              <w:jc w:val="left"/>
              <w:rPr>
                <w:rFonts w:cs="Arial"/>
              </w:rPr>
            </w:pPr>
            <w:r w:rsidRPr="009D5BD6">
              <w:rPr>
                <w:rFonts w:cs="Arial"/>
              </w:rPr>
              <w:t>Call identifier</w:t>
            </w:r>
          </w:p>
        </w:tc>
        <w:tc>
          <w:tcPr>
            <w:tcW w:w="6409" w:type="dxa"/>
            <w:vAlign w:val="center"/>
          </w:tcPr>
          <w:p w14:paraId="526BD5BD" w14:textId="77777777" w:rsidR="000909EF" w:rsidRPr="009D5BD6" w:rsidRDefault="000909EF" w:rsidP="00B6708C">
            <w:pPr>
              <w:spacing w:before="0" w:after="0" w:line="240" w:lineRule="auto"/>
              <w:jc w:val="left"/>
              <w:rPr>
                <w:rFonts w:cs="Arial"/>
              </w:rPr>
            </w:pPr>
            <w:r>
              <w:rPr>
                <w:sz w:val="20"/>
              </w:rPr>
              <w:t>H2020 MSCA RISE 2018</w:t>
            </w:r>
          </w:p>
        </w:tc>
      </w:tr>
      <w:tr w:rsidR="000909EF" w:rsidRPr="009D5BD6" w14:paraId="2B5A321B" w14:textId="77777777" w:rsidTr="00523EFA">
        <w:trPr>
          <w:trHeight w:val="567"/>
        </w:trPr>
        <w:tc>
          <w:tcPr>
            <w:tcW w:w="1978" w:type="dxa"/>
            <w:shd w:val="clear" w:color="auto" w:fill="FFFF66"/>
            <w:vAlign w:val="center"/>
          </w:tcPr>
          <w:p w14:paraId="51ED2BAA" w14:textId="77777777" w:rsidR="000909EF" w:rsidRPr="009D5BD6" w:rsidRDefault="000909EF" w:rsidP="00B6708C">
            <w:pPr>
              <w:spacing w:before="0" w:after="0" w:line="240" w:lineRule="auto"/>
              <w:jc w:val="left"/>
              <w:rPr>
                <w:rFonts w:cs="Arial"/>
              </w:rPr>
            </w:pPr>
            <w:r w:rsidRPr="009D5BD6">
              <w:rPr>
                <w:rFonts w:cs="Arial"/>
              </w:rPr>
              <w:t>Project acronym</w:t>
            </w:r>
          </w:p>
        </w:tc>
        <w:tc>
          <w:tcPr>
            <w:tcW w:w="6409" w:type="dxa"/>
            <w:vAlign w:val="center"/>
          </w:tcPr>
          <w:p w14:paraId="12B10003" w14:textId="77777777" w:rsidR="000909EF" w:rsidRPr="009D5BD6" w:rsidRDefault="000909EF" w:rsidP="00B6708C">
            <w:pPr>
              <w:spacing w:before="0" w:after="0" w:line="240" w:lineRule="auto"/>
              <w:jc w:val="left"/>
              <w:rPr>
                <w:rFonts w:cs="Arial"/>
              </w:rPr>
            </w:pPr>
            <w:r>
              <w:rPr>
                <w:rFonts w:cs="Arial"/>
              </w:rPr>
              <w:t>MAIL</w:t>
            </w:r>
          </w:p>
        </w:tc>
      </w:tr>
      <w:tr w:rsidR="000909EF" w:rsidRPr="009D5BD6" w14:paraId="2E7C83A9" w14:textId="77777777" w:rsidTr="00523EFA">
        <w:trPr>
          <w:trHeight w:val="567"/>
        </w:trPr>
        <w:tc>
          <w:tcPr>
            <w:tcW w:w="1978" w:type="dxa"/>
            <w:shd w:val="clear" w:color="auto" w:fill="FFFF66"/>
            <w:vAlign w:val="center"/>
          </w:tcPr>
          <w:p w14:paraId="3E41066F" w14:textId="77777777" w:rsidR="000909EF" w:rsidRPr="009D5BD6" w:rsidRDefault="000909EF" w:rsidP="00B6708C">
            <w:pPr>
              <w:spacing w:before="0" w:after="0" w:line="240" w:lineRule="auto"/>
              <w:jc w:val="left"/>
              <w:rPr>
                <w:rFonts w:cs="Arial"/>
              </w:rPr>
            </w:pPr>
            <w:r w:rsidRPr="009D5BD6">
              <w:rPr>
                <w:rFonts w:cs="Arial"/>
              </w:rPr>
              <w:t>Starting date</w:t>
            </w:r>
          </w:p>
        </w:tc>
        <w:tc>
          <w:tcPr>
            <w:tcW w:w="6409" w:type="dxa"/>
            <w:vAlign w:val="center"/>
          </w:tcPr>
          <w:p w14:paraId="5FA094E2" w14:textId="77777777" w:rsidR="000909EF" w:rsidRPr="009D5BD6" w:rsidRDefault="000909EF" w:rsidP="00B6708C">
            <w:pPr>
              <w:spacing w:before="0" w:after="0" w:line="240" w:lineRule="auto"/>
              <w:jc w:val="left"/>
              <w:rPr>
                <w:rFonts w:cs="Arial"/>
              </w:rPr>
            </w:pPr>
            <w:r w:rsidRPr="009D5BD6">
              <w:rPr>
                <w:rFonts w:cs="Arial"/>
              </w:rPr>
              <w:t>01.</w:t>
            </w:r>
            <w:r>
              <w:rPr>
                <w:rFonts w:cs="Arial"/>
              </w:rPr>
              <w:t>01.2019</w:t>
            </w:r>
          </w:p>
        </w:tc>
      </w:tr>
      <w:tr w:rsidR="000909EF" w:rsidRPr="009D5BD6" w14:paraId="46C73431" w14:textId="77777777" w:rsidTr="00523EFA">
        <w:trPr>
          <w:trHeight w:val="567"/>
        </w:trPr>
        <w:tc>
          <w:tcPr>
            <w:tcW w:w="1978" w:type="dxa"/>
            <w:shd w:val="clear" w:color="auto" w:fill="FFFF66"/>
            <w:vAlign w:val="center"/>
          </w:tcPr>
          <w:p w14:paraId="79D3B0E6" w14:textId="77777777" w:rsidR="000909EF" w:rsidRPr="009D5BD6" w:rsidRDefault="000909EF" w:rsidP="00B6708C">
            <w:pPr>
              <w:spacing w:before="0" w:after="0" w:line="240" w:lineRule="auto"/>
              <w:jc w:val="left"/>
              <w:rPr>
                <w:rFonts w:cs="Arial"/>
              </w:rPr>
            </w:pPr>
            <w:r w:rsidRPr="009D5BD6">
              <w:rPr>
                <w:rFonts w:cs="Arial"/>
              </w:rPr>
              <w:t>End date</w:t>
            </w:r>
          </w:p>
        </w:tc>
        <w:tc>
          <w:tcPr>
            <w:tcW w:w="6409" w:type="dxa"/>
            <w:vAlign w:val="center"/>
          </w:tcPr>
          <w:p w14:paraId="493664D6" w14:textId="540BD1DB" w:rsidR="000909EF" w:rsidRPr="00CE6923" w:rsidRDefault="000909EF" w:rsidP="00B6708C">
            <w:pPr>
              <w:spacing w:before="0" w:after="0" w:line="240" w:lineRule="auto"/>
              <w:jc w:val="left"/>
              <w:rPr>
                <w:rFonts w:cs="Arial"/>
                <w:lang w:val="el-GR"/>
              </w:rPr>
            </w:pPr>
            <w:r>
              <w:rPr>
                <w:rFonts w:cs="Arial"/>
              </w:rPr>
              <w:t>31.</w:t>
            </w:r>
            <w:r w:rsidR="007A2B95">
              <w:rPr>
                <w:rFonts w:cs="Arial"/>
              </w:rPr>
              <w:t>12</w:t>
            </w:r>
            <w:r>
              <w:rPr>
                <w:rFonts w:cs="Arial"/>
              </w:rPr>
              <w:t>.2021</w:t>
            </w:r>
            <w:r w:rsidR="00CE6923">
              <w:rPr>
                <w:rFonts w:cs="Arial"/>
                <w:lang w:val="el-GR"/>
              </w:rPr>
              <w:t xml:space="preserve"> </w:t>
            </w:r>
          </w:p>
        </w:tc>
      </w:tr>
      <w:tr w:rsidR="000909EF" w:rsidRPr="009D5BD6" w14:paraId="503D42B0" w14:textId="77777777" w:rsidTr="00523EFA">
        <w:trPr>
          <w:trHeight w:val="567"/>
        </w:trPr>
        <w:tc>
          <w:tcPr>
            <w:tcW w:w="1978" w:type="dxa"/>
            <w:shd w:val="clear" w:color="auto" w:fill="FFFF66"/>
            <w:vAlign w:val="center"/>
          </w:tcPr>
          <w:p w14:paraId="632A1C75" w14:textId="77777777" w:rsidR="000909EF" w:rsidRPr="009D5BD6" w:rsidRDefault="000909EF" w:rsidP="00B6708C">
            <w:pPr>
              <w:spacing w:before="0" w:after="0" w:line="240" w:lineRule="auto"/>
              <w:jc w:val="left"/>
              <w:rPr>
                <w:rFonts w:cs="Arial"/>
              </w:rPr>
            </w:pPr>
            <w:r w:rsidRPr="009D5BD6">
              <w:rPr>
                <w:rFonts w:cs="Arial"/>
              </w:rPr>
              <w:t>Funding scheme</w:t>
            </w:r>
          </w:p>
        </w:tc>
        <w:tc>
          <w:tcPr>
            <w:tcW w:w="6409" w:type="dxa"/>
            <w:vAlign w:val="center"/>
          </w:tcPr>
          <w:p w14:paraId="61929A7B" w14:textId="77777777" w:rsidR="000909EF" w:rsidRPr="00523EFA" w:rsidRDefault="00523EFA" w:rsidP="00B6708C">
            <w:pPr>
              <w:spacing w:before="0" w:after="0" w:line="240" w:lineRule="auto"/>
              <w:jc w:val="left"/>
              <w:rPr>
                <w:rFonts w:cs="Arial"/>
              </w:rPr>
            </w:pPr>
            <w:r w:rsidRPr="00523EFA">
              <w:rPr>
                <w:rFonts w:eastAsia="Calibri"/>
              </w:rPr>
              <w:t>Marie Skłodowska-Curie</w:t>
            </w:r>
          </w:p>
        </w:tc>
      </w:tr>
      <w:tr w:rsidR="000909EF" w:rsidRPr="009D5BD6" w14:paraId="29083652" w14:textId="77777777" w:rsidTr="00523EFA">
        <w:trPr>
          <w:trHeight w:val="567"/>
        </w:trPr>
        <w:tc>
          <w:tcPr>
            <w:tcW w:w="1978" w:type="dxa"/>
            <w:shd w:val="clear" w:color="auto" w:fill="FFFF66"/>
            <w:vAlign w:val="center"/>
          </w:tcPr>
          <w:p w14:paraId="59344A41" w14:textId="77777777" w:rsidR="000909EF" w:rsidRPr="009D5BD6" w:rsidRDefault="000909EF" w:rsidP="00B6708C">
            <w:pPr>
              <w:spacing w:before="0" w:after="0" w:line="240" w:lineRule="auto"/>
              <w:jc w:val="left"/>
              <w:rPr>
                <w:rFonts w:cs="Arial"/>
              </w:rPr>
            </w:pPr>
            <w:r w:rsidRPr="009D5BD6">
              <w:rPr>
                <w:rFonts w:cs="Arial"/>
              </w:rPr>
              <w:t>Contract no.</w:t>
            </w:r>
          </w:p>
        </w:tc>
        <w:tc>
          <w:tcPr>
            <w:tcW w:w="6409" w:type="dxa"/>
            <w:vAlign w:val="center"/>
          </w:tcPr>
          <w:p w14:paraId="4611842B" w14:textId="77777777" w:rsidR="000909EF" w:rsidRPr="00523EFA" w:rsidRDefault="00523EFA" w:rsidP="00B6708C">
            <w:pPr>
              <w:spacing w:before="0" w:after="0" w:line="240" w:lineRule="auto"/>
              <w:jc w:val="left"/>
              <w:rPr>
                <w:rFonts w:cs="Arial"/>
              </w:rPr>
            </w:pPr>
            <w:r w:rsidRPr="00523EFA">
              <w:rPr>
                <w:rFonts w:eastAsia="Calibri"/>
              </w:rPr>
              <w:t>823805</w:t>
            </w:r>
          </w:p>
        </w:tc>
      </w:tr>
      <w:tr w:rsidR="000909EF" w:rsidRPr="009D5BD6" w14:paraId="3DA407DD" w14:textId="77777777" w:rsidTr="00523EFA">
        <w:trPr>
          <w:trHeight w:val="737"/>
        </w:trPr>
        <w:tc>
          <w:tcPr>
            <w:tcW w:w="8387" w:type="dxa"/>
            <w:gridSpan w:val="2"/>
            <w:shd w:val="clear" w:color="auto" w:fill="CC9900"/>
            <w:vAlign w:val="center"/>
          </w:tcPr>
          <w:p w14:paraId="3B18B351" w14:textId="77777777" w:rsidR="000909EF" w:rsidRPr="009D5BD6" w:rsidRDefault="000909EF" w:rsidP="00B6708C">
            <w:pPr>
              <w:spacing w:before="0" w:after="0" w:line="240" w:lineRule="auto"/>
              <w:rPr>
                <w:rFonts w:cs="Arial"/>
              </w:rPr>
            </w:pPr>
          </w:p>
        </w:tc>
      </w:tr>
      <w:tr w:rsidR="000909EF" w:rsidRPr="009D5BD6" w14:paraId="00117AAA" w14:textId="77777777" w:rsidTr="00523EFA">
        <w:trPr>
          <w:trHeight w:val="567"/>
        </w:trPr>
        <w:tc>
          <w:tcPr>
            <w:tcW w:w="1978" w:type="dxa"/>
            <w:shd w:val="clear" w:color="auto" w:fill="FFFF66"/>
            <w:vAlign w:val="center"/>
          </w:tcPr>
          <w:p w14:paraId="58CE702B" w14:textId="77777777" w:rsidR="000909EF" w:rsidRPr="009D5BD6" w:rsidRDefault="000909EF" w:rsidP="00B6708C">
            <w:pPr>
              <w:spacing w:before="0" w:after="0" w:line="240" w:lineRule="auto"/>
              <w:rPr>
                <w:rFonts w:cs="Arial"/>
              </w:rPr>
            </w:pPr>
            <w:r w:rsidRPr="009D5BD6">
              <w:rPr>
                <w:rFonts w:cs="Arial"/>
              </w:rPr>
              <w:t>Deliverable no.</w:t>
            </w:r>
          </w:p>
        </w:tc>
        <w:tc>
          <w:tcPr>
            <w:tcW w:w="6409" w:type="dxa"/>
            <w:vAlign w:val="center"/>
          </w:tcPr>
          <w:p w14:paraId="02B1F505" w14:textId="1289D434" w:rsidR="000909EF" w:rsidRPr="009D5BD6" w:rsidRDefault="000909EF" w:rsidP="00B6708C">
            <w:pPr>
              <w:spacing w:before="0" w:after="0" w:line="240" w:lineRule="auto"/>
              <w:rPr>
                <w:rFonts w:cs="Arial"/>
              </w:rPr>
            </w:pPr>
            <w:r>
              <w:rPr>
                <w:rFonts w:cs="Arial"/>
              </w:rPr>
              <w:t>D</w:t>
            </w:r>
            <w:r w:rsidR="00B05B94">
              <w:rPr>
                <w:rFonts w:cs="Arial"/>
              </w:rPr>
              <w:t>2.9</w:t>
            </w:r>
          </w:p>
        </w:tc>
      </w:tr>
      <w:tr w:rsidR="000909EF" w:rsidRPr="009D5BD6" w14:paraId="72F8FB4C" w14:textId="77777777" w:rsidTr="00523EFA">
        <w:trPr>
          <w:trHeight w:val="567"/>
        </w:trPr>
        <w:tc>
          <w:tcPr>
            <w:tcW w:w="1978" w:type="dxa"/>
            <w:shd w:val="clear" w:color="auto" w:fill="FFFF66"/>
            <w:vAlign w:val="center"/>
          </w:tcPr>
          <w:p w14:paraId="399B87EE" w14:textId="77777777" w:rsidR="000909EF" w:rsidRPr="009D5BD6" w:rsidRDefault="000909EF" w:rsidP="00B6708C">
            <w:pPr>
              <w:spacing w:before="0" w:after="0" w:line="240" w:lineRule="auto"/>
              <w:rPr>
                <w:rFonts w:cs="Arial"/>
              </w:rPr>
            </w:pPr>
            <w:r w:rsidRPr="009D5BD6">
              <w:rPr>
                <w:rFonts w:cs="Arial"/>
              </w:rPr>
              <w:t>Document name</w:t>
            </w:r>
          </w:p>
        </w:tc>
        <w:tc>
          <w:tcPr>
            <w:tcW w:w="6409" w:type="dxa"/>
            <w:vAlign w:val="center"/>
          </w:tcPr>
          <w:p w14:paraId="1EBA7A77" w14:textId="775760B5" w:rsidR="000909EF" w:rsidRPr="009D1438" w:rsidRDefault="00523EFA" w:rsidP="00B6708C">
            <w:pPr>
              <w:spacing w:before="0" w:after="0" w:line="240" w:lineRule="auto"/>
              <w:rPr>
                <w:rFonts w:cs="Arial"/>
              </w:rPr>
            </w:pPr>
            <w:r w:rsidRPr="009D1438">
              <w:rPr>
                <w:rFonts w:cs="Arial"/>
              </w:rPr>
              <w:t>MAIL_D</w:t>
            </w:r>
            <w:r w:rsidR="00B05B94" w:rsidRPr="009D1438">
              <w:rPr>
                <w:rFonts w:cs="Arial"/>
              </w:rPr>
              <w:t>2</w:t>
            </w:r>
            <w:r w:rsidR="00FB2A89">
              <w:rPr>
                <w:rFonts w:cs="Arial"/>
              </w:rPr>
              <w:t>.</w:t>
            </w:r>
            <w:r w:rsidR="00B05B94" w:rsidRPr="009D1438">
              <w:rPr>
                <w:rFonts w:cs="Arial"/>
              </w:rPr>
              <w:t>9</w:t>
            </w:r>
            <w:r w:rsidRPr="009D1438">
              <w:rPr>
                <w:rFonts w:cs="Arial"/>
              </w:rPr>
              <w:t>.pdf</w:t>
            </w:r>
          </w:p>
        </w:tc>
      </w:tr>
      <w:tr w:rsidR="000909EF" w:rsidRPr="009D5BD6" w14:paraId="59C51135" w14:textId="77777777" w:rsidTr="00523EFA">
        <w:trPr>
          <w:trHeight w:val="567"/>
        </w:trPr>
        <w:tc>
          <w:tcPr>
            <w:tcW w:w="1978" w:type="dxa"/>
            <w:shd w:val="clear" w:color="auto" w:fill="FFFF66"/>
            <w:vAlign w:val="center"/>
          </w:tcPr>
          <w:p w14:paraId="54CD8B2B" w14:textId="77777777" w:rsidR="000909EF" w:rsidRPr="009D5BD6" w:rsidRDefault="000909EF" w:rsidP="00B6708C">
            <w:pPr>
              <w:spacing w:before="0" w:after="0" w:line="240" w:lineRule="auto"/>
              <w:rPr>
                <w:rFonts w:cs="Arial"/>
              </w:rPr>
            </w:pPr>
            <w:r w:rsidRPr="009D5BD6">
              <w:rPr>
                <w:rFonts w:cs="Arial"/>
              </w:rPr>
              <w:t>Deliverable name</w:t>
            </w:r>
          </w:p>
        </w:tc>
        <w:tc>
          <w:tcPr>
            <w:tcW w:w="6409" w:type="dxa"/>
            <w:vAlign w:val="center"/>
          </w:tcPr>
          <w:p w14:paraId="6C60D480" w14:textId="37783B0C" w:rsidR="000909EF" w:rsidRPr="009D5BD6" w:rsidRDefault="00B05B94" w:rsidP="00B05B94">
            <w:pPr>
              <w:spacing w:before="0" w:after="0" w:line="240" w:lineRule="auto"/>
              <w:jc w:val="left"/>
              <w:rPr>
                <w:rFonts w:cs="Arial"/>
              </w:rPr>
            </w:pPr>
            <w:r w:rsidRPr="00B05B94">
              <w:rPr>
                <w:rFonts w:eastAsia="Calibri"/>
              </w:rPr>
              <w:t>Report on Webpage and virtual classroom</w:t>
            </w:r>
          </w:p>
        </w:tc>
      </w:tr>
      <w:tr w:rsidR="000909EF" w:rsidRPr="009D5BD6" w14:paraId="1EBFCEA2" w14:textId="77777777" w:rsidTr="00523EFA">
        <w:trPr>
          <w:trHeight w:val="567"/>
        </w:trPr>
        <w:tc>
          <w:tcPr>
            <w:tcW w:w="1978" w:type="dxa"/>
            <w:shd w:val="clear" w:color="auto" w:fill="FFFF66"/>
            <w:vAlign w:val="center"/>
          </w:tcPr>
          <w:p w14:paraId="78320EDE" w14:textId="77777777" w:rsidR="000909EF" w:rsidRPr="009D5BD6" w:rsidRDefault="000909EF" w:rsidP="00B6708C">
            <w:pPr>
              <w:spacing w:before="0" w:after="0" w:line="240" w:lineRule="auto"/>
              <w:rPr>
                <w:rFonts w:cs="Arial"/>
              </w:rPr>
            </w:pPr>
            <w:r w:rsidRPr="009D5BD6">
              <w:rPr>
                <w:rFonts w:cs="Arial"/>
              </w:rPr>
              <w:t>Work Package</w:t>
            </w:r>
          </w:p>
        </w:tc>
        <w:tc>
          <w:tcPr>
            <w:tcW w:w="6409" w:type="dxa"/>
            <w:vAlign w:val="center"/>
          </w:tcPr>
          <w:p w14:paraId="33715B14" w14:textId="50FBF4A8" w:rsidR="000909EF" w:rsidRPr="009D5BD6" w:rsidRDefault="00B05B94" w:rsidP="00B6708C">
            <w:pPr>
              <w:spacing w:before="0" w:after="0" w:line="240" w:lineRule="auto"/>
              <w:rPr>
                <w:rFonts w:cs="Arial"/>
              </w:rPr>
            </w:pPr>
            <w:r>
              <w:rPr>
                <w:rFonts w:cs="Arial"/>
              </w:rPr>
              <w:t>2</w:t>
            </w:r>
          </w:p>
        </w:tc>
      </w:tr>
      <w:tr w:rsidR="000909EF" w:rsidRPr="009D5BD6" w14:paraId="0E285731" w14:textId="77777777" w:rsidTr="00523EFA">
        <w:trPr>
          <w:trHeight w:val="567"/>
        </w:trPr>
        <w:tc>
          <w:tcPr>
            <w:tcW w:w="1978" w:type="dxa"/>
            <w:shd w:val="clear" w:color="auto" w:fill="FFFF66"/>
            <w:vAlign w:val="center"/>
          </w:tcPr>
          <w:p w14:paraId="3F66D174" w14:textId="77777777" w:rsidR="000909EF" w:rsidRPr="009D5BD6" w:rsidRDefault="000909EF" w:rsidP="00B6708C">
            <w:pPr>
              <w:spacing w:before="0" w:after="0" w:line="240" w:lineRule="auto"/>
              <w:rPr>
                <w:rFonts w:cs="Arial"/>
              </w:rPr>
            </w:pPr>
            <w:r w:rsidRPr="009D5BD6">
              <w:rPr>
                <w:rFonts w:cs="Arial"/>
              </w:rPr>
              <w:t>Nature</w:t>
            </w:r>
            <w:r w:rsidRPr="009D5BD6">
              <w:rPr>
                <w:rStyle w:val="FootnoteReference"/>
                <w:rFonts w:cs="Arial"/>
              </w:rPr>
              <w:footnoteReference w:id="1"/>
            </w:r>
          </w:p>
        </w:tc>
        <w:tc>
          <w:tcPr>
            <w:tcW w:w="6409" w:type="dxa"/>
            <w:vAlign w:val="center"/>
          </w:tcPr>
          <w:p w14:paraId="667E163F" w14:textId="6CE5BC07" w:rsidR="000909EF" w:rsidRPr="009D5BD6" w:rsidRDefault="00B05B94" w:rsidP="00B6708C">
            <w:pPr>
              <w:spacing w:before="0" w:after="0" w:line="240" w:lineRule="auto"/>
              <w:rPr>
                <w:rFonts w:cs="Arial"/>
              </w:rPr>
            </w:pPr>
            <w:r>
              <w:rPr>
                <w:rFonts w:cs="Arial"/>
              </w:rPr>
              <w:t>R</w:t>
            </w:r>
          </w:p>
        </w:tc>
      </w:tr>
      <w:tr w:rsidR="000909EF" w:rsidRPr="009D5BD6" w14:paraId="3B9E6E5E" w14:textId="77777777" w:rsidTr="00523EFA">
        <w:trPr>
          <w:trHeight w:val="567"/>
        </w:trPr>
        <w:tc>
          <w:tcPr>
            <w:tcW w:w="1978" w:type="dxa"/>
            <w:shd w:val="clear" w:color="auto" w:fill="FFFF66"/>
            <w:vAlign w:val="center"/>
          </w:tcPr>
          <w:p w14:paraId="3CA5A048" w14:textId="77777777" w:rsidR="000909EF" w:rsidRPr="009D5BD6" w:rsidRDefault="000909EF" w:rsidP="00B6708C">
            <w:pPr>
              <w:spacing w:before="0" w:after="0" w:line="240" w:lineRule="auto"/>
              <w:rPr>
                <w:rFonts w:cs="Arial"/>
              </w:rPr>
            </w:pPr>
            <w:r w:rsidRPr="009D5BD6">
              <w:rPr>
                <w:rFonts w:cs="Arial"/>
              </w:rPr>
              <w:t>Dissemination</w:t>
            </w:r>
            <w:r w:rsidRPr="009D5BD6">
              <w:rPr>
                <w:rStyle w:val="FootnoteReference"/>
                <w:rFonts w:cs="Arial"/>
              </w:rPr>
              <w:footnoteReference w:id="2"/>
            </w:r>
          </w:p>
        </w:tc>
        <w:tc>
          <w:tcPr>
            <w:tcW w:w="6409" w:type="dxa"/>
            <w:vAlign w:val="center"/>
          </w:tcPr>
          <w:p w14:paraId="3902CDD0" w14:textId="61AC1200" w:rsidR="000909EF" w:rsidRPr="009D5BD6" w:rsidRDefault="00B05B94" w:rsidP="00B6708C">
            <w:pPr>
              <w:spacing w:before="0" w:after="0" w:line="240" w:lineRule="auto"/>
              <w:rPr>
                <w:rFonts w:cs="Arial"/>
              </w:rPr>
            </w:pPr>
            <w:r>
              <w:rPr>
                <w:rFonts w:cs="Arial"/>
              </w:rPr>
              <w:t>PU</w:t>
            </w:r>
          </w:p>
        </w:tc>
      </w:tr>
      <w:tr w:rsidR="000909EF" w:rsidRPr="00BE6C1E" w14:paraId="14202039" w14:textId="77777777" w:rsidTr="00523EFA">
        <w:trPr>
          <w:trHeight w:val="567"/>
        </w:trPr>
        <w:tc>
          <w:tcPr>
            <w:tcW w:w="1978" w:type="dxa"/>
            <w:shd w:val="clear" w:color="auto" w:fill="FFFF66"/>
            <w:vAlign w:val="center"/>
          </w:tcPr>
          <w:p w14:paraId="47FCE2C4" w14:textId="77777777" w:rsidR="000909EF" w:rsidRPr="009D5BD6" w:rsidRDefault="000909EF" w:rsidP="00B6708C">
            <w:pPr>
              <w:spacing w:before="0" w:after="0" w:line="240" w:lineRule="auto"/>
              <w:rPr>
                <w:rFonts w:cs="Arial"/>
              </w:rPr>
            </w:pPr>
            <w:r w:rsidRPr="009D5BD6">
              <w:rPr>
                <w:rFonts w:cs="Arial"/>
              </w:rPr>
              <w:t>Editor</w:t>
            </w:r>
          </w:p>
        </w:tc>
        <w:tc>
          <w:tcPr>
            <w:tcW w:w="6409" w:type="dxa"/>
            <w:vAlign w:val="center"/>
          </w:tcPr>
          <w:p w14:paraId="4B945225" w14:textId="6C190AE2" w:rsidR="00F675E9" w:rsidRPr="009D1438" w:rsidRDefault="00B05B94" w:rsidP="00733921">
            <w:pPr>
              <w:spacing w:before="0" w:after="0" w:line="240" w:lineRule="auto"/>
              <w:rPr>
                <w:rFonts w:cs="Arial"/>
                <w:lang w:val="it-IT"/>
              </w:rPr>
            </w:pPr>
            <w:r w:rsidRPr="009D1438">
              <w:rPr>
                <w:rFonts w:cs="Arial"/>
                <w:lang w:val="it-IT"/>
              </w:rPr>
              <w:t>Juan Pedro Carbonell-Rivera</w:t>
            </w:r>
            <w:r w:rsidR="00733921">
              <w:rPr>
                <w:rFonts w:cs="Arial"/>
                <w:lang w:val="it-IT"/>
              </w:rPr>
              <w:t xml:space="preserve">, </w:t>
            </w:r>
            <w:r w:rsidR="00F675E9" w:rsidRPr="009D1438">
              <w:rPr>
                <w:rFonts w:cs="Arial"/>
                <w:lang w:val="it-IT"/>
              </w:rPr>
              <w:t>Jesús Torralba Pérez</w:t>
            </w:r>
            <w:r w:rsidR="00733921">
              <w:rPr>
                <w:rFonts w:cs="Arial"/>
                <w:lang w:val="it-IT"/>
              </w:rPr>
              <w:t xml:space="preserve"> (UPV), Charalampos Georgiadis (AUTH)</w:t>
            </w:r>
          </w:p>
        </w:tc>
      </w:tr>
      <w:tr w:rsidR="000909EF" w:rsidRPr="00BE6C1E" w14:paraId="212B6F41" w14:textId="77777777" w:rsidTr="00523EFA">
        <w:trPr>
          <w:trHeight w:val="567"/>
        </w:trPr>
        <w:tc>
          <w:tcPr>
            <w:tcW w:w="1978" w:type="dxa"/>
            <w:shd w:val="clear" w:color="auto" w:fill="FFFF66"/>
            <w:vAlign w:val="center"/>
          </w:tcPr>
          <w:p w14:paraId="2F80E8D3" w14:textId="77777777" w:rsidR="000909EF" w:rsidRPr="009D5BD6" w:rsidRDefault="000909EF" w:rsidP="00B6708C">
            <w:pPr>
              <w:spacing w:before="0" w:after="0" w:line="240" w:lineRule="auto"/>
              <w:rPr>
                <w:rFonts w:cs="Arial"/>
              </w:rPr>
            </w:pPr>
            <w:r>
              <w:rPr>
                <w:rFonts w:cs="Arial"/>
              </w:rPr>
              <w:t>Authors</w:t>
            </w:r>
          </w:p>
        </w:tc>
        <w:tc>
          <w:tcPr>
            <w:tcW w:w="6409" w:type="dxa"/>
            <w:vAlign w:val="center"/>
          </w:tcPr>
          <w:p w14:paraId="7F70B061" w14:textId="79F16AFF" w:rsidR="00A94F4E" w:rsidRPr="009D1438" w:rsidRDefault="00497D8F" w:rsidP="00733921">
            <w:pPr>
              <w:spacing w:before="0" w:after="0" w:line="240" w:lineRule="auto"/>
              <w:rPr>
                <w:rFonts w:cs="Arial"/>
                <w:lang w:val="it-IT"/>
              </w:rPr>
            </w:pPr>
            <w:r w:rsidRPr="009D1438">
              <w:rPr>
                <w:rFonts w:cs="Arial"/>
                <w:lang w:val="it-IT"/>
              </w:rPr>
              <w:t>Archontia Sakellariou</w:t>
            </w:r>
            <w:r w:rsidR="00733921">
              <w:rPr>
                <w:rFonts w:cs="Arial"/>
                <w:lang w:val="it-IT"/>
              </w:rPr>
              <w:t xml:space="preserve">, </w:t>
            </w:r>
            <w:r w:rsidR="00A94F4E" w:rsidRPr="009D1438">
              <w:rPr>
                <w:rFonts w:cs="Arial"/>
                <w:lang w:val="it-IT"/>
              </w:rPr>
              <w:t>Lampros Papalampros</w:t>
            </w:r>
            <w:r w:rsidR="00733921">
              <w:rPr>
                <w:rFonts w:cs="Arial"/>
                <w:lang w:val="it-IT"/>
              </w:rPr>
              <w:t xml:space="preserve">, </w:t>
            </w:r>
            <w:r w:rsidR="00A94F4E" w:rsidRPr="009D1438">
              <w:rPr>
                <w:rFonts w:cs="Arial"/>
                <w:lang w:val="it-IT"/>
              </w:rPr>
              <w:t>Ino Vasileia Korompoki</w:t>
            </w:r>
            <w:r w:rsidR="00733921">
              <w:rPr>
                <w:rFonts w:cs="Arial"/>
                <w:lang w:val="it-IT"/>
              </w:rPr>
              <w:t xml:space="preserve"> (HOMEOTECH)</w:t>
            </w:r>
          </w:p>
        </w:tc>
      </w:tr>
      <w:tr w:rsidR="000909EF" w:rsidRPr="00F935E5" w14:paraId="04C5B120" w14:textId="77777777" w:rsidTr="00523EFA">
        <w:trPr>
          <w:trHeight w:val="567"/>
        </w:trPr>
        <w:tc>
          <w:tcPr>
            <w:tcW w:w="1978" w:type="dxa"/>
            <w:shd w:val="clear" w:color="auto" w:fill="FFFF66"/>
            <w:vAlign w:val="center"/>
          </w:tcPr>
          <w:p w14:paraId="1A57C763" w14:textId="77777777" w:rsidR="000909EF" w:rsidRPr="009D5BD6" w:rsidRDefault="000909EF" w:rsidP="00B6708C">
            <w:pPr>
              <w:spacing w:before="0" w:after="0" w:line="240" w:lineRule="auto"/>
              <w:rPr>
                <w:rFonts w:cs="Arial"/>
              </w:rPr>
            </w:pPr>
            <w:r w:rsidRPr="009D5BD6">
              <w:rPr>
                <w:rFonts w:cs="Arial"/>
              </w:rPr>
              <w:t>Contributors</w:t>
            </w:r>
          </w:p>
        </w:tc>
        <w:tc>
          <w:tcPr>
            <w:tcW w:w="6409" w:type="dxa"/>
            <w:vAlign w:val="center"/>
          </w:tcPr>
          <w:p w14:paraId="3488F257" w14:textId="07C7EB2E" w:rsidR="000909EF" w:rsidRPr="009D1438" w:rsidRDefault="00C33F0F" w:rsidP="00B6708C">
            <w:pPr>
              <w:spacing w:before="0" w:after="0" w:line="240" w:lineRule="auto"/>
              <w:rPr>
                <w:rFonts w:cs="Arial"/>
                <w:lang w:val="pt-PT"/>
              </w:rPr>
            </w:pPr>
            <w:r w:rsidRPr="009D1438">
              <w:rPr>
                <w:rFonts w:cs="Arial"/>
              </w:rPr>
              <w:t>All MAIL partners</w:t>
            </w:r>
          </w:p>
        </w:tc>
      </w:tr>
      <w:tr w:rsidR="000909EF" w:rsidRPr="009D5BD6" w14:paraId="44D2E22E" w14:textId="77777777" w:rsidTr="00523EFA">
        <w:trPr>
          <w:trHeight w:val="567"/>
        </w:trPr>
        <w:tc>
          <w:tcPr>
            <w:tcW w:w="1978" w:type="dxa"/>
            <w:shd w:val="clear" w:color="auto" w:fill="FFFF66"/>
            <w:vAlign w:val="center"/>
          </w:tcPr>
          <w:p w14:paraId="2F28D0F9" w14:textId="77777777" w:rsidR="000909EF" w:rsidRPr="009D5BD6" w:rsidRDefault="000909EF" w:rsidP="00B6708C">
            <w:pPr>
              <w:spacing w:before="0" w:after="0" w:line="240" w:lineRule="auto"/>
              <w:rPr>
                <w:rFonts w:cs="Arial"/>
              </w:rPr>
            </w:pPr>
            <w:r w:rsidRPr="009D5BD6">
              <w:rPr>
                <w:rFonts w:cs="Arial"/>
              </w:rPr>
              <w:t>Date</w:t>
            </w:r>
          </w:p>
        </w:tc>
        <w:tc>
          <w:tcPr>
            <w:tcW w:w="6409" w:type="dxa"/>
            <w:vAlign w:val="center"/>
          </w:tcPr>
          <w:p w14:paraId="4BE5AAB6" w14:textId="46533292" w:rsidR="000909EF" w:rsidRPr="00B05B94" w:rsidRDefault="009D1438" w:rsidP="00B6708C">
            <w:pPr>
              <w:spacing w:before="0" w:after="0" w:line="240" w:lineRule="auto"/>
              <w:rPr>
                <w:rFonts w:cs="Arial"/>
                <w:highlight w:val="yellow"/>
              </w:rPr>
            </w:pPr>
            <w:r w:rsidRPr="00D272F4">
              <w:rPr>
                <w:rFonts w:cs="Arial"/>
                <w:lang w:val="it-IT"/>
              </w:rPr>
              <w:t>28.12.2021</w:t>
            </w:r>
          </w:p>
        </w:tc>
      </w:tr>
    </w:tbl>
    <w:p w14:paraId="693BE549" w14:textId="77777777" w:rsidR="00523EFA" w:rsidRPr="009D5BD6" w:rsidRDefault="00523EFA" w:rsidP="00523EFA">
      <w:pPr>
        <w:pStyle w:val="Heading1"/>
        <w:numPr>
          <w:ilvl w:val="0"/>
          <w:numId w:val="0"/>
        </w:numPr>
      </w:pPr>
      <w:bookmarkStart w:id="1" w:name="_Toc382650060"/>
      <w:bookmarkStart w:id="2" w:name="_Ref81483033"/>
      <w:bookmarkStart w:id="3" w:name="_Ref81483040"/>
      <w:bookmarkStart w:id="4" w:name="_Toc91588031"/>
      <w:r>
        <w:lastRenderedPageBreak/>
        <w:t>MAIL</w:t>
      </w:r>
      <w:r w:rsidRPr="009D5BD6">
        <w:t xml:space="preserve"> Consortium</w:t>
      </w:r>
      <w:bookmarkEnd w:id="1"/>
      <w:bookmarkEnd w:id="2"/>
      <w:bookmarkEnd w:id="3"/>
      <w:bookmarkEnd w:id="4"/>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4389"/>
      </w:tblGrid>
      <w:tr w:rsidR="00DF11E2" w:rsidRPr="00BE6C1E" w14:paraId="4D8969B6" w14:textId="77777777" w:rsidTr="00B6708C">
        <w:tc>
          <w:tcPr>
            <w:tcW w:w="4106" w:type="dxa"/>
            <w:vAlign w:val="bottom"/>
          </w:tcPr>
          <w:p w14:paraId="39D814E9" w14:textId="77777777" w:rsidR="00DF11E2" w:rsidRDefault="00DF11E2" w:rsidP="00B6708C">
            <w:pPr>
              <w:spacing w:after="120" w:line="240" w:lineRule="auto"/>
              <w:jc w:val="center"/>
              <w:rPr>
                <w:lang w:val="en-GB"/>
              </w:rPr>
            </w:pPr>
            <w:r w:rsidRPr="00870446">
              <w:rPr>
                <w:noProof/>
              </w:rPr>
              <w:drawing>
                <wp:inline distT="0" distB="0" distL="0" distR="0" wp14:anchorId="491AE6E1" wp14:editId="2818342F">
                  <wp:extent cx="647505" cy="619760"/>
                  <wp:effectExtent l="0" t="0" r="635" b="8890"/>
                  <wp:docPr id="23" name="Picture 5"/>
                  <wp:cNvGraphicFramePr/>
                  <a:graphic xmlns:a="http://schemas.openxmlformats.org/drawingml/2006/main">
                    <a:graphicData uri="http://schemas.openxmlformats.org/drawingml/2006/picture">
                      <pic:pic xmlns:pic="http://schemas.openxmlformats.org/drawingml/2006/picture">
                        <pic:nvPicPr>
                          <pic:cNvPr id="8282" name="Picture 15" descr="auth_logo_color"/>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51571" cy="623652"/>
                          </a:xfrm>
                          <a:prstGeom prst="rect">
                            <a:avLst/>
                          </a:prstGeom>
                          <a:noFill/>
                          <a:ln w="9525">
                            <a:noFill/>
                            <a:miter lim="800000"/>
                            <a:headEnd/>
                            <a:tailEnd/>
                          </a:ln>
                        </pic:spPr>
                      </pic:pic>
                    </a:graphicData>
                  </a:graphic>
                </wp:inline>
              </w:drawing>
            </w:r>
          </w:p>
          <w:p w14:paraId="31A6FDFF" w14:textId="77777777" w:rsidR="00DF11E2" w:rsidRDefault="00DF11E2" w:rsidP="00B6708C">
            <w:pPr>
              <w:spacing w:after="120" w:line="240" w:lineRule="auto"/>
              <w:jc w:val="center"/>
              <w:rPr>
                <w:lang w:val="en-GB"/>
              </w:rPr>
            </w:pPr>
            <w:r>
              <w:rPr>
                <w:lang w:val="en-GB"/>
              </w:rPr>
              <w:t>Aristotle University of Thessaloniki (AUTH) Greece</w:t>
            </w:r>
          </w:p>
        </w:tc>
        <w:tc>
          <w:tcPr>
            <w:tcW w:w="4389" w:type="dxa"/>
            <w:vAlign w:val="bottom"/>
          </w:tcPr>
          <w:p w14:paraId="6E6AE0D2" w14:textId="77777777" w:rsidR="00DF11E2" w:rsidRDefault="00DF11E2" w:rsidP="00B6708C">
            <w:pPr>
              <w:spacing w:after="120" w:line="240" w:lineRule="auto"/>
              <w:jc w:val="center"/>
              <w:rPr>
                <w:lang w:val="en-GB"/>
              </w:rPr>
            </w:pPr>
            <w:r w:rsidRPr="00870446">
              <w:rPr>
                <w:noProof/>
              </w:rPr>
              <w:drawing>
                <wp:inline distT="0" distB="0" distL="0" distR="0" wp14:anchorId="4396BEDF" wp14:editId="09255C03">
                  <wp:extent cx="751967" cy="30480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8285"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755831" cy="306366"/>
                          </a:xfrm>
                          <a:prstGeom prst="rect">
                            <a:avLst/>
                          </a:prstGeom>
                          <a:noFill/>
                          <a:ln w="9525">
                            <a:noFill/>
                            <a:miter lim="800000"/>
                            <a:headEnd/>
                            <a:tailEnd/>
                          </a:ln>
                        </pic:spPr>
                      </pic:pic>
                    </a:graphicData>
                  </a:graphic>
                </wp:inline>
              </w:drawing>
            </w:r>
          </w:p>
          <w:p w14:paraId="153FD98B" w14:textId="77777777" w:rsidR="00DF11E2" w:rsidRPr="00A94F4E" w:rsidRDefault="00DF11E2" w:rsidP="00B6708C">
            <w:pPr>
              <w:spacing w:after="120" w:line="240" w:lineRule="auto"/>
              <w:jc w:val="center"/>
              <w:rPr>
                <w:lang w:val="de-DE"/>
              </w:rPr>
            </w:pPr>
            <w:r w:rsidRPr="00A94F4E">
              <w:rPr>
                <w:lang w:val="de-DE"/>
              </w:rPr>
              <w:t>Industrieanlagen Betriebsgesellschaft MBH (IABG) Germany</w:t>
            </w:r>
          </w:p>
        </w:tc>
      </w:tr>
      <w:tr w:rsidR="00DF11E2" w:rsidRPr="009D1438" w14:paraId="0C5069B7" w14:textId="77777777" w:rsidTr="00B6708C">
        <w:tc>
          <w:tcPr>
            <w:tcW w:w="4106" w:type="dxa"/>
            <w:vAlign w:val="center"/>
          </w:tcPr>
          <w:p w14:paraId="2BA93825" w14:textId="77777777" w:rsidR="00DF11E2" w:rsidRDefault="00DF11E2" w:rsidP="00C33F0F">
            <w:pPr>
              <w:spacing w:before="120" w:after="120" w:line="240" w:lineRule="auto"/>
              <w:jc w:val="center"/>
              <w:rPr>
                <w:lang w:val="en-GB"/>
              </w:rPr>
            </w:pPr>
            <w:r w:rsidRPr="00870446">
              <w:rPr>
                <w:noProof/>
              </w:rPr>
              <w:drawing>
                <wp:inline distT="0" distB="0" distL="0" distR="0" wp14:anchorId="7947A140" wp14:editId="4C01FD00">
                  <wp:extent cx="411480" cy="462280"/>
                  <wp:effectExtent l="0" t="0" r="7620" b="0"/>
                  <wp:docPr id="21" name="Picture 21"/>
                  <wp:cNvGraphicFramePr/>
                  <a:graphic xmlns:a="http://schemas.openxmlformats.org/drawingml/2006/main">
                    <a:graphicData uri="http://schemas.openxmlformats.org/drawingml/2006/picture">
                      <pic:pic xmlns:pic="http://schemas.openxmlformats.org/drawingml/2006/picture">
                        <pic:nvPicPr>
                          <pic:cNvPr id="8284" name="Picture 18" descr="images.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412008" cy="462873"/>
                          </a:xfrm>
                          <a:prstGeom prst="rect">
                            <a:avLst/>
                          </a:prstGeom>
                          <a:noFill/>
                          <a:ln w="9525">
                            <a:noFill/>
                            <a:miter lim="800000"/>
                            <a:headEnd/>
                            <a:tailEnd/>
                          </a:ln>
                        </pic:spPr>
                      </pic:pic>
                    </a:graphicData>
                  </a:graphic>
                </wp:inline>
              </w:drawing>
            </w:r>
          </w:p>
          <w:p w14:paraId="15DBB2CB" w14:textId="77777777" w:rsidR="00DF11E2" w:rsidRDefault="00DF11E2" w:rsidP="00B6708C">
            <w:pPr>
              <w:spacing w:after="120" w:line="240" w:lineRule="auto"/>
              <w:jc w:val="center"/>
              <w:rPr>
                <w:lang w:val="en-GB"/>
              </w:rPr>
            </w:pPr>
            <w:r>
              <w:rPr>
                <w:lang w:val="en-GB"/>
              </w:rPr>
              <w:t>Gounaris N. – Kontos K. OE (HOMEOTECH) Greece</w:t>
            </w:r>
          </w:p>
        </w:tc>
        <w:tc>
          <w:tcPr>
            <w:tcW w:w="4389" w:type="dxa"/>
            <w:vAlign w:val="center"/>
          </w:tcPr>
          <w:p w14:paraId="2866D6EF" w14:textId="77777777" w:rsidR="00DF11E2" w:rsidRPr="009D1438" w:rsidRDefault="00DF11E2" w:rsidP="00B6708C">
            <w:pPr>
              <w:spacing w:after="120" w:line="240" w:lineRule="auto"/>
              <w:jc w:val="center"/>
              <w:rPr>
                <w:lang w:val="pl-PL"/>
              </w:rPr>
            </w:pPr>
            <w:r w:rsidRPr="00870446">
              <w:rPr>
                <w:noProof/>
              </w:rPr>
              <w:drawing>
                <wp:anchor distT="0" distB="0" distL="114300" distR="114300" simplePos="0" relativeHeight="251659264" behindDoc="0" locked="0" layoutInCell="1" allowOverlap="1" wp14:anchorId="0353C072" wp14:editId="3F0A87EB">
                  <wp:simplePos x="0" y="0"/>
                  <wp:positionH relativeFrom="column">
                    <wp:posOffset>1071880</wp:posOffset>
                  </wp:positionH>
                  <wp:positionV relativeFrom="paragraph">
                    <wp:posOffset>-427355</wp:posOffset>
                  </wp:positionV>
                  <wp:extent cx="682625" cy="404495"/>
                  <wp:effectExtent l="0" t="0" r="3175" b="0"/>
                  <wp:wrapTopAndBottom/>
                  <wp:docPr id="25" name="Picture 25"/>
                  <wp:cNvGraphicFramePr/>
                  <a:graphic xmlns:a="http://schemas.openxmlformats.org/drawingml/2006/main">
                    <a:graphicData uri="http://schemas.openxmlformats.org/drawingml/2006/picture">
                      <pic:pic xmlns:pic="http://schemas.openxmlformats.org/drawingml/2006/picture">
                        <pic:nvPicPr>
                          <pic:cNvPr id="8283" name="Picture 1" descr="cnr_iia"/>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682625" cy="4044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9D1438">
              <w:rPr>
                <w:lang w:val="pl-PL"/>
              </w:rPr>
              <w:t>Centrum Badan Kosmicznych Polskiej Akademii Nauk (CBK PAN) Poland</w:t>
            </w:r>
            <w:r w:rsidRPr="009D1438">
              <w:rPr>
                <w:noProof/>
                <w:lang w:val="pl-PL"/>
              </w:rPr>
              <w:t xml:space="preserve"> </w:t>
            </w:r>
          </w:p>
        </w:tc>
      </w:tr>
      <w:tr w:rsidR="00DF11E2" w:rsidRPr="00BE6C1E" w14:paraId="13CD5B15" w14:textId="77777777" w:rsidTr="00B6708C">
        <w:tc>
          <w:tcPr>
            <w:tcW w:w="4106" w:type="dxa"/>
            <w:vAlign w:val="center"/>
          </w:tcPr>
          <w:p w14:paraId="03F451A0" w14:textId="77777777" w:rsidR="00DF11E2" w:rsidRDefault="00DF11E2" w:rsidP="00B6708C">
            <w:pPr>
              <w:spacing w:after="120" w:line="240" w:lineRule="auto"/>
              <w:jc w:val="center"/>
              <w:rPr>
                <w:lang w:val="en-GB"/>
              </w:rPr>
            </w:pPr>
            <w:r w:rsidRPr="00870446">
              <w:rPr>
                <w:noProof/>
              </w:rPr>
              <w:drawing>
                <wp:inline distT="0" distB="0" distL="0" distR="0" wp14:anchorId="120D0630" wp14:editId="18B31251">
                  <wp:extent cx="1127095" cy="398376"/>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7" name="Picture 17" descr="geo"/>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127095" cy="398376"/>
                          </a:xfrm>
                          <a:prstGeom prst="rect">
                            <a:avLst/>
                          </a:prstGeom>
                          <a:noFill/>
                          <a:ln w="9525">
                            <a:noFill/>
                            <a:miter lim="800000"/>
                            <a:headEnd/>
                            <a:tailEnd/>
                          </a:ln>
                        </pic:spPr>
                      </pic:pic>
                    </a:graphicData>
                  </a:graphic>
                </wp:inline>
              </w:drawing>
            </w:r>
          </w:p>
          <w:p w14:paraId="4EEC06D2" w14:textId="4FB5A121" w:rsidR="00DF11E2" w:rsidRPr="00497D8F" w:rsidRDefault="00DF11E2" w:rsidP="00B6708C">
            <w:pPr>
              <w:spacing w:after="120" w:line="240" w:lineRule="auto"/>
              <w:jc w:val="center"/>
              <w:rPr>
                <w:lang w:val="es-ES"/>
              </w:rPr>
            </w:pPr>
            <w:r w:rsidRPr="00497D8F">
              <w:rPr>
                <w:lang w:val="es-ES"/>
              </w:rPr>
              <w:t xml:space="preserve">Universitat </w:t>
            </w:r>
            <w:r w:rsidR="009D1438" w:rsidRPr="00497D8F">
              <w:rPr>
                <w:lang w:val="es-ES"/>
              </w:rPr>
              <w:t>Politècnica</w:t>
            </w:r>
            <w:r w:rsidRPr="00497D8F">
              <w:rPr>
                <w:lang w:val="es-ES"/>
              </w:rPr>
              <w:t xml:space="preserve"> de Val</w:t>
            </w:r>
            <w:r w:rsidR="009D1438">
              <w:rPr>
                <w:lang w:val="es-ES"/>
              </w:rPr>
              <w:t>è</w:t>
            </w:r>
            <w:r w:rsidRPr="00497D8F">
              <w:rPr>
                <w:lang w:val="es-ES"/>
              </w:rPr>
              <w:t>ncia (UPV) Spain</w:t>
            </w:r>
          </w:p>
        </w:tc>
        <w:tc>
          <w:tcPr>
            <w:tcW w:w="4389" w:type="dxa"/>
            <w:vAlign w:val="center"/>
          </w:tcPr>
          <w:p w14:paraId="4FCE79C2" w14:textId="77777777" w:rsidR="00DF11E2" w:rsidRDefault="00DF11E2" w:rsidP="00B6708C">
            <w:pPr>
              <w:spacing w:after="120" w:line="240" w:lineRule="auto"/>
              <w:jc w:val="center"/>
              <w:rPr>
                <w:lang w:val="en-GB"/>
              </w:rPr>
            </w:pPr>
            <w:r w:rsidRPr="00870446">
              <w:rPr>
                <w:noProof/>
              </w:rPr>
              <w:drawing>
                <wp:inline distT="0" distB="0" distL="0" distR="0" wp14:anchorId="28D26DB7" wp14:editId="2BC7D97A">
                  <wp:extent cx="892800" cy="374860"/>
                  <wp:effectExtent l="0" t="0" r="317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6" name="Picture 6" descr="121008Logo HCP.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892800" cy="374860"/>
                          </a:xfrm>
                          <a:prstGeom prst="rect">
                            <a:avLst/>
                          </a:prstGeom>
                          <a:noFill/>
                          <a:ln w="9525">
                            <a:noFill/>
                            <a:miter lim="800000"/>
                            <a:headEnd/>
                            <a:tailEnd/>
                          </a:ln>
                        </pic:spPr>
                      </pic:pic>
                    </a:graphicData>
                  </a:graphic>
                </wp:inline>
              </w:drawing>
            </w:r>
          </w:p>
          <w:p w14:paraId="3F21EEA7" w14:textId="523AD1CA" w:rsidR="00DF11E2" w:rsidRPr="00497D8F" w:rsidRDefault="009D1438" w:rsidP="00B6708C">
            <w:pPr>
              <w:spacing w:after="120" w:line="240" w:lineRule="auto"/>
              <w:jc w:val="center"/>
              <w:rPr>
                <w:lang w:val="es-ES"/>
              </w:rPr>
            </w:pPr>
            <w:r w:rsidRPr="00497D8F">
              <w:rPr>
                <w:lang w:val="es-ES"/>
              </w:rPr>
              <w:t>Fundación</w:t>
            </w:r>
            <w:r w:rsidR="00DF11E2" w:rsidRPr="00497D8F">
              <w:rPr>
                <w:lang w:val="es-ES"/>
              </w:rPr>
              <w:t xml:space="preserve"> Centro </w:t>
            </w:r>
            <w:r>
              <w:rPr>
                <w:lang w:val="es-ES"/>
              </w:rPr>
              <w:t>d</w:t>
            </w:r>
            <w:r w:rsidR="00DF11E2" w:rsidRPr="00497D8F">
              <w:rPr>
                <w:lang w:val="es-ES"/>
              </w:rPr>
              <w:t xml:space="preserve">e Servicios </w:t>
            </w:r>
            <w:r>
              <w:rPr>
                <w:lang w:val="es-ES"/>
              </w:rPr>
              <w:t>y</w:t>
            </w:r>
            <w:r w:rsidR="00DF11E2" w:rsidRPr="00497D8F">
              <w:rPr>
                <w:lang w:val="es-ES"/>
              </w:rPr>
              <w:t xml:space="preserve"> </w:t>
            </w:r>
            <w:r w:rsidR="00D77111">
              <w:rPr>
                <w:lang w:val="es-ES"/>
              </w:rPr>
              <w:t>p</w:t>
            </w:r>
            <w:r w:rsidRPr="00497D8F">
              <w:rPr>
                <w:lang w:val="es-ES"/>
              </w:rPr>
              <w:t>romoción</w:t>
            </w:r>
            <w:r w:rsidR="00DF11E2" w:rsidRPr="00497D8F">
              <w:rPr>
                <w:lang w:val="es-ES"/>
              </w:rPr>
              <w:t xml:space="preserve"> FO</w:t>
            </w:r>
            <w:r w:rsidR="00D77111">
              <w:rPr>
                <w:lang w:val="es-ES"/>
              </w:rPr>
              <w:t>R</w:t>
            </w:r>
            <w:r w:rsidR="00DF11E2" w:rsidRPr="00497D8F">
              <w:rPr>
                <w:lang w:val="es-ES"/>
              </w:rPr>
              <w:t xml:space="preserve">estral </w:t>
            </w:r>
            <w:r>
              <w:rPr>
                <w:lang w:val="es-ES"/>
              </w:rPr>
              <w:t>y</w:t>
            </w:r>
            <w:r w:rsidR="00DF11E2" w:rsidRPr="00497D8F">
              <w:rPr>
                <w:lang w:val="es-ES"/>
              </w:rPr>
              <w:t xml:space="preserve"> de su </w:t>
            </w:r>
            <w:r w:rsidR="00D77111">
              <w:rPr>
                <w:lang w:val="es-ES"/>
              </w:rPr>
              <w:t>i</w:t>
            </w:r>
            <w:r w:rsidR="00DF11E2" w:rsidRPr="00497D8F">
              <w:rPr>
                <w:lang w:val="es-ES"/>
              </w:rPr>
              <w:t xml:space="preserve">ndustria </w:t>
            </w:r>
            <w:r w:rsidR="00D77111">
              <w:rPr>
                <w:lang w:val="es-ES"/>
              </w:rPr>
              <w:t>d</w:t>
            </w:r>
            <w:r w:rsidR="00DF11E2" w:rsidRPr="00497D8F">
              <w:rPr>
                <w:lang w:val="es-ES"/>
              </w:rPr>
              <w:t xml:space="preserve">e Castilla y </w:t>
            </w:r>
            <w:r w:rsidRPr="00497D8F">
              <w:rPr>
                <w:lang w:val="es-ES"/>
              </w:rPr>
              <w:t>León</w:t>
            </w:r>
            <w:r w:rsidR="00DF11E2" w:rsidRPr="00497D8F">
              <w:rPr>
                <w:lang w:val="es-ES"/>
              </w:rPr>
              <w:t xml:space="preserve"> (CESEFOR) Spain</w:t>
            </w:r>
          </w:p>
        </w:tc>
      </w:tr>
    </w:tbl>
    <w:p w14:paraId="5B347B27" w14:textId="737FFDB9" w:rsidR="00B05B94" w:rsidRPr="00497D8F" w:rsidRDefault="00B05B94" w:rsidP="00523EFA">
      <w:pPr>
        <w:rPr>
          <w:lang w:val="es-ES"/>
        </w:rPr>
      </w:pPr>
    </w:p>
    <w:p w14:paraId="1035A1D0" w14:textId="77777777" w:rsidR="00B05B94" w:rsidRPr="00497D8F" w:rsidRDefault="00B05B94">
      <w:pPr>
        <w:spacing w:line="300" w:lineRule="exact"/>
        <w:jc w:val="left"/>
        <w:rPr>
          <w:lang w:val="es-ES"/>
        </w:rPr>
      </w:pPr>
      <w:r w:rsidRPr="00497D8F">
        <w:rPr>
          <w:lang w:val="es-ES"/>
        </w:rPr>
        <w:br w:type="page"/>
      </w:r>
    </w:p>
    <w:p w14:paraId="07656189" w14:textId="77777777" w:rsidR="009B3BE6" w:rsidRPr="00C60499" w:rsidRDefault="009B3BE6" w:rsidP="009B3BE6">
      <w:pPr>
        <w:pStyle w:val="Heading1"/>
        <w:numPr>
          <w:ilvl w:val="0"/>
          <w:numId w:val="0"/>
        </w:numPr>
        <w:rPr>
          <w:lang w:val="en-GB"/>
        </w:rPr>
      </w:pPr>
      <w:bookmarkStart w:id="5" w:name="_Toc91588032"/>
      <w:r w:rsidRPr="00C60499">
        <w:rPr>
          <w:lang w:val="en-GB"/>
        </w:rPr>
        <w:lastRenderedPageBreak/>
        <w:t>Abbreviations</w:t>
      </w:r>
      <w:bookmarkEnd w:id="0"/>
      <w:bookmarkEnd w:id="5"/>
    </w:p>
    <w:tbl>
      <w:tblPr>
        <w:tblW w:w="0" w:type="auto"/>
        <w:tblInd w:w="108" w:type="dxa"/>
        <w:tblLook w:val="04A0" w:firstRow="1" w:lastRow="0" w:firstColumn="1" w:lastColumn="0" w:noHBand="0" w:noVBand="1"/>
      </w:tblPr>
      <w:tblGrid>
        <w:gridCol w:w="2103"/>
        <w:gridCol w:w="6284"/>
      </w:tblGrid>
      <w:tr w:rsidR="009B3BE6" w:rsidRPr="00C60499" w14:paraId="52ADE20F" w14:textId="77777777" w:rsidTr="00812052">
        <w:trPr>
          <w:trHeight w:hRule="exact" w:val="567"/>
        </w:trPr>
        <w:tc>
          <w:tcPr>
            <w:tcW w:w="2103" w:type="dxa"/>
            <w:tcBorders>
              <w:right w:val="single" w:sz="4" w:space="0" w:color="auto"/>
            </w:tcBorders>
            <w:shd w:val="clear" w:color="auto" w:fill="FFC000"/>
            <w:vAlign w:val="center"/>
          </w:tcPr>
          <w:p w14:paraId="575B7A7E" w14:textId="77777777" w:rsidR="009B3BE6" w:rsidRPr="00C60499" w:rsidRDefault="009B3BE6" w:rsidP="00A45236">
            <w:pPr>
              <w:spacing w:before="0" w:after="0" w:line="240" w:lineRule="auto"/>
              <w:jc w:val="center"/>
              <w:rPr>
                <w:rStyle w:val="Strong"/>
                <w:lang w:val="en-GB"/>
              </w:rPr>
            </w:pPr>
            <w:r w:rsidRPr="00C60499">
              <w:rPr>
                <w:rStyle w:val="Strong"/>
                <w:lang w:val="en-GB"/>
              </w:rPr>
              <w:t>Term</w:t>
            </w:r>
          </w:p>
        </w:tc>
        <w:tc>
          <w:tcPr>
            <w:tcW w:w="6284" w:type="dxa"/>
            <w:tcBorders>
              <w:left w:val="single" w:sz="4" w:space="0" w:color="auto"/>
            </w:tcBorders>
            <w:shd w:val="clear" w:color="auto" w:fill="FFC000"/>
            <w:vAlign w:val="center"/>
          </w:tcPr>
          <w:p w14:paraId="6B7716AD" w14:textId="77777777" w:rsidR="009B3BE6" w:rsidRPr="00C60499" w:rsidRDefault="009B3BE6" w:rsidP="00A45236">
            <w:pPr>
              <w:spacing w:before="0" w:after="0" w:line="240" w:lineRule="auto"/>
              <w:jc w:val="center"/>
              <w:rPr>
                <w:rStyle w:val="Strong"/>
                <w:lang w:val="en-GB"/>
              </w:rPr>
            </w:pPr>
            <w:r w:rsidRPr="00C60499">
              <w:rPr>
                <w:rStyle w:val="Strong"/>
                <w:lang w:val="en-GB"/>
              </w:rPr>
              <w:t>Explanation</w:t>
            </w:r>
          </w:p>
        </w:tc>
      </w:tr>
      <w:tr w:rsidR="004962B5" w:rsidRPr="00C60499" w14:paraId="7BF40ED4" w14:textId="77777777" w:rsidTr="00812052">
        <w:trPr>
          <w:trHeight w:hRule="exact" w:val="567"/>
        </w:trPr>
        <w:tc>
          <w:tcPr>
            <w:tcW w:w="2103" w:type="dxa"/>
            <w:shd w:val="clear" w:color="auto" w:fill="DBF6B9" w:themeFill="accent3" w:themeFillTint="66"/>
            <w:vAlign w:val="center"/>
          </w:tcPr>
          <w:p w14:paraId="548642DB" w14:textId="77777777" w:rsidR="004962B5" w:rsidRDefault="004962B5" w:rsidP="00FC6D0D">
            <w:pPr>
              <w:spacing w:before="0" w:after="0" w:line="240" w:lineRule="auto"/>
              <w:jc w:val="center"/>
            </w:pPr>
            <w:r>
              <w:t>CM</w:t>
            </w:r>
          </w:p>
        </w:tc>
        <w:tc>
          <w:tcPr>
            <w:tcW w:w="6284" w:type="dxa"/>
            <w:vAlign w:val="center"/>
          </w:tcPr>
          <w:p w14:paraId="3DBFA39A" w14:textId="77777777" w:rsidR="004962B5" w:rsidRPr="00D50DF2" w:rsidRDefault="004962B5" w:rsidP="00FC6D0D">
            <w:pPr>
              <w:spacing w:before="0" w:after="0" w:line="240" w:lineRule="auto"/>
              <w:jc w:val="left"/>
            </w:pPr>
            <w:r>
              <w:t xml:space="preserve">Content Management </w:t>
            </w:r>
          </w:p>
        </w:tc>
      </w:tr>
      <w:tr w:rsidR="004962B5" w:rsidRPr="00C60499" w14:paraId="76050FFC" w14:textId="77777777" w:rsidTr="00812052">
        <w:trPr>
          <w:trHeight w:hRule="exact" w:val="567"/>
        </w:trPr>
        <w:tc>
          <w:tcPr>
            <w:tcW w:w="2103" w:type="dxa"/>
            <w:shd w:val="clear" w:color="auto" w:fill="DBF6B9" w:themeFill="accent3" w:themeFillTint="66"/>
            <w:vAlign w:val="center"/>
          </w:tcPr>
          <w:p w14:paraId="5CE9CA95" w14:textId="77777777" w:rsidR="004962B5" w:rsidRPr="00921D92" w:rsidRDefault="004962B5" w:rsidP="00A45236">
            <w:pPr>
              <w:spacing w:before="0" w:after="0" w:line="240" w:lineRule="auto"/>
              <w:jc w:val="center"/>
              <w:rPr>
                <w:lang w:val="en-GB"/>
              </w:rPr>
            </w:pPr>
            <w:r>
              <w:rPr>
                <w:lang w:val="en-GB"/>
              </w:rPr>
              <w:t>CMS</w:t>
            </w:r>
          </w:p>
        </w:tc>
        <w:tc>
          <w:tcPr>
            <w:tcW w:w="6284" w:type="dxa"/>
            <w:vAlign w:val="center"/>
          </w:tcPr>
          <w:p w14:paraId="100DA1CE" w14:textId="77777777" w:rsidR="004962B5" w:rsidRDefault="004962B5" w:rsidP="00A45236">
            <w:pPr>
              <w:spacing w:before="0" w:after="0" w:line="240" w:lineRule="auto"/>
              <w:jc w:val="left"/>
            </w:pPr>
            <w:r>
              <w:t>Content Management Systems</w:t>
            </w:r>
          </w:p>
        </w:tc>
      </w:tr>
      <w:tr w:rsidR="004962B5" w:rsidRPr="00C60499" w14:paraId="14DEB9DC" w14:textId="77777777" w:rsidTr="00812052">
        <w:trPr>
          <w:trHeight w:hRule="exact" w:val="567"/>
        </w:trPr>
        <w:tc>
          <w:tcPr>
            <w:tcW w:w="2103" w:type="dxa"/>
            <w:shd w:val="clear" w:color="auto" w:fill="DBF6B9" w:themeFill="accent3" w:themeFillTint="66"/>
            <w:vAlign w:val="center"/>
          </w:tcPr>
          <w:p w14:paraId="3B432092" w14:textId="77777777" w:rsidR="004962B5" w:rsidRDefault="004962B5" w:rsidP="00FC6D0D">
            <w:pPr>
              <w:spacing w:before="0" w:after="0" w:line="240" w:lineRule="auto"/>
              <w:jc w:val="center"/>
            </w:pPr>
            <w:r>
              <w:t>CSS</w:t>
            </w:r>
          </w:p>
        </w:tc>
        <w:tc>
          <w:tcPr>
            <w:tcW w:w="6284" w:type="dxa"/>
            <w:vAlign w:val="center"/>
          </w:tcPr>
          <w:p w14:paraId="19455BC8" w14:textId="77777777" w:rsidR="004962B5" w:rsidRPr="00A947FC" w:rsidRDefault="004962B5" w:rsidP="00FC6D0D">
            <w:pPr>
              <w:spacing w:before="0" w:after="0" w:line="240" w:lineRule="auto"/>
              <w:jc w:val="left"/>
            </w:pPr>
            <w:r w:rsidRPr="00F54C19">
              <w:t>Cascading Style Sheets</w:t>
            </w:r>
          </w:p>
        </w:tc>
      </w:tr>
      <w:tr w:rsidR="004962B5" w:rsidRPr="00C60499" w14:paraId="5DAE1FD1" w14:textId="77777777" w:rsidTr="00812052">
        <w:trPr>
          <w:trHeight w:hRule="exact" w:val="567"/>
        </w:trPr>
        <w:tc>
          <w:tcPr>
            <w:tcW w:w="2103" w:type="dxa"/>
            <w:shd w:val="clear" w:color="auto" w:fill="DBF6B9" w:themeFill="accent3" w:themeFillTint="66"/>
            <w:vAlign w:val="center"/>
          </w:tcPr>
          <w:p w14:paraId="3F8CFB39" w14:textId="77777777" w:rsidR="004962B5" w:rsidRDefault="004962B5" w:rsidP="00FC6D0D">
            <w:pPr>
              <w:spacing w:before="0" w:after="0" w:line="240" w:lineRule="auto"/>
              <w:jc w:val="center"/>
            </w:pPr>
            <w:r>
              <w:t>DPIA</w:t>
            </w:r>
          </w:p>
        </w:tc>
        <w:tc>
          <w:tcPr>
            <w:tcW w:w="6284" w:type="dxa"/>
            <w:vAlign w:val="center"/>
          </w:tcPr>
          <w:p w14:paraId="1E8E8C6E" w14:textId="77777777" w:rsidR="004962B5" w:rsidRDefault="004962B5" w:rsidP="00FC6D0D">
            <w:pPr>
              <w:spacing w:before="0" w:after="0" w:line="240" w:lineRule="auto"/>
              <w:jc w:val="left"/>
            </w:pPr>
            <w:r>
              <w:t>Data Protection Impact Assessments</w:t>
            </w:r>
          </w:p>
        </w:tc>
      </w:tr>
      <w:tr w:rsidR="004962B5" w:rsidRPr="00C60499" w14:paraId="51E82C04" w14:textId="77777777" w:rsidTr="00812052">
        <w:trPr>
          <w:trHeight w:hRule="exact" w:val="567"/>
        </w:trPr>
        <w:tc>
          <w:tcPr>
            <w:tcW w:w="2103" w:type="dxa"/>
            <w:shd w:val="clear" w:color="auto" w:fill="DBF6B9" w:themeFill="accent3" w:themeFillTint="66"/>
            <w:vAlign w:val="center"/>
          </w:tcPr>
          <w:p w14:paraId="7C07762E" w14:textId="77777777" w:rsidR="004962B5" w:rsidRDefault="004962B5" w:rsidP="00FC6D0D">
            <w:pPr>
              <w:spacing w:before="0" w:after="0" w:line="240" w:lineRule="auto"/>
              <w:jc w:val="center"/>
            </w:pPr>
            <w:r>
              <w:t>DPO</w:t>
            </w:r>
          </w:p>
        </w:tc>
        <w:tc>
          <w:tcPr>
            <w:tcW w:w="6284" w:type="dxa"/>
            <w:vAlign w:val="center"/>
          </w:tcPr>
          <w:p w14:paraId="454DBA12" w14:textId="77777777" w:rsidR="004962B5" w:rsidRDefault="004962B5" w:rsidP="00FC6D0D">
            <w:pPr>
              <w:spacing w:before="0" w:after="0" w:line="240" w:lineRule="auto"/>
              <w:jc w:val="left"/>
            </w:pPr>
            <w:r>
              <w:t>Data Protection Officers</w:t>
            </w:r>
          </w:p>
        </w:tc>
      </w:tr>
      <w:tr w:rsidR="004962B5" w:rsidRPr="00C60499" w14:paraId="35A5A066" w14:textId="77777777" w:rsidTr="00812052">
        <w:trPr>
          <w:trHeight w:hRule="exact" w:val="567"/>
        </w:trPr>
        <w:tc>
          <w:tcPr>
            <w:tcW w:w="2103" w:type="dxa"/>
            <w:shd w:val="clear" w:color="auto" w:fill="DBF6B9" w:themeFill="accent3" w:themeFillTint="66"/>
            <w:vAlign w:val="center"/>
          </w:tcPr>
          <w:p w14:paraId="52ED695F" w14:textId="77777777" w:rsidR="004962B5" w:rsidRDefault="004962B5" w:rsidP="00FC6D0D">
            <w:pPr>
              <w:spacing w:before="0" w:after="0" w:line="240" w:lineRule="auto"/>
              <w:jc w:val="center"/>
            </w:pPr>
            <w:r>
              <w:t>GA</w:t>
            </w:r>
          </w:p>
        </w:tc>
        <w:tc>
          <w:tcPr>
            <w:tcW w:w="6284" w:type="dxa"/>
            <w:vAlign w:val="center"/>
          </w:tcPr>
          <w:p w14:paraId="78F04C22" w14:textId="77777777" w:rsidR="004962B5" w:rsidRPr="00D50DF2" w:rsidRDefault="004962B5" w:rsidP="00FC6D0D">
            <w:pPr>
              <w:spacing w:before="0" w:after="0" w:line="240" w:lineRule="auto"/>
              <w:jc w:val="left"/>
            </w:pPr>
            <w:r w:rsidDel="00652A8B">
              <w:t xml:space="preserve">Grand </w:t>
            </w:r>
            <w:r>
              <w:t>Grant Agreement</w:t>
            </w:r>
          </w:p>
        </w:tc>
      </w:tr>
      <w:tr w:rsidR="004962B5" w:rsidRPr="00C60499" w14:paraId="35DF3F9D" w14:textId="77777777" w:rsidTr="00812052">
        <w:trPr>
          <w:trHeight w:hRule="exact" w:val="567"/>
        </w:trPr>
        <w:tc>
          <w:tcPr>
            <w:tcW w:w="2103" w:type="dxa"/>
            <w:shd w:val="clear" w:color="auto" w:fill="DBF6B9" w:themeFill="accent3" w:themeFillTint="66"/>
            <w:vAlign w:val="center"/>
          </w:tcPr>
          <w:p w14:paraId="2E074033" w14:textId="77777777" w:rsidR="004962B5" w:rsidRPr="00C60499" w:rsidRDefault="004962B5" w:rsidP="00A45236">
            <w:pPr>
              <w:spacing w:before="0" w:after="0" w:line="240" w:lineRule="auto"/>
              <w:jc w:val="center"/>
              <w:rPr>
                <w:lang w:val="en-GB"/>
              </w:rPr>
            </w:pPr>
            <w:r w:rsidRPr="00921D92">
              <w:rPr>
                <w:lang w:val="en-GB"/>
              </w:rPr>
              <w:t>GDPR</w:t>
            </w:r>
          </w:p>
        </w:tc>
        <w:tc>
          <w:tcPr>
            <w:tcW w:w="6284" w:type="dxa"/>
            <w:vAlign w:val="center"/>
          </w:tcPr>
          <w:p w14:paraId="6736A184" w14:textId="77777777" w:rsidR="004962B5" w:rsidRPr="00C60499" w:rsidRDefault="004962B5" w:rsidP="00A45236">
            <w:pPr>
              <w:spacing w:before="0" w:after="0" w:line="240" w:lineRule="auto"/>
              <w:jc w:val="left"/>
              <w:rPr>
                <w:lang w:val="en-GB"/>
              </w:rPr>
            </w:pPr>
            <w:r>
              <w:t>General Data Protection Regulation</w:t>
            </w:r>
          </w:p>
        </w:tc>
      </w:tr>
      <w:tr w:rsidR="004962B5" w:rsidRPr="00C60499" w14:paraId="3D79A661" w14:textId="77777777" w:rsidTr="00812052">
        <w:trPr>
          <w:trHeight w:hRule="exact" w:val="567"/>
        </w:trPr>
        <w:tc>
          <w:tcPr>
            <w:tcW w:w="2103" w:type="dxa"/>
            <w:shd w:val="clear" w:color="auto" w:fill="DBF6B9" w:themeFill="accent3" w:themeFillTint="66"/>
            <w:vAlign w:val="center"/>
          </w:tcPr>
          <w:p w14:paraId="50982AC6" w14:textId="77777777" w:rsidR="004962B5" w:rsidRDefault="004962B5" w:rsidP="00FC6D0D">
            <w:pPr>
              <w:spacing w:before="0" w:after="0" w:line="240" w:lineRule="auto"/>
              <w:jc w:val="center"/>
              <w:rPr>
                <w:lang w:val="en-GB"/>
              </w:rPr>
            </w:pPr>
            <w:r>
              <w:t>HTML</w:t>
            </w:r>
          </w:p>
        </w:tc>
        <w:tc>
          <w:tcPr>
            <w:tcW w:w="6284" w:type="dxa"/>
            <w:vAlign w:val="center"/>
          </w:tcPr>
          <w:p w14:paraId="78ADC55E" w14:textId="77777777" w:rsidR="004962B5" w:rsidRDefault="004962B5" w:rsidP="00FC6D0D">
            <w:pPr>
              <w:spacing w:before="0" w:after="0" w:line="240" w:lineRule="auto"/>
              <w:jc w:val="left"/>
            </w:pPr>
            <w:r w:rsidRPr="00D50DF2">
              <w:t>Hypertext Markup Language</w:t>
            </w:r>
          </w:p>
        </w:tc>
      </w:tr>
      <w:tr w:rsidR="004962B5" w:rsidRPr="00C60499" w14:paraId="6D2691A7" w14:textId="77777777" w:rsidTr="00812052">
        <w:trPr>
          <w:trHeight w:hRule="exact" w:val="567"/>
        </w:trPr>
        <w:tc>
          <w:tcPr>
            <w:tcW w:w="2103" w:type="dxa"/>
            <w:shd w:val="clear" w:color="auto" w:fill="DBF6B9" w:themeFill="accent3" w:themeFillTint="66"/>
            <w:vAlign w:val="center"/>
          </w:tcPr>
          <w:p w14:paraId="7EF09B32" w14:textId="77777777" w:rsidR="004962B5" w:rsidRDefault="004962B5" w:rsidP="00D01C52">
            <w:pPr>
              <w:spacing w:before="0" w:after="0" w:line="240" w:lineRule="auto"/>
              <w:jc w:val="center"/>
            </w:pPr>
            <w:r w:rsidRPr="00AE639E">
              <w:t>IPR</w:t>
            </w:r>
          </w:p>
        </w:tc>
        <w:tc>
          <w:tcPr>
            <w:tcW w:w="6284" w:type="dxa"/>
            <w:vAlign w:val="center"/>
          </w:tcPr>
          <w:p w14:paraId="6F7EC3B3" w14:textId="77777777" w:rsidR="004962B5" w:rsidRDefault="004962B5" w:rsidP="00D01C52">
            <w:pPr>
              <w:spacing w:before="0" w:after="0" w:line="240" w:lineRule="auto"/>
              <w:jc w:val="left"/>
            </w:pPr>
            <w:r w:rsidRPr="00AE639E">
              <w:t>Intellectual Property Rights</w:t>
            </w:r>
          </w:p>
        </w:tc>
      </w:tr>
      <w:tr w:rsidR="004962B5" w:rsidRPr="00C60499" w14:paraId="74102E14" w14:textId="77777777" w:rsidTr="00812052">
        <w:trPr>
          <w:trHeight w:hRule="exact" w:val="567"/>
        </w:trPr>
        <w:tc>
          <w:tcPr>
            <w:tcW w:w="2103" w:type="dxa"/>
            <w:shd w:val="clear" w:color="auto" w:fill="DBF6B9" w:themeFill="accent3" w:themeFillTint="66"/>
            <w:vAlign w:val="center"/>
          </w:tcPr>
          <w:p w14:paraId="7BAE9599" w14:textId="77777777" w:rsidR="004962B5" w:rsidRDefault="004962B5" w:rsidP="00D01C52">
            <w:pPr>
              <w:spacing w:before="0" w:after="0" w:line="240" w:lineRule="auto"/>
              <w:jc w:val="center"/>
            </w:pPr>
            <w:r>
              <w:t>IT</w:t>
            </w:r>
          </w:p>
        </w:tc>
        <w:tc>
          <w:tcPr>
            <w:tcW w:w="6284" w:type="dxa"/>
            <w:vAlign w:val="center"/>
          </w:tcPr>
          <w:p w14:paraId="73ADF801" w14:textId="77777777" w:rsidR="004962B5" w:rsidRPr="00A947FC" w:rsidRDefault="004962B5" w:rsidP="00D01C52">
            <w:pPr>
              <w:spacing w:before="0" w:after="0" w:line="240" w:lineRule="auto"/>
              <w:jc w:val="left"/>
            </w:pPr>
            <w:r>
              <w:t>Information Technology</w:t>
            </w:r>
          </w:p>
        </w:tc>
      </w:tr>
      <w:tr w:rsidR="004962B5" w:rsidRPr="00C60499" w14:paraId="41971996" w14:textId="77777777" w:rsidTr="00812052">
        <w:trPr>
          <w:trHeight w:hRule="exact" w:val="567"/>
        </w:trPr>
        <w:tc>
          <w:tcPr>
            <w:tcW w:w="2103" w:type="dxa"/>
            <w:shd w:val="clear" w:color="auto" w:fill="DBF6B9" w:themeFill="accent3" w:themeFillTint="66"/>
            <w:vAlign w:val="center"/>
          </w:tcPr>
          <w:p w14:paraId="2BC4AEE0" w14:textId="77777777" w:rsidR="004962B5" w:rsidRDefault="004962B5" w:rsidP="00FC6D0D">
            <w:pPr>
              <w:spacing w:before="0" w:after="0" w:line="240" w:lineRule="auto"/>
              <w:jc w:val="center"/>
            </w:pPr>
            <w:r>
              <w:t>LMS</w:t>
            </w:r>
          </w:p>
        </w:tc>
        <w:tc>
          <w:tcPr>
            <w:tcW w:w="6284" w:type="dxa"/>
            <w:vAlign w:val="center"/>
          </w:tcPr>
          <w:p w14:paraId="337599B9" w14:textId="77777777" w:rsidR="004962B5" w:rsidRPr="00A947FC" w:rsidRDefault="004962B5" w:rsidP="00FC6D0D">
            <w:pPr>
              <w:spacing w:before="0" w:after="0" w:line="240" w:lineRule="auto"/>
              <w:jc w:val="left"/>
            </w:pPr>
            <w:r>
              <w:t>Learning Management System</w:t>
            </w:r>
          </w:p>
        </w:tc>
      </w:tr>
      <w:tr w:rsidR="004962B5" w:rsidRPr="00C60499" w14:paraId="4AC5ECB3" w14:textId="77777777" w:rsidTr="00812052">
        <w:trPr>
          <w:trHeight w:hRule="exact" w:val="567"/>
        </w:trPr>
        <w:tc>
          <w:tcPr>
            <w:tcW w:w="2103" w:type="dxa"/>
            <w:shd w:val="clear" w:color="auto" w:fill="DBF6B9" w:themeFill="accent3" w:themeFillTint="66"/>
            <w:vAlign w:val="center"/>
          </w:tcPr>
          <w:p w14:paraId="5CBD5EFD" w14:textId="77777777" w:rsidR="004962B5" w:rsidRPr="00C60499" w:rsidRDefault="004962B5" w:rsidP="00A45236">
            <w:pPr>
              <w:spacing w:before="0" w:after="0" w:line="240" w:lineRule="auto"/>
              <w:jc w:val="center"/>
              <w:rPr>
                <w:lang w:val="en-GB"/>
              </w:rPr>
            </w:pPr>
            <w:r>
              <w:rPr>
                <w:lang w:val="en-GB"/>
              </w:rPr>
              <w:t>ML</w:t>
            </w:r>
          </w:p>
        </w:tc>
        <w:tc>
          <w:tcPr>
            <w:tcW w:w="6284" w:type="dxa"/>
            <w:vAlign w:val="center"/>
          </w:tcPr>
          <w:p w14:paraId="67F20565" w14:textId="77777777" w:rsidR="004962B5" w:rsidRPr="00C60499" w:rsidRDefault="004962B5" w:rsidP="00A45236">
            <w:pPr>
              <w:spacing w:before="0" w:after="0" w:line="240" w:lineRule="auto"/>
              <w:jc w:val="left"/>
              <w:rPr>
                <w:lang w:val="en-GB"/>
              </w:rPr>
            </w:pPr>
            <w:r>
              <w:rPr>
                <w:lang w:val="en-GB"/>
              </w:rPr>
              <w:t>Marginal Land</w:t>
            </w:r>
          </w:p>
        </w:tc>
      </w:tr>
      <w:tr w:rsidR="004962B5" w:rsidRPr="00C60499" w14:paraId="77B6D39B" w14:textId="77777777" w:rsidTr="00812052">
        <w:trPr>
          <w:trHeight w:hRule="exact" w:val="567"/>
        </w:trPr>
        <w:tc>
          <w:tcPr>
            <w:tcW w:w="2103" w:type="dxa"/>
            <w:shd w:val="clear" w:color="auto" w:fill="DBF6B9" w:themeFill="accent3" w:themeFillTint="66"/>
            <w:vAlign w:val="center"/>
          </w:tcPr>
          <w:p w14:paraId="26167648" w14:textId="77777777" w:rsidR="004962B5" w:rsidRPr="00C60499" w:rsidRDefault="004962B5" w:rsidP="00A45236">
            <w:pPr>
              <w:spacing w:before="0" w:after="0" w:line="240" w:lineRule="auto"/>
              <w:jc w:val="center"/>
              <w:rPr>
                <w:lang w:val="en-GB"/>
              </w:rPr>
            </w:pPr>
            <w:r>
              <w:rPr>
                <w:lang w:val="en-GB"/>
              </w:rPr>
              <w:t>MOOC</w:t>
            </w:r>
          </w:p>
        </w:tc>
        <w:tc>
          <w:tcPr>
            <w:tcW w:w="6284" w:type="dxa"/>
            <w:vAlign w:val="center"/>
          </w:tcPr>
          <w:p w14:paraId="46C4672C" w14:textId="77777777" w:rsidR="004962B5" w:rsidRPr="00C60499" w:rsidRDefault="004962B5" w:rsidP="00A45236">
            <w:pPr>
              <w:spacing w:before="0" w:after="0" w:line="240" w:lineRule="auto"/>
              <w:jc w:val="left"/>
              <w:rPr>
                <w:lang w:val="en-GB"/>
              </w:rPr>
            </w:pPr>
            <w:r>
              <w:rPr>
                <w:lang w:val="en-GB"/>
              </w:rPr>
              <w:t xml:space="preserve">Massive Open Online Courses </w:t>
            </w:r>
          </w:p>
        </w:tc>
      </w:tr>
      <w:tr w:rsidR="004962B5" w:rsidRPr="00C60499" w14:paraId="5985BAA7" w14:textId="77777777" w:rsidTr="00812052">
        <w:trPr>
          <w:trHeight w:hRule="exact" w:val="567"/>
        </w:trPr>
        <w:tc>
          <w:tcPr>
            <w:tcW w:w="2103" w:type="dxa"/>
            <w:shd w:val="clear" w:color="auto" w:fill="DBF6B9" w:themeFill="accent3" w:themeFillTint="66"/>
            <w:vAlign w:val="center"/>
          </w:tcPr>
          <w:p w14:paraId="3BE0CC3B" w14:textId="77777777" w:rsidR="004962B5" w:rsidRDefault="004962B5" w:rsidP="00D01C52">
            <w:pPr>
              <w:spacing w:before="0" w:after="0" w:line="240" w:lineRule="auto"/>
              <w:jc w:val="center"/>
            </w:pPr>
            <w:r>
              <w:rPr>
                <w:lang w:val="en-GB"/>
              </w:rPr>
              <w:t>R&amp;I</w:t>
            </w:r>
          </w:p>
        </w:tc>
        <w:tc>
          <w:tcPr>
            <w:tcW w:w="6284" w:type="dxa"/>
            <w:vAlign w:val="center"/>
          </w:tcPr>
          <w:p w14:paraId="3A07D511" w14:textId="77777777" w:rsidR="004962B5" w:rsidRPr="00D50DF2" w:rsidRDefault="004962B5" w:rsidP="00D01C52">
            <w:pPr>
              <w:spacing w:before="0" w:after="0" w:line="240" w:lineRule="auto"/>
              <w:jc w:val="left"/>
            </w:pPr>
            <w:r w:rsidRPr="00104A3D">
              <w:rPr>
                <w:lang w:val="en-GB"/>
              </w:rPr>
              <w:t>Research and Innovation</w:t>
            </w:r>
          </w:p>
        </w:tc>
      </w:tr>
      <w:tr w:rsidR="004962B5" w:rsidRPr="00C60499" w14:paraId="31618D39" w14:textId="77777777" w:rsidTr="00812052">
        <w:trPr>
          <w:trHeight w:hRule="exact" w:val="567"/>
        </w:trPr>
        <w:tc>
          <w:tcPr>
            <w:tcW w:w="2103" w:type="dxa"/>
            <w:shd w:val="clear" w:color="auto" w:fill="DBF6B9" w:themeFill="accent3" w:themeFillTint="66"/>
            <w:vAlign w:val="center"/>
          </w:tcPr>
          <w:p w14:paraId="7A566B76" w14:textId="77777777" w:rsidR="004962B5" w:rsidRPr="00C60499" w:rsidRDefault="004962B5" w:rsidP="00D01C52">
            <w:pPr>
              <w:spacing w:before="0" w:after="0" w:line="240" w:lineRule="auto"/>
              <w:jc w:val="center"/>
              <w:rPr>
                <w:lang w:val="en-GB"/>
              </w:rPr>
            </w:pPr>
            <w:r w:rsidRPr="00A45236">
              <w:t>RS</w:t>
            </w:r>
          </w:p>
        </w:tc>
        <w:tc>
          <w:tcPr>
            <w:tcW w:w="6284" w:type="dxa"/>
            <w:vAlign w:val="center"/>
          </w:tcPr>
          <w:p w14:paraId="6065830E" w14:textId="77777777" w:rsidR="004962B5" w:rsidRPr="00C60499" w:rsidRDefault="004962B5" w:rsidP="00D01C52">
            <w:pPr>
              <w:spacing w:before="0" w:after="0" w:line="240" w:lineRule="auto"/>
              <w:jc w:val="left"/>
              <w:rPr>
                <w:lang w:val="en-GB"/>
              </w:rPr>
            </w:pPr>
            <w:r>
              <w:rPr>
                <w:lang w:val="en-GB"/>
              </w:rPr>
              <w:t>Remote Sensing</w:t>
            </w:r>
          </w:p>
        </w:tc>
      </w:tr>
      <w:tr w:rsidR="004962B5" w:rsidRPr="00C60499" w14:paraId="5C4ADE26" w14:textId="77777777" w:rsidTr="00812052">
        <w:trPr>
          <w:trHeight w:hRule="exact" w:val="567"/>
        </w:trPr>
        <w:tc>
          <w:tcPr>
            <w:tcW w:w="2103" w:type="dxa"/>
            <w:shd w:val="clear" w:color="auto" w:fill="DBF6B9" w:themeFill="accent3" w:themeFillTint="66"/>
            <w:vAlign w:val="center"/>
          </w:tcPr>
          <w:p w14:paraId="06739515" w14:textId="77777777" w:rsidR="004962B5" w:rsidRDefault="004962B5" w:rsidP="00D01C52">
            <w:pPr>
              <w:spacing w:before="0" w:after="0" w:line="240" w:lineRule="auto"/>
              <w:jc w:val="center"/>
            </w:pPr>
            <w:r>
              <w:t>SCORM</w:t>
            </w:r>
          </w:p>
        </w:tc>
        <w:tc>
          <w:tcPr>
            <w:tcW w:w="6284" w:type="dxa"/>
            <w:vAlign w:val="center"/>
          </w:tcPr>
          <w:p w14:paraId="1B2B0426" w14:textId="77777777" w:rsidR="004962B5" w:rsidRDefault="004962B5" w:rsidP="00D01C52">
            <w:pPr>
              <w:spacing w:before="0" w:after="0" w:line="240" w:lineRule="auto"/>
              <w:jc w:val="left"/>
            </w:pPr>
            <w:r>
              <w:t>S</w:t>
            </w:r>
            <w:r w:rsidRPr="00AE4936">
              <w:t>hort for Sharable Content Object Reference Model</w:t>
            </w:r>
          </w:p>
        </w:tc>
      </w:tr>
      <w:tr w:rsidR="004962B5" w:rsidRPr="00C60499" w14:paraId="6A1C172F" w14:textId="77777777" w:rsidTr="00812052">
        <w:trPr>
          <w:trHeight w:hRule="exact" w:val="567"/>
        </w:trPr>
        <w:tc>
          <w:tcPr>
            <w:tcW w:w="2103" w:type="dxa"/>
            <w:shd w:val="clear" w:color="auto" w:fill="DBF6B9" w:themeFill="accent3" w:themeFillTint="66"/>
            <w:vAlign w:val="center"/>
          </w:tcPr>
          <w:p w14:paraId="3F39486C" w14:textId="77777777" w:rsidR="004962B5" w:rsidRDefault="004962B5" w:rsidP="00D01C52">
            <w:pPr>
              <w:spacing w:before="0" w:after="0" w:line="240" w:lineRule="auto"/>
              <w:jc w:val="center"/>
            </w:pPr>
            <w:r>
              <w:t>SEO</w:t>
            </w:r>
          </w:p>
        </w:tc>
        <w:tc>
          <w:tcPr>
            <w:tcW w:w="6284" w:type="dxa"/>
            <w:vAlign w:val="center"/>
          </w:tcPr>
          <w:p w14:paraId="139C314D" w14:textId="77777777" w:rsidR="004962B5" w:rsidRDefault="004962B5" w:rsidP="00D01C52">
            <w:pPr>
              <w:spacing w:before="0" w:after="0" w:line="240" w:lineRule="auto"/>
              <w:jc w:val="left"/>
            </w:pPr>
            <w:r>
              <w:t>Search Engine Optimization</w:t>
            </w:r>
          </w:p>
        </w:tc>
      </w:tr>
      <w:tr w:rsidR="004962B5" w:rsidRPr="00C60499" w14:paraId="02598A52" w14:textId="77777777" w:rsidTr="00812052">
        <w:trPr>
          <w:trHeight w:hRule="exact" w:val="567"/>
        </w:trPr>
        <w:tc>
          <w:tcPr>
            <w:tcW w:w="2103" w:type="dxa"/>
            <w:shd w:val="clear" w:color="auto" w:fill="DBF6B9" w:themeFill="accent3" w:themeFillTint="66"/>
            <w:vAlign w:val="center"/>
          </w:tcPr>
          <w:p w14:paraId="52B25977" w14:textId="77777777" w:rsidR="004962B5" w:rsidRPr="00C60499" w:rsidRDefault="004962B5" w:rsidP="00D01C52">
            <w:pPr>
              <w:spacing w:before="0" w:after="0" w:line="240" w:lineRule="auto"/>
              <w:jc w:val="center"/>
              <w:rPr>
                <w:lang w:val="en-GB"/>
              </w:rPr>
            </w:pPr>
            <w:r>
              <w:t>URL</w:t>
            </w:r>
          </w:p>
        </w:tc>
        <w:tc>
          <w:tcPr>
            <w:tcW w:w="6284" w:type="dxa"/>
            <w:vAlign w:val="center"/>
          </w:tcPr>
          <w:p w14:paraId="1F1EF995" w14:textId="77777777" w:rsidR="004962B5" w:rsidRPr="00C60499" w:rsidRDefault="004962B5" w:rsidP="00D01C52">
            <w:pPr>
              <w:spacing w:before="0" w:after="0" w:line="240" w:lineRule="auto"/>
              <w:jc w:val="left"/>
              <w:rPr>
                <w:lang w:val="en-GB"/>
              </w:rPr>
            </w:pPr>
            <w:r w:rsidRPr="00A947FC">
              <w:t>Uniform Resource Locator</w:t>
            </w:r>
          </w:p>
        </w:tc>
      </w:tr>
      <w:tr w:rsidR="004962B5" w:rsidRPr="00C60499" w14:paraId="1E942EBD" w14:textId="77777777" w:rsidTr="00812052">
        <w:trPr>
          <w:trHeight w:hRule="exact" w:val="567"/>
        </w:trPr>
        <w:tc>
          <w:tcPr>
            <w:tcW w:w="2103" w:type="dxa"/>
            <w:shd w:val="clear" w:color="auto" w:fill="DBF6B9" w:themeFill="accent3" w:themeFillTint="66"/>
            <w:vAlign w:val="center"/>
          </w:tcPr>
          <w:p w14:paraId="401C2050" w14:textId="77777777" w:rsidR="004962B5" w:rsidRDefault="004962B5" w:rsidP="00D01C52">
            <w:pPr>
              <w:spacing w:before="0" w:after="0" w:line="240" w:lineRule="auto"/>
              <w:jc w:val="center"/>
            </w:pPr>
            <w:r>
              <w:rPr>
                <w:lang w:val="en-GB"/>
              </w:rPr>
              <w:t>WCMS</w:t>
            </w:r>
          </w:p>
        </w:tc>
        <w:tc>
          <w:tcPr>
            <w:tcW w:w="6284" w:type="dxa"/>
            <w:vAlign w:val="center"/>
          </w:tcPr>
          <w:p w14:paraId="12108392" w14:textId="77777777" w:rsidR="004962B5" w:rsidRPr="00D50DF2" w:rsidRDefault="004962B5" w:rsidP="00D01C52">
            <w:pPr>
              <w:spacing w:before="0" w:after="0" w:line="240" w:lineRule="auto"/>
              <w:jc w:val="left"/>
            </w:pPr>
            <w:r>
              <w:t>Web Content Management Systems</w:t>
            </w:r>
          </w:p>
        </w:tc>
      </w:tr>
      <w:tr w:rsidR="004962B5" w:rsidRPr="00C60499" w14:paraId="4CAEADE6" w14:textId="77777777" w:rsidTr="00812052">
        <w:trPr>
          <w:trHeight w:hRule="exact" w:val="567"/>
        </w:trPr>
        <w:tc>
          <w:tcPr>
            <w:tcW w:w="2103" w:type="dxa"/>
            <w:shd w:val="clear" w:color="auto" w:fill="DBF6B9" w:themeFill="accent3" w:themeFillTint="66"/>
            <w:vAlign w:val="center"/>
          </w:tcPr>
          <w:p w14:paraId="35D1D311" w14:textId="77777777" w:rsidR="004962B5" w:rsidRPr="00FC6D0D" w:rsidRDefault="004962B5" w:rsidP="00D01C52">
            <w:pPr>
              <w:spacing w:before="0" w:after="0" w:line="240" w:lineRule="auto"/>
              <w:jc w:val="center"/>
              <w:rPr>
                <w:b/>
                <w:bCs/>
                <w:lang w:val="en-GB"/>
              </w:rPr>
            </w:pPr>
            <w:r>
              <w:t>WG</w:t>
            </w:r>
          </w:p>
        </w:tc>
        <w:tc>
          <w:tcPr>
            <w:tcW w:w="6284" w:type="dxa"/>
            <w:vAlign w:val="center"/>
          </w:tcPr>
          <w:p w14:paraId="4D9AF4D0" w14:textId="77777777" w:rsidR="004962B5" w:rsidRDefault="004962B5" w:rsidP="00D01C52">
            <w:pPr>
              <w:spacing w:before="0" w:after="0" w:line="240" w:lineRule="auto"/>
              <w:jc w:val="left"/>
            </w:pPr>
            <w:r>
              <w:t>Work Group</w:t>
            </w:r>
          </w:p>
        </w:tc>
      </w:tr>
    </w:tbl>
    <w:sdt>
      <w:sdtPr>
        <w:rPr>
          <w:rFonts w:ascii="Tahoma" w:eastAsiaTheme="minorHAnsi" w:hAnsi="Tahoma" w:cs="Tahoma"/>
          <w:b w:val="0"/>
          <w:bCs w:val="0"/>
          <w:color w:val="auto"/>
          <w:sz w:val="22"/>
          <w:szCs w:val="22"/>
        </w:rPr>
        <w:id w:val="727306473"/>
        <w:docPartObj>
          <w:docPartGallery w:val="Table of Contents"/>
          <w:docPartUnique/>
        </w:docPartObj>
      </w:sdtPr>
      <w:sdtEndPr>
        <w:rPr>
          <w:rFonts w:ascii="Arial" w:hAnsi="Arial" w:cstheme="minorBidi"/>
        </w:rPr>
      </w:sdtEndPr>
      <w:sdtContent>
        <w:p w14:paraId="6C3395F3" w14:textId="77777777" w:rsidR="00976AF8" w:rsidRPr="00462194" w:rsidRDefault="00976AF8">
          <w:pPr>
            <w:pStyle w:val="TOCHeading"/>
            <w:rPr>
              <w:rFonts w:ascii="Tahoma" w:hAnsi="Tahoma" w:cs="Tahoma"/>
              <w:lang w:val="el-GR"/>
            </w:rPr>
          </w:pPr>
          <w:r w:rsidRPr="00976AF8">
            <w:rPr>
              <w:rFonts w:ascii="Tahoma" w:hAnsi="Tahoma" w:cs="Tahoma"/>
            </w:rPr>
            <w:t>Contents</w:t>
          </w:r>
        </w:p>
        <w:p w14:paraId="120C6F4F" w14:textId="77777777" w:rsidR="00976AF8" w:rsidRPr="00462194" w:rsidRDefault="00976AF8" w:rsidP="001424AA">
          <w:pPr>
            <w:pStyle w:val="TOC1"/>
            <w:rPr>
              <w:lang w:val="el-GR"/>
            </w:rPr>
          </w:pPr>
        </w:p>
        <w:p w14:paraId="28129480" w14:textId="5D44D0A4" w:rsidR="00C57E56" w:rsidRDefault="00121AB0">
          <w:pPr>
            <w:pStyle w:val="TOC1"/>
            <w:rPr>
              <w:rFonts w:asciiTheme="minorHAnsi" w:eastAsiaTheme="minorEastAsia" w:hAnsiTheme="minorHAnsi"/>
              <w:noProof/>
              <w:lang w:val="el-GR" w:eastAsia="el-GR"/>
            </w:rPr>
          </w:pPr>
          <w:r>
            <w:fldChar w:fldCharType="begin"/>
          </w:r>
          <w:r w:rsidR="00976AF8">
            <w:instrText xml:space="preserve"> TOC \o "1-3" \h \z \u </w:instrText>
          </w:r>
          <w:r>
            <w:fldChar w:fldCharType="separate"/>
          </w:r>
          <w:hyperlink w:anchor="_Toc91588031" w:history="1">
            <w:r w:rsidR="00C57E56" w:rsidRPr="00160C78">
              <w:rPr>
                <w:rStyle w:val="Hyperlink"/>
                <w:noProof/>
              </w:rPr>
              <w:t>MAIL Consortium</w:t>
            </w:r>
            <w:r w:rsidR="00C57E56">
              <w:rPr>
                <w:noProof/>
                <w:webHidden/>
              </w:rPr>
              <w:tab/>
            </w:r>
            <w:r w:rsidR="00C57E56">
              <w:rPr>
                <w:noProof/>
                <w:webHidden/>
              </w:rPr>
              <w:fldChar w:fldCharType="begin"/>
            </w:r>
            <w:r w:rsidR="00C57E56">
              <w:rPr>
                <w:noProof/>
                <w:webHidden/>
              </w:rPr>
              <w:instrText xml:space="preserve"> PAGEREF _Toc91588031 \h </w:instrText>
            </w:r>
            <w:r w:rsidR="00C57E56">
              <w:rPr>
                <w:noProof/>
                <w:webHidden/>
              </w:rPr>
            </w:r>
            <w:r w:rsidR="00C57E56">
              <w:rPr>
                <w:noProof/>
                <w:webHidden/>
              </w:rPr>
              <w:fldChar w:fldCharType="separate"/>
            </w:r>
            <w:r w:rsidR="007316E1">
              <w:rPr>
                <w:noProof/>
                <w:webHidden/>
              </w:rPr>
              <w:t>3</w:t>
            </w:r>
            <w:r w:rsidR="00C57E56">
              <w:rPr>
                <w:noProof/>
                <w:webHidden/>
              </w:rPr>
              <w:fldChar w:fldCharType="end"/>
            </w:r>
          </w:hyperlink>
        </w:p>
        <w:p w14:paraId="6BD7B3C3" w14:textId="243D3C31" w:rsidR="00C57E56" w:rsidRDefault="00C57E56">
          <w:pPr>
            <w:pStyle w:val="TOC1"/>
            <w:rPr>
              <w:rFonts w:asciiTheme="minorHAnsi" w:eastAsiaTheme="minorEastAsia" w:hAnsiTheme="minorHAnsi"/>
              <w:noProof/>
              <w:lang w:val="el-GR" w:eastAsia="el-GR"/>
            </w:rPr>
          </w:pPr>
          <w:hyperlink w:anchor="_Toc91588032" w:history="1">
            <w:r w:rsidRPr="00160C78">
              <w:rPr>
                <w:rStyle w:val="Hyperlink"/>
                <w:noProof/>
                <w:lang w:val="en-GB"/>
              </w:rPr>
              <w:t>Abbreviations</w:t>
            </w:r>
            <w:r>
              <w:rPr>
                <w:noProof/>
                <w:webHidden/>
              </w:rPr>
              <w:tab/>
            </w:r>
            <w:r>
              <w:rPr>
                <w:noProof/>
                <w:webHidden/>
              </w:rPr>
              <w:fldChar w:fldCharType="begin"/>
            </w:r>
            <w:r>
              <w:rPr>
                <w:noProof/>
                <w:webHidden/>
              </w:rPr>
              <w:instrText xml:space="preserve"> PAGEREF _Toc91588032 \h </w:instrText>
            </w:r>
            <w:r>
              <w:rPr>
                <w:noProof/>
                <w:webHidden/>
              </w:rPr>
            </w:r>
            <w:r>
              <w:rPr>
                <w:noProof/>
                <w:webHidden/>
              </w:rPr>
              <w:fldChar w:fldCharType="separate"/>
            </w:r>
            <w:r w:rsidR="007316E1">
              <w:rPr>
                <w:noProof/>
                <w:webHidden/>
              </w:rPr>
              <w:t>4</w:t>
            </w:r>
            <w:r>
              <w:rPr>
                <w:noProof/>
                <w:webHidden/>
              </w:rPr>
              <w:fldChar w:fldCharType="end"/>
            </w:r>
          </w:hyperlink>
        </w:p>
        <w:p w14:paraId="4D1821B2" w14:textId="5B10918E" w:rsidR="00C57E56" w:rsidRDefault="00C57E56">
          <w:pPr>
            <w:pStyle w:val="TOC1"/>
            <w:rPr>
              <w:rFonts w:asciiTheme="minorHAnsi" w:eastAsiaTheme="minorEastAsia" w:hAnsiTheme="minorHAnsi"/>
              <w:noProof/>
              <w:lang w:val="el-GR" w:eastAsia="el-GR"/>
            </w:rPr>
          </w:pPr>
          <w:hyperlink w:anchor="_Toc91588033" w:history="1">
            <w:r w:rsidRPr="00160C78">
              <w:rPr>
                <w:rStyle w:val="Hyperlink"/>
                <w:noProof/>
              </w:rPr>
              <w:t>Executive Summary</w:t>
            </w:r>
            <w:r>
              <w:rPr>
                <w:noProof/>
                <w:webHidden/>
              </w:rPr>
              <w:tab/>
            </w:r>
            <w:r>
              <w:rPr>
                <w:noProof/>
                <w:webHidden/>
              </w:rPr>
              <w:fldChar w:fldCharType="begin"/>
            </w:r>
            <w:r>
              <w:rPr>
                <w:noProof/>
                <w:webHidden/>
              </w:rPr>
              <w:instrText xml:space="preserve"> PAGEREF _Toc91588033 \h </w:instrText>
            </w:r>
            <w:r>
              <w:rPr>
                <w:noProof/>
                <w:webHidden/>
              </w:rPr>
            </w:r>
            <w:r>
              <w:rPr>
                <w:noProof/>
                <w:webHidden/>
              </w:rPr>
              <w:fldChar w:fldCharType="separate"/>
            </w:r>
            <w:r w:rsidR="007316E1">
              <w:rPr>
                <w:noProof/>
                <w:webHidden/>
              </w:rPr>
              <w:t>6</w:t>
            </w:r>
            <w:r>
              <w:rPr>
                <w:noProof/>
                <w:webHidden/>
              </w:rPr>
              <w:fldChar w:fldCharType="end"/>
            </w:r>
          </w:hyperlink>
        </w:p>
        <w:p w14:paraId="31D18C32" w14:textId="7346C872" w:rsidR="00C57E56" w:rsidRDefault="00C57E56">
          <w:pPr>
            <w:pStyle w:val="TOC1"/>
            <w:rPr>
              <w:rFonts w:asciiTheme="minorHAnsi" w:eastAsiaTheme="minorEastAsia" w:hAnsiTheme="minorHAnsi"/>
              <w:noProof/>
              <w:lang w:val="el-GR" w:eastAsia="el-GR"/>
            </w:rPr>
          </w:pPr>
          <w:hyperlink w:anchor="_Toc91588034" w:history="1">
            <w:r w:rsidRPr="00160C78">
              <w:rPr>
                <w:rStyle w:val="Hyperlink"/>
                <w:noProof/>
                <w:lang w:val="en-GB"/>
              </w:rPr>
              <w:t>1.</w:t>
            </w:r>
            <w:r>
              <w:rPr>
                <w:rFonts w:asciiTheme="minorHAnsi" w:eastAsiaTheme="minorEastAsia" w:hAnsiTheme="minorHAnsi"/>
                <w:noProof/>
                <w:lang w:val="el-GR" w:eastAsia="el-GR"/>
              </w:rPr>
              <w:tab/>
            </w:r>
            <w:r w:rsidRPr="00160C78">
              <w:rPr>
                <w:rStyle w:val="Hyperlink"/>
                <w:noProof/>
                <w:lang w:val="en-GB"/>
              </w:rPr>
              <w:t>Web</w:t>
            </w:r>
            <w:r w:rsidRPr="00160C78">
              <w:rPr>
                <w:rStyle w:val="Hyperlink"/>
                <w:noProof/>
              </w:rPr>
              <w:t>site</w:t>
            </w:r>
            <w:r>
              <w:rPr>
                <w:noProof/>
                <w:webHidden/>
              </w:rPr>
              <w:tab/>
            </w:r>
            <w:r>
              <w:rPr>
                <w:noProof/>
                <w:webHidden/>
              </w:rPr>
              <w:fldChar w:fldCharType="begin"/>
            </w:r>
            <w:r>
              <w:rPr>
                <w:noProof/>
                <w:webHidden/>
              </w:rPr>
              <w:instrText xml:space="preserve"> PAGEREF _Toc91588034 \h </w:instrText>
            </w:r>
            <w:r>
              <w:rPr>
                <w:noProof/>
                <w:webHidden/>
              </w:rPr>
            </w:r>
            <w:r>
              <w:rPr>
                <w:noProof/>
                <w:webHidden/>
              </w:rPr>
              <w:fldChar w:fldCharType="separate"/>
            </w:r>
            <w:r w:rsidR="007316E1">
              <w:rPr>
                <w:noProof/>
                <w:webHidden/>
              </w:rPr>
              <w:t>7</w:t>
            </w:r>
            <w:r>
              <w:rPr>
                <w:noProof/>
                <w:webHidden/>
              </w:rPr>
              <w:fldChar w:fldCharType="end"/>
            </w:r>
          </w:hyperlink>
        </w:p>
        <w:p w14:paraId="4EFC2E88" w14:textId="66A7DC86" w:rsidR="00C57E56" w:rsidRDefault="00C57E56">
          <w:pPr>
            <w:pStyle w:val="TOC2"/>
            <w:rPr>
              <w:rFonts w:asciiTheme="minorHAnsi" w:eastAsiaTheme="minorEastAsia" w:hAnsiTheme="minorHAnsi"/>
              <w:noProof/>
              <w:lang w:val="el-GR" w:eastAsia="el-GR"/>
            </w:rPr>
          </w:pPr>
          <w:hyperlink w:anchor="_Toc91588035" w:history="1">
            <w:r w:rsidRPr="00160C78">
              <w:rPr>
                <w:rStyle w:val="Hyperlink"/>
                <w:noProof/>
                <w:lang w:val="en-GB"/>
              </w:rPr>
              <w:t>1.1</w:t>
            </w:r>
            <w:r>
              <w:rPr>
                <w:rFonts w:asciiTheme="minorHAnsi" w:eastAsiaTheme="minorEastAsia" w:hAnsiTheme="minorHAnsi"/>
                <w:noProof/>
                <w:lang w:val="el-GR" w:eastAsia="el-GR"/>
              </w:rPr>
              <w:tab/>
            </w:r>
            <w:r w:rsidRPr="00160C78">
              <w:rPr>
                <w:rStyle w:val="Hyperlink"/>
                <w:noProof/>
                <w:lang w:val="en-GB"/>
              </w:rPr>
              <w:t>General</w:t>
            </w:r>
            <w:r>
              <w:rPr>
                <w:noProof/>
                <w:webHidden/>
              </w:rPr>
              <w:tab/>
            </w:r>
            <w:r>
              <w:rPr>
                <w:noProof/>
                <w:webHidden/>
              </w:rPr>
              <w:fldChar w:fldCharType="begin"/>
            </w:r>
            <w:r>
              <w:rPr>
                <w:noProof/>
                <w:webHidden/>
              </w:rPr>
              <w:instrText xml:space="preserve"> PAGEREF _Toc91588035 \h </w:instrText>
            </w:r>
            <w:r>
              <w:rPr>
                <w:noProof/>
                <w:webHidden/>
              </w:rPr>
            </w:r>
            <w:r>
              <w:rPr>
                <w:noProof/>
                <w:webHidden/>
              </w:rPr>
              <w:fldChar w:fldCharType="separate"/>
            </w:r>
            <w:r w:rsidR="007316E1">
              <w:rPr>
                <w:noProof/>
                <w:webHidden/>
              </w:rPr>
              <w:t>8</w:t>
            </w:r>
            <w:r>
              <w:rPr>
                <w:noProof/>
                <w:webHidden/>
              </w:rPr>
              <w:fldChar w:fldCharType="end"/>
            </w:r>
          </w:hyperlink>
        </w:p>
        <w:p w14:paraId="3B92057A" w14:textId="05E4E382" w:rsidR="00C57E56" w:rsidRDefault="00C57E56">
          <w:pPr>
            <w:pStyle w:val="TOC3"/>
            <w:rPr>
              <w:rFonts w:asciiTheme="minorHAnsi" w:eastAsiaTheme="minorEastAsia" w:hAnsiTheme="minorHAnsi"/>
              <w:noProof/>
              <w:lang w:val="el-GR" w:eastAsia="el-GR"/>
            </w:rPr>
          </w:pPr>
          <w:hyperlink w:anchor="_Toc91588036" w:history="1">
            <w:r w:rsidRPr="00160C78">
              <w:rPr>
                <w:rStyle w:val="Hyperlink"/>
                <w:noProof/>
                <w:lang w:val="en-GB"/>
              </w:rPr>
              <w:t>1.1.1</w:t>
            </w:r>
            <w:r>
              <w:rPr>
                <w:rFonts w:asciiTheme="minorHAnsi" w:eastAsiaTheme="minorEastAsia" w:hAnsiTheme="minorHAnsi"/>
                <w:noProof/>
                <w:lang w:val="el-GR" w:eastAsia="el-GR"/>
              </w:rPr>
              <w:tab/>
            </w:r>
            <w:r w:rsidRPr="00160C78">
              <w:rPr>
                <w:rStyle w:val="Hyperlink"/>
                <w:noProof/>
                <w:lang w:val="en-GB"/>
              </w:rPr>
              <w:t>Targets</w:t>
            </w:r>
            <w:r>
              <w:rPr>
                <w:noProof/>
                <w:webHidden/>
              </w:rPr>
              <w:tab/>
            </w:r>
            <w:r>
              <w:rPr>
                <w:noProof/>
                <w:webHidden/>
              </w:rPr>
              <w:fldChar w:fldCharType="begin"/>
            </w:r>
            <w:r>
              <w:rPr>
                <w:noProof/>
                <w:webHidden/>
              </w:rPr>
              <w:instrText xml:space="preserve"> PAGEREF _Toc91588036 \h </w:instrText>
            </w:r>
            <w:r>
              <w:rPr>
                <w:noProof/>
                <w:webHidden/>
              </w:rPr>
            </w:r>
            <w:r>
              <w:rPr>
                <w:noProof/>
                <w:webHidden/>
              </w:rPr>
              <w:fldChar w:fldCharType="separate"/>
            </w:r>
            <w:r w:rsidR="007316E1">
              <w:rPr>
                <w:noProof/>
                <w:webHidden/>
              </w:rPr>
              <w:t>8</w:t>
            </w:r>
            <w:r>
              <w:rPr>
                <w:noProof/>
                <w:webHidden/>
              </w:rPr>
              <w:fldChar w:fldCharType="end"/>
            </w:r>
          </w:hyperlink>
        </w:p>
        <w:p w14:paraId="6BE8ECA3" w14:textId="35BA7EE9" w:rsidR="00C57E56" w:rsidRDefault="00C57E56">
          <w:pPr>
            <w:pStyle w:val="TOC3"/>
            <w:rPr>
              <w:rFonts w:asciiTheme="minorHAnsi" w:eastAsiaTheme="minorEastAsia" w:hAnsiTheme="minorHAnsi"/>
              <w:noProof/>
              <w:lang w:val="el-GR" w:eastAsia="el-GR"/>
            </w:rPr>
          </w:pPr>
          <w:hyperlink w:anchor="_Toc91588037" w:history="1">
            <w:r w:rsidRPr="00160C78">
              <w:rPr>
                <w:rStyle w:val="Hyperlink"/>
                <w:noProof/>
                <w:lang w:val="en-GB"/>
              </w:rPr>
              <w:t>1.1.2</w:t>
            </w:r>
            <w:r>
              <w:rPr>
                <w:rFonts w:asciiTheme="minorHAnsi" w:eastAsiaTheme="minorEastAsia" w:hAnsiTheme="minorHAnsi"/>
                <w:noProof/>
                <w:lang w:val="el-GR" w:eastAsia="el-GR"/>
              </w:rPr>
              <w:tab/>
            </w:r>
            <w:r w:rsidRPr="00160C78">
              <w:rPr>
                <w:rStyle w:val="Hyperlink"/>
                <w:noProof/>
              </w:rPr>
              <w:t xml:space="preserve">Target </w:t>
            </w:r>
            <w:r w:rsidRPr="00160C78">
              <w:rPr>
                <w:rStyle w:val="Hyperlink"/>
                <w:noProof/>
                <w:lang w:val="en-GB"/>
              </w:rPr>
              <w:t>Audience</w:t>
            </w:r>
            <w:r>
              <w:rPr>
                <w:noProof/>
                <w:webHidden/>
              </w:rPr>
              <w:tab/>
            </w:r>
            <w:r>
              <w:rPr>
                <w:noProof/>
                <w:webHidden/>
              </w:rPr>
              <w:fldChar w:fldCharType="begin"/>
            </w:r>
            <w:r>
              <w:rPr>
                <w:noProof/>
                <w:webHidden/>
              </w:rPr>
              <w:instrText xml:space="preserve"> PAGEREF _Toc91588037 \h </w:instrText>
            </w:r>
            <w:r>
              <w:rPr>
                <w:noProof/>
                <w:webHidden/>
              </w:rPr>
            </w:r>
            <w:r>
              <w:rPr>
                <w:noProof/>
                <w:webHidden/>
              </w:rPr>
              <w:fldChar w:fldCharType="separate"/>
            </w:r>
            <w:r w:rsidR="007316E1">
              <w:rPr>
                <w:noProof/>
                <w:webHidden/>
              </w:rPr>
              <w:t>8</w:t>
            </w:r>
            <w:r>
              <w:rPr>
                <w:noProof/>
                <w:webHidden/>
              </w:rPr>
              <w:fldChar w:fldCharType="end"/>
            </w:r>
          </w:hyperlink>
        </w:p>
        <w:p w14:paraId="61CB28D1" w14:textId="6F4A33A7" w:rsidR="00C57E56" w:rsidRDefault="00C57E56">
          <w:pPr>
            <w:pStyle w:val="TOC2"/>
            <w:rPr>
              <w:rFonts w:asciiTheme="minorHAnsi" w:eastAsiaTheme="minorEastAsia" w:hAnsiTheme="minorHAnsi"/>
              <w:noProof/>
              <w:lang w:val="el-GR" w:eastAsia="el-GR"/>
            </w:rPr>
          </w:pPr>
          <w:hyperlink w:anchor="_Toc91588038" w:history="1">
            <w:r w:rsidRPr="00160C78">
              <w:rPr>
                <w:rStyle w:val="Hyperlink"/>
                <w:noProof/>
                <w:lang w:val="en-GB"/>
              </w:rPr>
              <w:t>1.2</w:t>
            </w:r>
            <w:r>
              <w:rPr>
                <w:rFonts w:asciiTheme="minorHAnsi" w:eastAsiaTheme="minorEastAsia" w:hAnsiTheme="minorHAnsi"/>
                <w:noProof/>
                <w:lang w:val="el-GR" w:eastAsia="el-GR"/>
              </w:rPr>
              <w:tab/>
            </w:r>
            <w:r w:rsidRPr="00160C78">
              <w:rPr>
                <w:rStyle w:val="Hyperlink"/>
                <w:noProof/>
                <w:lang w:val="en-GB"/>
              </w:rPr>
              <w:t>Available platforms</w:t>
            </w:r>
            <w:r>
              <w:rPr>
                <w:noProof/>
                <w:webHidden/>
              </w:rPr>
              <w:tab/>
            </w:r>
            <w:r>
              <w:rPr>
                <w:noProof/>
                <w:webHidden/>
              </w:rPr>
              <w:fldChar w:fldCharType="begin"/>
            </w:r>
            <w:r>
              <w:rPr>
                <w:noProof/>
                <w:webHidden/>
              </w:rPr>
              <w:instrText xml:space="preserve"> PAGEREF _Toc91588038 \h </w:instrText>
            </w:r>
            <w:r>
              <w:rPr>
                <w:noProof/>
                <w:webHidden/>
              </w:rPr>
            </w:r>
            <w:r>
              <w:rPr>
                <w:noProof/>
                <w:webHidden/>
              </w:rPr>
              <w:fldChar w:fldCharType="separate"/>
            </w:r>
            <w:r w:rsidR="007316E1">
              <w:rPr>
                <w:noProof/>
                <w:webHidden/>
              </w:rPr>
              <w:t>9</w:t>
            </w:r>
            <w:r>
              <w:rPr>
                <w:noProof/>
                <w:webHidden/>
              </w:rPr>
              <w:fldChar w:fldCharType="end"/>
            </w:r>
          </w:hyperlink>
        </w:p>
        <w:p w14:paraId="49E9C0A7" w14:textId="50CBCCC7" w:rsidR="00C57E56" w:rsidRDefault="00C57E56">
          <w:pPr>
            <w:pStyle w:val="TOC2"/>
            <w:rPr>
              <w:rFonts w:asciiTheme="minorHAnsi" w:eastAsiaTheme="minorEastAsia" w:hAnsiTheme="minorHAnsi"/>
              <w:noProof/>
              <w:lang w:val="el-GR" w:eastAsia="el-GR"/>
            </w:rPr>
          </w:pPr>
          <w:hyperlink w:anchor="_Toc91588039" w:history="1">
            <w:r w:rsidRPr="00160C78">
              <w:rPr>
                <w:rStyle w:val="Hyperlink"/>
                <w:noProof/>
                <w:lang w:val="en-GB"/>
              </w:rPr>
              <w:t>1.3</w:t>
            </w:r>
            <w:r>
              <w:rPr>
                <w:rFonts w:asciiTheme="minorHAnsi" w:eastAsiaTheme="minorEastAsia" w:hAnsiTheme="minorHAnsi"/>
                <w:noProof/>
                <w:lang w:val="el-GR" w:eastAsia="el-GR"/>
              </w:rPr>
              <w:tab/>
            </w:r>
            <w:r w:rsidRPr="00160C78">
              <w:rPr>
                <w:rStyle w:val="Hyperlink"/>
                <w:noProof/>
                <w:lang w:val="en-GB"/>
              </w:rPr>
              <w:t>Essential utilities</w:t>
            </w:r>
            <w:r>
              <w:rPr>
                <w:noProof/>
                <w:webHidden/>
              </w:rPr>
              <w:tab/>
            </w:r>
            <w:r>
              <w:rPr>
                <w:noProof/>
                <w:webHidden/>
              </w:rPr>
              <w:fldChar w:fldCharType="begin"/>
            </w:r>
            <w:r>
              <w:rPr>
                <w:noProof/>
                <w:webHidden/>
              </w:rPr>
              <w:instrText xml:space="preserve"> PAGEREF _Toc91588039 \h </w:instrText>
            </w:r>
            <w:r>
              <w:rPr>
                <w:noProof/>
                <w:webHidden/>
              </w:rPr>
            </w:r>
            <w:r>
              <w:rPr>
                <w:noProof/>
                <w:webHidden/>
              </w:rPr>
              <w:fldChar w:fldCharType="separate"/>
            </w:r>
            <w:r w:rsidR="007316E1">
              <w:rPr>
                <w:noProof/>
                <w:webHidden/>
              </w:rPr>
              <w:t>12</w:t>
            </w:r>
            <w:r>
              <w:rPr>
                <w:noProof/>
                <w:webHidden/>
              </w:rPr>
              <w:fldChar w:fldCharType="end"/>
            </w:r>
          </w:hyperlink>
        </w:p>
        <w:p w14:paraId="2790A1A2" w14:textId="6A65DEC0" w:rsidR="00C57E56" w:rsidRDefault="00C57E56">
          <w:pPr>
            <w:pStyle w:val="TOC2"/>
            <w:rPr>
              <w:rFonts w:asciiTheme="minorHAnsi" w:eastAsiaTheme="minorEastAsia" w:hAnsiTheme="minorHAnsi"/>
              <w:noProof/>
              <w:lang w:val="el-GR" w:eastAsia="el-GR"/>
            </w:rPr>
          </w:pPr>
          <w:hyperlink w:anchor="_Toc91588040" w:history="1">
            <w:r w:rsidRPr="00160C78">
              <w:rPr>
                <w:rStyle w:val="Hyperlink"/>
                <w:noProof/>
                <w:lang w:val="en-GB"/>
              </w:rPr>
              <w:t>1.4</w:t>
            </w:r>
            <w:r>
              <w:rPr>
                <w:rFonts w:asciiTheme="minorHAnsi" w:eastAsiaTheme="minorEastAsia" w:hAnsiTheme="minorHAnsi"/>
                <w:noProof/>
                <w:lang w:val="el-GR" w:eastAsia="el-GR"/>
              </w:rPr>
              <w:tab/>
            </w:r>
            <w:r w:rsidRPr="00160C78">
              <w:rPr>
                <w:rStyle w:val="Hyperlink"/>
                <w:noProof/>
                <w:lang w:val="es-ES"/>
              </w:rPr>
              <w:t xml:space="preserve">Final </w:t>
            </w:r>
            <w:r w:rsidRPr="00160C78">
              <w:rPr>
                <w:rStyle w:val="Hyperlink"/>
                <w:noProof/>
              </w:rPr>
              <w:t>Platform selection</w:t>
            </w:r>
            <w:r>
              <w:rPr>
                <w:noProof/>
                <w:webHidden/>
              </w:rPr>
              <w:tab/>
            </w:r>
            <w:r>
              <w:rPr>
                <w:noProof/>
                <w:webHidden/>
              </w:rPr>
              <w:fldChar w:fldCharType="begin"/>
            </w:r>
            <w:r>
              <w:rPr>
                <w:noProof/>
                <w:webHidden/>
              </w:rPr>
              <w:instrText xml:space="preserve"> PAGEREF _Toc91588040 \h </w:instrText>
            </w:r>
            <w:r>
              <w:rPr>
                <w:noProof/>
                <w:webHidden/>
              </w:rPr>
            </w:r>
            <w:r>
              <w:rPr>
                <w:noProof/>
                <w:webHidden/>
              </w:rPr>
              <w:fldChar w:fldCharType="separate"/>
            </w:r>
            <w:r w:rsidR="007316E1">
              <w:rPr>
                <w:noProof/>
                <w:webHidden/>
              </w:rPr>
              <w:t>13</w:t>
            </w:r>
            <w:r>
              <w:rPr>
                <w:noProof/>
                <w:webHidden/>
              </w:rPr>
              <w:fldChar w:fldCharType="end"/>
            </w:r>
          </w:hyperlink>
        </w:p>
        <w:p w14:paraId="72958AF5" w14:textId="0D63627B" w:rsidR="00C57E56" w:rsidRDefault="00C57E56">
          <w:pPr>
            <w:pStyle w:val="TOC2"/>
            <w:rPr>
              <w:rFonts w:asciiTheme="minorHAnsi" w:eastAsiaTheme="minorEastAsia" w:hAnsiTheme="minorHAnsi"/>
              <w:noProof/>
              <w:lang w:val="el-GR" w:eastAsia="el-GR"/>
            </w:rPr>
          </w:pPr>
          <w:hyperlink w:anchor="_Toc91588041" w:history="1">
            <w:r w:rsidRPr="00160C78">
              <w:rPr>
                <w:rStyle w:val="Hyperlink"/>
                <w:noProof/>
                <w:lang w:val="en-GB"/>
              </w:rPr>
              <w:t>1.5</w:t>
            </w:r>
            <w:r>
              <w:rPr>
                <w:rFonts w:asciiTheme="minorHAnsi" w:eastAsiaTheme="minorEastAsia" w:hAnsiTheme="minorHAnsi"/>
                <w:noProof/>
                <w:lang w:val="el-GR" w:eastAsia="el-GR"/>
              </w:rPr>
              <w:tab/>
            </w:r>
            <w:r w:rsidRPr="00160C78">
              <w:rPr>
                <w:rStyle w:val="Hyperlink"/>
                <w:noProof/>
                <w:lang w:val="en-GB"/>
              </w:rPr>
              <w:t>Website structure</w:t>
            </w:r>
            <w:r>
              <w:rPr>
                <w:noProof/>
                <w:webHidden/>
              </w:rPr>
              <w:tab/>
            </w:r>
            <w:r>
              <w:rPr>
                <w:noProof/>
                <w:webHidden/>
              </w:rPr>
              <w:fldChar w:fldCharType="begin"/>
            </w:r>
            <w:r>
              <w:rPr>
                <w:noProof/>
                <w:webHidden/>
              </w:rPr>
              <w:instrText xml:space="preserve"> PAGEREF _Toc91588041 \h </w:instrText>
            </w:r>
            <w:r>
              <w:rPr>
                <w:noProof/>
                <w:webHidden/>
              </w:rPr>
            </w:r>
            <w:r>
              <w:rPr>
                <w:noProof/>
                <w:webHidden/>
              </w:rPr>
              <w:fldChar w:fldCharType="separate"/>
            </w:r>
            <w:r w:rsidR="007316E1">
              <w:rPr>
                <w:noProof/>
                <w:webHidden/>
              </w:rPr>
              <w:t>14</w:t>
            </w:r>
            <w:r>
              <w:rPr>
                <w:noProof/>
                <w:webHidden/>
              </w:rPr>
              <w:fldChar w:fldCharType="end"/>
            </w:r>
          </w:hyperlink>
        </w:p>
        <w:p w14:paraId="6E00C14D" w14:textId="148E258B" w:rsidR="00C57E56" w:rsidRDefault="00C57E56">
          <w:pPr>
            <w:pStyle w:val="TOC2"/>
            <w:rPr>
              <w:rFonts w:asciiTheme="minorHAnsi" w:eastAsiaTheme="minorEastAsia" w:hAnsiTheme="minorHAnsi"/>
              <w:noProof/>
              <w:lang w:val="el-GR" w:eastAsia="el-GR"/>
            </w:rPr>
          </w:pPr>
          <w:hyperlink w:anchor="_Toc91588042" w:history="1">
            <w:r w:rsidRPr="00160C78">
              <w:rPr>
                <w:rStyle w:val="Hyperlink"/>
                <w:noProof/>
                <w:lang w:val="en-GB"/>
              </w:rPr>
              <w:t>1.6</w:t>
            </w:r>
            <w:r>
              <w:rPr>
                <w:rFonts w:asciiTheme="minorHAnsi" w:eastAsiaTheme="minorEastAsia" w:hAnsiTheme="minorHAnsi"/>
                <w:noProof/>
                <w:lang w:val="el-GR" w:eastAsia="el-GR"/>
              </w:rPr>
              <w:tab/>
            </w:r>
            <w:r w:rsidRPr="00160C78">
              <w:rPr>
                <w:rStyle w:val="Hyperlink"/>
                <w:noProof/>
                <w:lang w:val="en-GB"/>
              </w:rPr>
              <w:t>Further dissemination channels</w:t>
            </w:r>
            <w:r>
              <w:rPr>
                <w:noProof/>
                <w:webHidden/>
              </w:rPr>
              <w:tab/>
            </w:r>
            <w:r>
              <w:rPr>
                <w:noProof/>
                <w:webHidden/>
              </w:rPr>
              <w:fldChar w:fldCharType="begin"/>
            </w:r>
            <w:r>
              <w:rPr>
                <w:noProof/>
                <w:webHidden/>
              </w:rPr>
              <w:instrText xml:space="preserve"> PAGEREF _Toc91588042 \h </w:instrText>
            </w:r>
            <w:r>
              <w:rPr>
                <w:noProof/>
                <w:webHidden/>
              </w:rPr>
            </w:r>
            <w:r>
              <w:rPr>
                <w:noProof/>
                <w:webHidden/>
              </w:rPr>
              <w:fldChar w:fldCharType="separate"/>
            </w:r>
            <w:r w:rsidR="007316E1">
              <w:rPr>
                <w:noProof/>
                <w:webHidden/>
              </w:rPr>
              <w:t>24</w:t>
            </w:r>
            <w:r>
              <w:rPr>
                <w:noProof/>
                <w:webHidden/>
              </w:rPr>
              <w:fldChar w:fldCharType="end"/>
            </w:r>
          </w:hyperlink>
        </w:p>
        <w:p w14:paraId="2E04A12F" w14:textId="22F9BBBD" w:rsidR="00C57E56" w:rsidRDefault="00C57E56">
          <w:pPr>
            <w:pStyle w:val="TOC1"/>
            <w:rPr>
              <w:rFonts w:asciiTheme="minorHAnsi" w:eastAsiaTheme="minorEastAsia" w:hAnsiTheme="minorHAnsi"/>
              <w:noProof/>
              <w:lang w:val="el-GR" w:eastAsia="el-GR"/>
            </w:rPr>
          </w:pPr>
          <w:hyperlink w:anchor="_Toc91588043" w:history="1">
            <w:r w:rsidRPr="00160C78">
              <w:rPr>
                <w:rStyle w:val="Hyperlink"/>
                <w:noProof/>
                <w:lang w:val="en-GB"/>
              </w:rPr>
              <w:t>2.</w:t>
            </w:r>
            <w:r>
              <w:rPr>
                <w:rFonts w:asciiTheme="minorHAnsi" w:eastAsiaTheme="minorEastAsia" w:hAnsiTheme="minorHAnsi"/>
                <w:noProof/>
                <w:lang w:val="el-GR" w:eastAsia="el-GR"/>
              </w:rPr>
              <w:tab/>
            </w:r>
            <w:r w:rsidRPr="00160C78">
              <w:rPr>
                <w:rStyle w:val="Hyperlink"/>
                <w:noProof/>
                <w:lang w:val="en-GB"/>
              </w:rPr>
              <w:t>Virtual Classroom</w:t>
            </w:r>
            <w:r>
              <w:rPr>
                <w:noProof/>
                <w:webHidden/>
              </w:rPr>
              <w:tab/>
            </w:r>
            <w:r>
              <w:rPr>
                <w:noProof/>
                <w:webHidden/>
              </w:rPr>
              <w:fldChar w:fldCharType="begin"/>
            </w:r>
            <w:r>
              <w:rPr>
                <w:noProof/>
                <w:webHidden/>
              </w:rPr>
              <w:instrText xml:space="preserve"> PAGEREF _Toc91588043 \h </w:instrText>
            </w:r>
            <w:r>
              <w:rPr>
                <w:noProof/>
                <w:webHidden/>
              </w:rPr>
            </w:r>
            <w:r>
              <w:rPr>
                <w:noProof/>
                <w:webHidden/>
              </w:rPr>
              <w:fldChar w:fldCharType="separate"/>
            </w:r>
            <w:r w:rsidR="007316E1">
              <w:rPr>
                <w:noProof/>
                <w:webHidden/>
              </w:rPr>
              <w:t>26</w:t>
            </w:r>
            <w:r>
              <w:rPr>
                <w:noProof/>
                <w:webHidden/>
              </w:rPr>
              <w:fldChar w:fldCharType="end"/>
            </w:r>
          </w:hyperlink>
        </w:p>
        <w:p w14:paraId="02A84572" w14:textId="6E47401C" w:rsidR="00C57E56" w:rsidRDefault="00C57E56">
          <w:pPr>
            <w:pStyle w:val="TOC2"/>
            <w:rPr>
              <w:rFonts w:asciiTheme="minorHAnsi" w:eastAsiaTheme="minorEastAsia" w:hAnsiTheme="minorHAnsi"/>
              <w:noProof/>
              <w:lang w:val="el-GR" w:eastAsia="el-GR"/>
            </w:rPr>
          </w:pPr>
          <w:hyperlink w:anchor="_Toc91588044" w:history="1">
            <w:r w:rsidRPr="00160C78">
              <w:rPr>
                <w:rStyle w:val="Hyperlink"/>
                <w:noProof/>
                <w:lang w:val="en-GB"/>
              </w:rPr>
              <w:t>2.1</w:t>
            </w:r>
            <w:r>
              <w:rPr>
                <w:rFonts w:asciiTheme="minorHAnsi" w:eastAsiaTheme="minorEastAsia" w:hAnsiTheme="minorHAnsi"/>
                <w:noProof/>
                <w:lang w:val="el-GR" w:eastAsia="el-GR"/>
              </w:rPr>
              <w:tab/>
            </w:r>
            <w:r w:rsidRPr="00160C78">
              <w:rPr>
                <w:rStyle w:val="Hyperlink"/>
                <w:noProof/>
                <w:lang w:val="en-GB"/>
              </w:rPr>
              <w:t>General</w:t>
            </w:r>
            <w:r>
              <w:rPr>
                <w:noProof/>
                <w:webHidden/>
              </w:rPr>
              <w:tab/>
            </w:r>
            <w:r>
              <w:rPr>
                <w:noProof/>
                <w:webHidden/>
              </w:rPr>
              <w:fldChar w:fldCharType="begin"/>
            </w:r>
            <w:r>
              <w:rPr>
                <w:noProof/>
                <w:webHidden/>
              </w:rPr>
              <w:instrText xml:space="preserve"> PAGEREF _Toc91588044 \h </w:instrText>
            </w:r>
            <w:r>
              <w:rPr>
                <w:noProof/>
                <w:webHidden/>
              </w:rPr>
            </w:r>
            <w:r>
              <w:rPr>
                <w:noProof/>
                <w:webHidden/>
              </w:rPr>
              <w:fldChar w:fldCharType="separate"/>
            </w:r>
            <w:r w:rsidR="007316E1">
              <w:rPr>
                <w:noProof/>
                <w:webHidden/>
              </w:rPr>
              <w:t>26</w:t>
            </w:r>
            <w:r>
              <w:rPr>
                <w:noProof/>
                <w:webHidden/>
              </w:rPr>
              <w:fldChar w:fldCharType="end"/>
            </w:r>
          </w:hyperlink>
        </w:p>
        <w:p w14:paraId="0C7CD0D4" w14:textId="6E50BAAF" w:rsidR="00C57E56" w:rsidRDefault="00C57E56">
          <w:pPr>
            <w:pStyle w:val="TOC3"/>
            <w:rPr>
              <w:rFonts w:asciiTheme="minorHAnsi" w:eastAsiaTheme="minorEastAsia" w:hAnsiTheme="minorHAnsi"/>
              <w:noProof/>
              <w:lang w:val="el-GR" w:eastAsia="el-GR"/>
            </w:rPr>
          </w:pPr>
          <w:hyperlink w:anchor="_Toc91588045" w:history="1">
            <w:r w:rsidRPr="00160C78">
              <w:rPr>
                <w:rStyle w:val="Hyperlink"/>
                <w:noProof/>
                <w:lang w:val="en-GB"/>
              </w:rPr>
              <w:t>2.1.1</w:t>
            </w:r>
            <w:r>
              <w:rPr>
                <w:rFonts w:asciiTheme="minorHAnsi" w:eastAsiaTheme="minorEastAsia" w:hAnsiTheme="minorHAnsi"/>
                <w:noProof/>
                <w:lang w:val="el-GR" w:eastAsia="el-GR"/>
              </w:rPr>
              <w:tab/>
            </w:r>
            <w:r w:rsidRPr="00160C78">
              <w:rPr>
                <w:rStyle w:val="Hyperlink"/>
                <w:noProof/>
                <w:lang w:val="en-GB"/>
              </w:rPr>
              <w:t>Targets</w:t>
            </w:r>
            <w:r>
              <w:rPr>
                <w:noProof/>
                <w:webHidden/>
              </w:rPr>
              <w:tab/>
            </w:r>
            <w:r>
              <w:rPr>
                <w:noProof/>
                <w:webHidden/>
              </w:rPr>
              <w:fldChar w:fldCharType="begin"/>
            </w:r>
            <w:r>
              <w:rPr>
                <w:noProof/>
                <w:webHidden/>
              </w:rPr>
              <w:instrText xml:space="preserve"> PAGEREF _Toc91588045 \h </w:instrText>
            </w:r>
            <w:r>
              <w:rPr>
                <w:noProof/>
                <w:webHidden/>
              </w:rPr>
            </w:r>
            <w:r>
              <w:rPr>
                <w:noProof/>
                <w:webHidden/>
              </w:rPr>
              <w:fldChar w:fldCharType="separate"/>
            </w:r>
            <w:r w:rsidR="007316E1">
              <w:rPr>
                <w:noProof/>
                <w:webHidden/>
              </w:rPr>
              <w:t>26</w:t>
            </w:r>
            <w:r>
              <w:rPr>
                <w:noProof/>
                <w:webHidden/>
              </w:rPr>
              <w:fldChar w:fldCharType="end"/>
            </w:r>
          </w:hyperlink>
        </w:p>
        <w:p w14:paraId="2B640127" w14:textId="47B401B1" w:rsidR="00C57E56" w:rsidRDefault="00C57E56">
          <w:pPr>
            <w:pStyle w:val="TOC3"/>
            <w:rPr>
              <w:rFonts w:asciiTheme="minorHAnsi" w:eastAsiaTheme="minorEastAsia" w:hAnsiTheme="minorHAnsi"/>
              <w:noProof/>
              <w:lang w:val="el-GR" w:eastAsia="el-GR"/>
            </w:rPr>
          </w:pPr>
          <w:hyperlink w:anchor="_Toc91588046" w:history="1">
            <w:r w:rsidRPr="00160C78">
              <w:rPr>
                <w:rStyle w:val="Hyperlink"/>
                <w:noProof/>
                <w:lang w:val="en-GB"/>
              </w:rPr>
              <w:t>2.1.2</w:t>
            </w:r>
            <w:r>
              <w:rPr>
                <w:rFonts w:asciiTheme="minorHAnsi" w:eastAsiaTheme="minorEastAsia" w:hAnsiTheme="minorHAnsi"/>
                <w:noProof/>
                <w:lang w:val="el-GR" w:eastAsia="el-GR"/>
              </w:rPr>
              <w:tab/>
            </w:r>
            <w:r w:rsidRPr="00160C78">
              <w:rPr>
                <w:rStyle w:val="Hyperlink"/>
                <w:noProof/>
              </w:rPr>
              <w:t xml:space="preserve">Target </w:t>
            </w:r>
            <w:r w:rsidRPr="00160C78">
              <w:rPr>
                <w:rStyle w:val="Hyperlink"/>
                <w:noProof/>
                <w:lang w:val="en-GB"/>
              </w:rPr>
              <w:t>Audience</w:t>
            </w:r>
            <w:r>
              <w:rPr>
                <w:noProof/>
                <w:webHidden/>
              </w:rPr>
              <w:tab/>
            </w:r>
            <w:r>
              <w:rPr>
                <w:noProof/>
                <w:webHidden/>
              </w:rPr>
              <w:fldChar w:fldCharType="begin"/>
            </w:r>
            <w:r>
              <w:rPr>
                <w:noProof/>
                <w:webHidden/>
              </w:rPr>
              <w:instrText xml:space="preserve"> PAGEREF _Toc91588046 \h </w:instrText>
            </w:r>
            <w:r>
              <w:rPr>
                <w:noProof/>
                <w:webHidden/>
              </w:rPr>
            </w:r>
            <w:r>
              <w:rPr>
                <w:noProof/>
                <w:webHidden/>
              </w:rPr>
              <w:fldChar w:fldCharType="separate"/>
            </w:r>
            <w:r w:rsidR="007316E1">
              <w:rPr>
                <w:noProof/>
                <w:webHidden/>
              </w:rPr>
              <w:t>27</w:t>
            </w:r>
            <w:r>
              <w:rPr>
                <w:noProof/>
                <w:webHidden/>
              </w:rPr>
              <w:fldChar w:fldCharType="end"/>
            </w:r>
          </w:hyperlink>
        </w:p>
        <w:p w14:paraId="368CFF1D" w14:textId="41ABF480" w:rsidR="00C57E56" w:rsidRDefault="00C57E56">
          <w:pPr>
            <w:pStyle w:val="TOC3"/>
            <w:rPr>
              <w:rFonts w:asciiTheme="minorHAnsi" w:eastAsiaTheme="minorEastAsia" w:hAnsiTheme="minorHAnsi"/>
              <w:noProof/>
              <w:lang w:val="el-GR" w:eastAsia="el-GR"/>
            </w:rPr>
          </w:pPr>
          <w:hyperlink w:anchor="_Toc91588047" w:history="1">
            <w:r w:rsidRPr="00160C78">
              <w:rPr>
                <w:rStyle w:val="Hyperlink"/>
                <w:noProof/>
                <w:lang w:val="en-GB"/>
              </w:rPr>
              <w:t>2.1.3</w:t>
            </w:r>
            <w:r>
              <w:rPr>
                <w:rFonts w:asciiTheme="minorHAnsi" w:eastAsiaTheme="minorEastAsia" w:hAnsiTheme="minorHAnsi"/>
                <w:noProof/>
                <w:lang w:val="el-GR" w:eastAsia="el-GR"/>
              </w:rPr>
              <w:tab/>
            </w:r>
            <w:r w:rsidRPr="00160C78">
              <w:rPr>
                <w:rStyle w:val="Hyperlink"/>
                <w:noProof/>
                <w:lang w:val="en-GB"/>
              </w:rPr>
              <w:t>MOOC’s benefits</w:t>
            </w:r>
            <w:r>
              <w:rPr>
                <w:noProof/>
                <w:webHidden/>
              </w:rPr>
              <w:tab/>
            </w:r>
            <w:r>
              <w:rPr>
                <w:noProof/>
                <w:webHidden/>
              </w:rPr>
              <w:fldChar w:fldCharType="begin"/>
            </w:r>
            <w:r>
              <w:rPr>
                <w:noProof/>
                <w:webHidden/>
              </w:rPr>
              <w:instrText xml:space="preserve"> PAGEREF _Toc91588047 \h </w:instrText>
            </w:r>
            <w:r>
              <w:rPr>
                <w:noProof/>
                <w:webHidden/>
              </w:rPr>
            </w:r>
            <w:r>
              <w:rPr>
                <w:noProof/>
                <w:webHidden/>
              </w:rPr>
              <w:fldChar w:fldCharType="separate"/>
            </w:r>
            <w:r w:rsidR="007316E1">
              <w:rPr>
                <w:noProof/>
                <w:webHidden/>
              </w:rPr>
              <w:t>27</w:t>
            </w:r>
            <w:r>
              <w:rPr>
                <w:noProof/>
                <w:webHidden/>
              </w:rPr>
              <w:fldChar w:fldCharType="end"/>
            </w:r>
          </w:hyperlink>
        </w:p>
        <w:p w14:paraId="5A23D0D7" w14:textId="44054EF2" w:rsidR="00C57E56" w:rsidRDefault="00C57E56">
          <w:pPr>
            <w:pStyle w:val="TOC2"/>
            <w:rPr>
              <w:rFonts w:asciiTheme="minorHAnsi" w:eastAsiaTheme="minorEastAsia" w:hAnsiTheme="minorHAnsi"/>
              <w:noProof/>
              <w:lang w:val="el-GR" w:eastAsia="el-GR"/>
            </w:rPr>
          </w:pPr>
          <w:hyperlink w:anchor="_Toc91588048" w:history="1">
            <w:r w:rsidRPr="00160C78">
              <w:rPr>
                <w:rStyle w:val="Hyperlink"/>
                <w:noProof/>
                <w:lang w:val="en-GB"/>
              </w:rPr>
              <w:t>2.2</w:t>
            </w:r>
            <w:r>
              <w:rPr>
                <w:rFonts w:asciiTheme="minorHAnsi" w:eastAsiaTheme="minorEastAsia" w:hAnsiTheme="minorHAnsi"/>
                <w:noProof/>
                <w:lang w:val="el-GR" w:eastAsia="el-GR"/>
              </w:rPr>
              <w:tab/>
            </w:r>
            <w:r w:rsidRPr="00160C78">
              <w:rPr>
                <w:rStyle w:val="Hyperlink"/>
                <w:noProof/>
                <w:lang w:val="en-GB"/>
              </w:rPr>
              <w:t>Final MOOC Platform selection</w:t>
            </w:r>
            <w:r>
              <w:rPr>
                <w:noProof/>
                <w:webHidden/>
              </w:rPr>
              <w:tab/>
            </w:r>
            <w:r>
              <w:rPr>
                <w:noProof/>
                <w:webHidden/>
              </w:rPr>
              <w:fldChar w:fldCharType="begin"/>
            </w:r>
            <w:r>
              <w:rPr>
                <w:noProof/>
                <w:webHidden/>
              </w:rPr>
              <w:instrText xml:space="preserve"> PAGEREF _Toc91588048 \h </w:instrText>
            </w:r>
            <w:r>
              <w:rPr>
                <w:noProof/>
                <w:webHidden/>
              </w:rPr>
            </w:r>
            <w:r>
              <w:rPr>
                <w:noProof/>
                <w:webHidden/>
              </w:rPr>
              <w:fldChar w:fldCharType="separate"/>
            </w:r>
            <w:r w:rsidR="007316E1">
              <w:rPr>
                <w:noProof/>
                <w:webHidden/>
              </w:rPr>
              <w:t>32</w:t>
            </w:r>
            <w:r>
              <w:rPr>
                <w:noProof/>
                <w:webHidden/>
              </w:rPr>
              <w:fldChar w:fldCharType="end"/>
            </w:r>
          </w:hyperlink>
        </w:p>
        <w:p w14:paraId="2B0FAD69" w14:textId="490A1C10" w:rsidR="00C57E56" w:rsidRDefault="00C57E56">
          <w:pPr>
            <w:pStyle w:val="TOC2"/>
            <w:rPr>
              <w:rFonts w:asciiTheme="minorHAnsi" w:eastAsiaTheme="minorEastAsia" w:hAnsiTheme="minorHAnsi"/>
              <w:noProof/>
              <w:lang w:val="el-GR" w:eastAsia="el-GR"/>
            </w:rPr>
          </w:pPr>
          <w:hyperlink w:anchor="_Toc91588049" w:history="1">
            <w:r w:rsidRPr="00160C78">
              <w:rPr>
                <w:rStyle w:val="Hyperlink"/>
                <w:noProof/>
                <w:lang w:val="en-GB"/>
              </w:rPr>
              <w:t>2.3</w:t>
            </w:r>
            <w:r>
              <w:rPr>
                <w:rFonts w:asciiTheme="minorHAnsi" w:eastAsiaTheme="minorEastAsia" w:hAnsiTheme="minorHAnsi"/>
                <w:noProof/>
                <w:lang w:val="el-GR" w:eastAsia="el-GR"/>
              </w:rPr>
              <w:tab/>
            </w:r>
            <w:r w:rsidRPr="00160C78">
              <w:rPr>
                <w:rStyle w:val="Hyperlink"/>
                <w:noProof/>
                <w:lang w:val="en-GB"/>
              </w:rPr>
              <w:t>Material preparation</w:t>
            </w:r>
            <w:r>
              <w:rPr>
                <w:noProof/>
                <w:webHidden/>
              </w:rPr>
              <w:tab/>
            </w:r>
            <w:r>
              <w:rPr>
                <w:noProof/>
                <w:webHidden/>
              </w:rPr>
              <w:fldChar w:fldCharType="begin"/>
            </w:r>
            <w:r>
              <w:rPr>
                <w:noProof/>
                <w:webHidden/>
              </w:rPr>
              <w:instrText xml:space="preserve"> PAGEREF _Toc91588049 \h </w:instrText>
            </w:r>
            <w:r>
              <w:rPr>
                <w:noProof/>
                <w:webHidden/>
              </w:rPr>
            </w:r>
            <w:r>
              <w:rPr>
                <w:noProof/>
                <w:webHidden/>
              </w:rPr>
              <w:fldChar w:fldCharType="separate"/>
            </w:r>
            <w:r w:rsidR="007316E1">
              <w:rPr>
                <w:noProof/>
                <w:webHidden/>
              </w:rPr>
              <w:t>35</w:t>
            </w:r>
            <w:r>
              <w:rPr>
                <w:noProof/>
                <w:webHidden/>
              </w:rPr>
              <w:fldChar w:fldCharType="end"/>
            </w:r>
          </w:hyperlink>
        </w:p>
        <w:p w14:paraId="137C5ECD" w14:textId="6882E1DF" w:rsidR="00C57E56" w:rsidRDefault="00C57E56">
          <w:pPr>
            <w:pStyle w:val="TOC1"/>
            <w:rPr>
              <w:rFonts w:asciiTheme="minorHAnsi" w:eastAsiaTheme="minorEastAsia" w:hAnsiTheme="minorHAnsi"/>
              <w:noProof/>
              <w:lang w:val="el-GR" w:eastAsia="el-GR"/>
            </w:rPr>
          </w:pPr>
          <w:hyperlink w:anchor="_Toc91588050" w:history="1">
            <w:r w:rsidRPr="00160C78">
              <w:rPr>
                <w:rStyle w:val="Hyperlink"/>
                <w:noProof/>
                <w:lang w:val="en-GB"/>
              </w:rPr>
              <w:t>References</w:t>
            </w:r>
            <w:r>
              <w:rPr>
                <w:noProof/>
                <w:webHidden/>
              </w:rPr>
              <w:tab/>
            </w:r>
            <w:r>
              <w:rPr>
                <w:noProof/>
                <w:webHidden/>
              </w:rPr>
              <w:fldChar w:fldCharType="begin"/>
            </w:r>
            <w:r>
              <w:rPr>
                <w:noProof/>
                <w:webHidden/>
              </w:rPr>
              <w:instrText xml:space="preserve"> PAGEREF _Toc91588050 \h </w:instrText>
            </w:r>
            <w:r>
              <w:rPr>
                <w:noProof/>
                <w:webHidden/>
              </w:rPr>
            </w:r>
            <w:r>
              <w:rPr>
                <w:noProof/>
                <w:webHidden/>
              </w:rPr>
              <w:fldChar w:fldCharType="separate"/>
            </w:r>
            <w:r w:rsidR="007316E1">
              <w:rPr>
                <w:noProof/>
                <w:webHidden/>
              </w:rPr>
              <w:t>37</w:t>
            </w:r>
            <w:r>
              <w:rPr>
                <w:noProof/>
                <w:webHidden/>
              </w:rPr>
              <w:fldChar w:fldCharType="end"/>
            </w:r>
          </w:hyperlink>
        </w:p>
        <w:p w14:paraId="254DA728" w14:textId="67D9CF85" w:rsidR="00C57E56" w:rsidRDefault="00C57E56">
          <w:pPr>
            <w:pStyle w:val="TOC1"/>
            <w:rPr>
              <w:rFonts w:asciiTheme="minorHAnsi" w:eastAsiaTheme="minorEastAsia" w:hAnsiTheme="minorHAnsi"/>
              <w:noProof/>
              <w:lang w:val="el-GR" w:eastAsia="el-GR"/>
            </w:rPr>
          </w:pPr>
          <w:hyperlink w:anchor="_Toc91588051" w:history="1">
            <w:r w:rsidRPr="00160C78">
              <w:rPr>
                <w:rStyle w:val="Hyperlink"/>
                <w:noProof/>
              </w:rPr>
              <w:t>Annex I: GDPR in website and Virtual Classroom</w:t>
            </w:r>
            <w:r>
              <w:rPr>
                <w:noProof/>
                <w:webHidden/>
              </w:rPr>
              <w:tab/>
            </w:r>
            <w:r>
              <w:rPr>
                <w:noProof/>
                <w:webHidden/>
              </w:rPr>
              <w:fldChar w:fldCharType="begin"/>
            </w:r>
            <w:r>
              <w:rPr>
                <w:noProof/>
                <w:webHidden/>
              </w:rPr>
              <w:instrText xml:space="preserve"> PAGEREF _Toc91588051 \h </w:instrText>
            </w:r>
            <w:r>
              <w:rPr>
                <w:noProof/>
                <w:webHidden/>
              </w:rPr>
            </w:r>
            <w:r>
              <w:rPr>
                <w:noProof/>
                <w:webHidden/>
              </w:rPr>
              <w:fldChar w:fldCharType="separate"/>
            </w:r>
            <w:r w:rsidR="007316E1">
              <w:rPr>
                <w:noProof/>
                <w:webHidden/>
              </w:rPr>
              <w:t>41</w:t>
            </w:r>
            <w:r>
              <w:rPr>
                <w:noProof/>
                <w:webHidden/>
              </w:rPr>
              <w:fldChar w:fldCharType="end"/>
            </w:r>
          </w:hyperlink>
        </w:p>
        <w:p w14:paraId="2F12645A" w14:textId="1EC6B378" w:rsidR="00C57E56" w:rsidRDefault="00C57E56">
          <w:pPr>
            <w:pStyle w:val="TOC1"/>
            <w:rPr>
              <w:rFonts w:asciiTheme="minorHAnsi" w:eastAsiaTheme="minorEastAsia" w:hAnsiTheme="minorHAnsi"/>
              <w:noProof/>
              <w:lang w:val="el-GR" w:eastAsia="el-GR"/>
            </w:rPr>
          </w:pPr>
          <w:hyperlink w:anchor="_Toc91588052" w:history="1">
            <w:r w:rsidRPr="00160C78">
              <w:rPr>
                <w:rStyle w:val="Hyperlink"/>
                <w:noProof/>
              </w:rPr>
              <w:t>Annex II: List of figures</w:t>
            </w:r>
            <w:r>
              <w:rPr>
                <w:noProof/>
                <w:webHidden/>
              </w:rPr>
              <w:tab/>
            </w:r>
            <w:r>
              <w:rPr>
                <w:noProof/>
                <w:webHidden/>
              </w:rPr>
              <w:fldChar w:fldCharType="begin"/>
            </w:r>
            <w:r>
              <w:rPr>
                <w:noProof/>
                <w:webHidden/>
              </w:rPr>
              <w:instrText xml:space="preserve"> PAGEREF _Toc91588052 \h </w:instrText>
            </w:r>
            <w:r>
              <w:rPr>
                <w:noProof/>
                <w:webHidden/>
              </w:rPr>
            </w:r>
            <w:r>
              <w:rPr>
                <w:noProof/>
                <w:webHidden/>
              </w:rPr>
              <w:fldChar w:fldCharType="separate"/>
            </w:r>
            <w:r w:rsidR="007316E1">
              <w:rPr>
                <w:noProof/>
                <w:webHidden/>
              </w:rPr>
              <w:t>42</w:t>
            </w:r>
            <w:r>
              <w:rPr>
                <w:noProof/>
                <w:webHidden/>
              </w:rPr>
              <w:fldChar w:fldCharType="end"/>
            </w:r>
          </w:hyperlink>
        </w:p>
        <w:p w14:paraId="6FA09AB9" w14:textId="6D4A1758" w:rsidR="00C57E56" w:rsidRDefault="00C57E56">
          <w:pPr>
            <w:pStyle w:val="TOC1"/>
            <w:rPr>
              <w:rFonts w:asciiTheme="minorHAnsi" w:eastAsiaTheme="minorEastAsia" w:hAnsiTheme="minorHAnsi"/>
              <w:noProof/>
              <w:lang w:val="el-GR" w:eastAsia="el-GR"/>
            </w:rPr>
          </w:pPr>
          <w:hyperlink w:anchor="_Toc91588053" w:history="1">
            <w:r w:rsidRPr="00160C78">
              <w:rPr>
                <w:rStyle w:val="Hyperlink"/>
                <w:noProof/>
              </w:rPr>
              <w:t>Annex III: List of Tables</w:t>
            </w:r>
            <w:r>
              <w:rPr>
                <w:noProof/>
                <w:webHidden/>
              </w:rPr>
              <w:tab/>
            </w:r>
            <w:r>
              <w:rPr>
                <w:noProof/>
                <w:webHidden/>
              </w:rPr>
              <w:fldChar w:fldCharType="begin"/>
            </w:r>
            <w:r>
              <w:rPr>
                <w:noProof/>
                <w:webHidden/>
              </w:rPr>
              <w:instrText xml:space="preserve"> PAGEREF _Toc91588053 \h </w:instrText>
            </w:r>
            <w:r>
              <w:rPr>
                <w:noProof/>
                <w:webHidden/>
              </w:rPr>
            </w:r>
            <w:r>
              <w:rPr>
                <w:noProof/>
                <w:webHidden/>
              </w:rPr>
              <w:fldChar w:fldCharType="separate"/>
            </w:r>
            <w:r w:rsidR="007316E1">
              <w:rPr>
                <w:noProof/>
                <w:webHidden/>
              </w:rPr>
              <w:t>43</w:t>
            </w:r>
            <w:r>
              <w:rPr>
                <w:noProof/>
                <w:webHidden/>
              </w:rPr>
              <w:fldChar w:fldCharType="end"/>
            </w:r>
          </w:hyperlink>
        </w:p>
        <w:p w14:paraId="506379D9" w14:textId="7F5C96BA" w:rsidR="009B3BE6" w:rsidRPr="00C643FD" w:rsidRDefault="00121AB0" w:rsidP="00F56CE3">
          <w:r>
            <w:fldChar w:fldCharType="end"/>
          </w:r>
        </w:p>
      </w:sdtContent>
    </w:sdt>
    <w:p w14:paraId="46318077" w14:textId="358F1943" w:rsidR="00B05B94" w:rsidRDefault="00B05B94" w:rsidP="00462194">
      <w:pPr>
        <w:spacing w:line="300" w:lineRule="exact"/>
        <w:jc w:val="left"/>
        <w:rPr>
          <w:lang w:val="en-GB"/>
        </w:rPr>
      </w:pPr>
      <w:bookmarkStart w:id="6" w:name="_Toc209607184"/>
      <w:r>
        <w:rPr>
          <w:b/>
          <w:bCs/>
          <w:smallCaps/>
          <w:lang w:val="en-GB"/>
        </w:rPr>
        <w:br w:type="page"/>
      </w:r>
    </w:p>
    <w:p w14:paraId="62048715" w14:textId="0AE1E3D0" w:rsidR="00DA19D9" w:rsidRDefault="00DA19D9" w:rsidP="00DA19D9">
      <w:pPr>
        <w:pStyle w:val="Heading1"/>
        <w:numPr>
          <w:ilvl w:val="0"/>
          <w:numId w:val="0"/>
        </w:numPr>
        <w:ind w:left="360" w:hanging="360"/>
      </w:pPr>
      <w:bookmarkStart w:id="7" w:name="_Toc223361310"/>
      <w:bookmarkStart w:id="8" w:name="_Toc91588033"/>
      <w:bookmarkEnd w:id="6"/>
      <w:r w:rsidRPr="009D5BD6">
        <w:lastRenderedPageBreak/>
        <w:t>Executive Summary</w:t>
      </w:r>
      <w:bookmarkEnd w:id="8"/>
    </w:p>
    <w:p w14:paraId="3392F352" w14:textId="735BE6DD" w:rsidR="00716B15" w:rsidRDefault="001D2F53" w:rsidP="0061061F">
      <w:r>
        <w:t>The task is led by UPV and has been implemented by HOMEOTECH secondees to UPV.</w:t>
      </w:r>
    </w:p>
    <w:p w14:paraId="6AB087B5" w14:textId="026C6C4E" w:rsidR="003C60CE" w:rsidRDefault="004B4308" w:rsidP="00065C13">
      <w:r>
        <w:t>In order to create and</w:t>
      </w:r>
      <w:r w:rsidR="00150377">
        <w:t xml:space="preserve"> </w:t>
      </w:r>
      <w:r>
        <w:t>disseminate knowledge among</w:t>
      </w:r>
      <w:r w:rsidR="0043335C">
        <w:t xml:space="preserve"> the</w:t>
      </w:r>
      <w:r>
        <w:t xml:space="preserve"> </w:t>
      </w:r>
      <w:r w:rsidR="00801F9F" w:rsidRPr="00DB676C">
        <w:rPr>
          <w:rStyle w:val="IntenseEmphasis"/>
        </w:rPr>
        <w:t>MAIL</w:t>
      </w:r>
      <w:r w:rsidRPr="00C343D4">
        <w:rPr>
          <w:color w:val="31479E" w:themeColor="accent1" w:themeShade="BF"/>
        </w:rPr>
        <w:t xml:space="preserve"> </w:t>
      </w:r>
      <w:r>
        <w:t>partners</w:t>
      </w:r>
      <w:r w:rsidR="00807FFE">
        <w:t xml:space="preserve"> and stakeholders</w:t>
      </w:r>
      <w:r w:rsidR="00150377">
        <w:t xml:space="preserve"> the project’s webpage was </w:t>
      </w:r>
      <w:r w:rsidR="00AE639E">
        <w:t>based</w:t>
      </w:r>
      <w:r w:rsidR="00150377">
        <w:t xml:space="preserve"> on the </w:t>
      </w:r>
      <w:r w:rsidR="00AE639E">
        <w:t>idea</w:t>
      </w:r>
      <w:r w:rsidR="00150377">
        <w:t xml:space="preserve"> </w:t>
      </w:r>
      <w:r w:rsidR="00AE639E">
        <w:t>that</w:t>
      </w:r>
      <w:r w:rsidR="00150377">
        <w:t xml:space="preserve"> al</w:t>
      </w:r>
      <w:r w:rsidR="00150377" w:rsidRPr="00150377">
        <w:t xml:space="preserve">l </w:t>
      </w:r>
      <w:r w:rsidR="00AE639E">
        <w:t>developed</w:t>
      </w:r>
      <w:r w:rsidR="00150377" w:rsidRPr="00150377">
        <w:t xml:space="preserve"> </w:t>
      </w:r>
      <w:r w:rsidR="00AE639E">
        <w:t>know-how will be exported</w:t>
      </w:r>
      <w:r w:rsidR="00150377" w:rsidRPr="00150377">
        <w:t xml:space="preserve"> in</w:t>
      </w:r>
      <w:r w:rsidR="00AE639E">
        <w:t>, as much as possible,</w:t>
      </w:r>
      <w:r w:rsidR="00150377" w:rsidRPr="00150377">
        <w:t xml:space="preserve"> public deliverables </w:t>
      </w:r>
      <w:r w:rsidR="00AE639E">
        <w:t>and</w:t>
      </w:r>
      <w:r w:rsidR="00150377" w:rsidRPr="00150377">
        <w:t xml:space="preserve"> </w:t>
      </w:r>
      <w:r w:rsidR="00AE639E">
        <w:t xml:space="preserve">will </w:t>
      </w:r>
      <w:r w:rsidR="00150377" w:rsidRPr="00150377">
        <w:t>be available</w:t>
      </w:r>
      <w:r w:rsidR="003E01DC">
        <w:t xml:space="preserve"> to </w:t>
      </w:r>
      <w:r w:rsidR="003E01DC" w:rsidRPr="00E459C6">
        <w:rPr>
          <w:color w:val="000000" w:themeColor="text1"/>
        </w:rPr>
        <w:t>interested parties</w:t>
      </w:r>
      <w:r w:rsidR="00150377">
        <w:t>. Setting these as a principle</w:t>
      </w:r>
      <w:r w:rsidR="00AE639E">
        <w:t>,</w:t>
      </w:r>
      <w:r w:rsidR="00150377">
        <w:t xml:space="preserve"> </w:t>
      </w:r>
      <w:r w:rsidR="00C343D4" w:rsidRPr="0015410F">
        <w:rPr>
          <w:rStyle w:val="IntenseEmphasis"/>
        </w:rPr>
        <w:t>MAIL</w:t>
      </w:r>
      <w:r w:rsidR="00C343D4" w:rsidRPr="001B0F4A">
        <w:rPr>
          <w:color w:val="000000" w:themeColor="text1"/>
        </w:rPr>
        <w:t xml:space="preserve"> </w:t>
      </w:r>
      <w:r w:rsidR="00D17572">
        <w:t xml:space="preserve">takes </w:t>
      </w:r>
      <w:r w:rsidR="00AE639E">
        <w:t>into consideration t</w:t>
      </w:r>
      <w:r w:rsidR="00AE639E" w:rsidRPr="00AE639E">
        <w:t>he</w:t>
      </w:r>
      <w:r w:rsidR="000061A3">
        <w:t xml:space="preserve"> </w:t>
      </w:r>
      <w:r w:rsidR="000061A3" w:rsidRPr="000061A3">
        <w:t xml:space="preserve">General Data Protection Regulation </w:t>
      </w:r>
      <w:r w:rsidR="000061A3">
        <w:t>(GDPR),</w:t>
      </w:r>
      <w:r w:rsidR="00AE639E" w:rsidRPr="00AE639E">
        <w:t xml:space="preserve"> Intellectual Property Rights (IPR), Rules on dissemination and use, Access Rights, Liability, Confidentiality</w:t>
      </w:r>
      <w:r w:rsidR="0043335C">
        <w:t>,</w:t>
      </w:r>
      <w:r w:rsidR="00AE639E" w:rsidRPr="00AE639E">
        <w:t xml:space="preserve"> and Indemnification arrangements</w:t>
      </w:r>
      <w:r w:rsidR="00AE639E">
        <w:t>.</w:t>
      </w:r>
      <w:r w:rsidR="00B13B32">
        <w:t xml:space="preserve"> </w:t>
      </w:r>
    </w:p>
    <w:p w14:paraId="76016283" w14:textId="09A87FD9" w:rsidR="00716B15" w:rsidRPr="00623BBC" w:rsidRDefault="00917F70" w:rsidP="00065C13">
      <w:r>
        <w:t>According to GA</w:t>
      </w:r>
      <w:r w:rsidR="00EB6495">
        <w:t>, legislation, l</w:t>
      </w:r>
      <w:r w:rsidR="00923704">
        <w:t>a</w:t>
      </w:r>
      <w:r w:rsidR="00EB6495">
        <w:t>ws</w:t>
      </w:r>
      <w:r w:rsidR="00807FFE">
        <w:t>,</w:t>
      </w:r>
      <w:r w:rsidR="00EB6495">
        <w:t xml:space="preserve"> and regulation</w:t>
      </w:r>
      <w:r w:rsidR="003E01DC">
        <w:t>s</w:t>
      </w:r>
      <w:r w:rsidR="00EB6495">
        <w:t xml:space="preserve"> are </w:t>
      </w:r>
      <w:r w:rsidR="003C60CE">
        <w:t>considering</w:t>
      </w:r>
      <w:r w:rsidR="00EB6495">
        <w:t xml:space="preserve"> and applied among partners’ personal data, project’s outcomes</w:t>
      </w:r>
      <w:r w:rsidR="00807FFE">
        <w:t>,</w:t>
      </w:r>
      <w:r w:rsidR="00EB6495">
        <w:t xml:space="preserve"> and dissemination. Consortium members are aware of this and maintain the confidentiality guidelines.</w:t>
      </w:r>
      <w:r w:rsidR="00E7694F" w:rsidRPr="00E7694F">
        <w:t xml:space="preserve"> GDPR is a European Union rule with a broad territorial reach that applies to the processing of personal data of EU citizens, regardless of whether the processing takes place in the EU or not</w:t>
      </w:r>
      <w:r w:rsidR="00B13B32">
        <w:t>.</w:t>
      </w:r>
      <w:r w:rsidR="00122C9A">
        <w:t xml:space="preserve"> Some of the project’s research and management tasks require a personal data report, such as the usage of common file area that resides with the </w:t>
      </w:r>
      <w:r w:rsidR="00122C9A" w:rsidRPr="00DB676C">
        <w:rPr>
          <w:rStyle w:val="IntenseEmphasis"/>
        </w:rPr>
        <w:t>MAIL</w:t>
      </w:r>
      <w:r w:rsidR="00122C9A">
        <w:t xml:space="preserve"> website.</w:t>
      </w:r>
      <w:r w:rsidR="00065C13">
        <w:t xml:space="preserve"> </w:t>
      </w:r>
      <w:r w:rsidR="00EB1BAF">
        <w:t>Thus</w:t>
      </w:r>
      <w:r w:rsidR="00DC7F18">
        <w:t xml:space="preserve">, </w:t>
      </w:r>
      <w:r w:rsidR="00A84B4C">
        <w:t>i</w:t>
      </w:r>
      <w:r w:rsidR="00DC7F18" w:rsidRPr="00DC7F18">
        <w:t>ndividuals whose personal data is processed have the right to view, revise, or verify their information. They can contact the data controller with any questions concerning the processing of their personal data via the contact information provided in the privacy statement(s) published on the Agency and Commission websites</w:t>
      </w:r>
      <w:r w:rsidR="00065C13">
        <w:t>.</w:t>
      </w:r>
      <w:r w:rsidR="00EB1BAF">
        <w:t xml:space="preserve"> The agreement with GDPR, </w:t>
      </w:r>
      <w:r w:rsidR="00EB1BAF" w:rsidRPr="00EB1BAF">
        <w:t>rights and obligations</w:t>
      </w:r>
      <w:r w:rsidR="00EB1BAF">
        <w:t xml:space="preserve"> according to the project are important in order to </w:t>
      </w:r>
      <w:r w:rsidR="00A84B4C" w:rsidRPr="00A84B4C">
        <w:t xml:space="preserve">protect the rights of natural persons in relation to the processing of personal data and the free flow of such data </w:t>
      </w:r>
      <w:r w:rsidR="00A84B4C">
        <w:t>for</w:t>
      </w:r>
      <w:r w:rsidR="00EB1BAF">
        <w:t xml:space="preserve"> </w:t>
      </w:r>
      <w:r w:rsidR="00EB1BAF" w:rsidRPr="00DB676C">
        <w:rPr>
          <w:rStyle w:val="IntenseEmphasis"/>
        </w:rPr>
        <w:t>MAIL</w:t>
      </w:r>
      <w:r w:rsidR="00EB1BAF">
        <w:t xml:space="preserve"> duration.</w:t>
      </w:r>
    </w:p>
    <w:p w14:paraId="2B54721E" w14:textId="1E7089E7" w:rsidR="002345D6" w:rsidRDefault="00107A4A" w:rsidP="00462194">
      <w:r>
        <w:t>Furthermore</w:t>
      </w:r>
      <w:r w:rsidR="004C073B">
        <w:t xml:space="preserve">, </w:t>
      </w:r>
      <w:r>
        <w:t xml:space="preserve">in the direction that </w:t>
      </w:r>
      <w:r w:rsidRPr="00DB676C">
        <w:rPr>
          <w:rStyle w:val="IntenseEmphasis"/>
        </w:rPr>
        <w:t>MAIL</w:t>
      </w:r>
      <w:r>
        <w:t xml:space="preserve"> </w:t>
      </w:r>
      <w:r w:rsidRPr="00107A4A">
        <w:t>create</w:t>
      </w:r>
      <w:r>
        <w:t>s</w:t>
      </w:r>
      <w:r w:rsidRPr="00107A4A">
        <w:t xml:space="preserve"> </w:t>
      </w:r>
      <w:r w:rsidR="003E01DC">
        <w:t>and</w:t>
      </w:r>
      <w:r w:rsidRPr="00107A4A">
        <w:t xml:space="preserve"> disseminate</w:t>
      </w:r>
      <w:r>
        <w:t>s</w:t>
      </w:r>
      <w:r w:rsidRPr="00107A4A">
        <w:t xml:space="preserve"> knowledge</w:t>
      </w:r>
      <w:r>
        <w:t>,</w:t>
      </w:r>
      <w:r w:rsidR="00A45236">
        <w:t xml:space="preserve"> efforts were concentrated</w:t>
      </w:r>
      <w:r w:rsidR="00B32E83" w:rsidRPr="00B32E83">
        <w:t xml:space="preserve"> </w:t>
      </w:r>
      <w:r w:rsidR="00A45236" w:rsidRPr="00A45236">
        <w:t xml:space="preserve">to implement massive open online courses for the further education/training of any possible expert or nonexpert in </w:t>
      </w:r>
      <w:r w:rsidR="00652A8B">
        <w:t>Remote Sensing (</w:t>
      </w:r>
      <w:r w:rsidR="00A45236" w:rsidRPr="00A45236">
        <w:t>RS</w:t>
      </w:r>
      <w:r w:rsidR="00652A8B">
        <w:t>)</w:t>
      </w:r>
      <w:r w:rsidR="00A45236" w:rsidRPr="00A45236">
        <w:t>, who is willing</w:t>
      </w:r>
      <w:r w:rsidR="00AF1186">
        <w:t xml:space="preserve"> to</w:t>
      </w:r>
      <w:r w:rsidR="00A45236" w:rsidRPr="00A45236">
        <w:t xml:space="preserve"> </w:t>
      </w:r>
      <w:r w:rsidR="00AF1186">
        <w:t xml:space="preserve">acquire new skills regarding </w:t>
      </w:r>
      <w:r w:rsidR="00A45236" w:rsidRPr="00A45236">
        <w:t xml:space="preserve">sustainable </w:t>
      </w:r>
      <w:r w:rsidR="00AF1186">
        <w:t>marginal lands (</w:t>
      </w:r>
      <w:r w:rsidR="00A45236" w:rsidRPr="00A45236">
        <w:t>ML</w:t>
      </w:r>
      <w:r w:rsidR="00AF1186">
        <w:t>)</w:t>
      </w:r>
      <w:r w:rsidR="00A45236" w:rsidRPr="00A45236">
        <w:t xml:space="preserve"> management.</w:t>
      </w:r>
      <w:r w:rsidR="006A01E7" w:rsidRPr="006A01E7">
        <w:t xml:space="preserve"> </w:t>
      </w:r>
      <w:r w:rsidR="006A01E7">
        <w:t>At this stage,</w:t>
      </w:r>
      <w:r w:rsidR="0070130F">
        <w:t xml:space="preserve"> the work team, after a comparison of several different cases, selected </w:t>
      </w:r>
      <w:r w:rsidR="00AF13A1">
        <w:t>the</w:t>
      </w:r>
      <w:r w:rsidR="0070130F">
        <w:t xml:space="preserve"> MOOC platform</w:t>
      </w:r>
      <w:r w:rsidR="00AF13A1">
        <w:t>s</w:t>
      </w:r>
      <w:r w:rsidR="0070130F">
        <w:t xml:space="preserve"> </w:t>
      </w:r>
      <w:r w:rsidR="006A5BB8">
        <w:t>for the implementation of the MOOC</w:t>
      </w:r>
      <w:r w:rsidR="0070130F">
        <w:t>.</w:t>
      </w:r>
      <w:r w:rsidR="00D22125">
        <w:t xml:space="preserve"> </w:t>
      </w:r>
      <w:r w:rsidR="00AF13A1">
        <w:t xml:space="preserve">The </w:t>
      </w:r>
      <w:r w:rsidR="00D22125">
        <w:t>platform</w:t>
      </w:r>
      <w:r w:rsidR="00AF13A1">
        <w:t>s</w:t>
      </w:r>
      <w:r w:rsidR="00D22125">
        <w:t xml:space="preserve"> </w:t>
      </w:r>
      <w:r w:rsidR="00AF13A1">
        <w:t>are</w:t>
      </w:r>
      <w:r w:rsidR="00D22125">
        <w:t xml:space="preserve"> the one used by UPV, </w:t>
      </w:r>
      <w:r w:rsidR="00360AD1">
        <w:t xml:space="preserve">that </w:t>
      </w:r>
      <w:r w:rsidR="00D22125">
        <w:t xml:space="preserve">is called UPVx and, </w:t>
      </w:r>
      <w:r w:rsidR="003E01DC">
        <w:t>according</w:t>
      </w:r>
      <w:r w:rsidR="00EC36C3">
        <w:t xml:space="preserve"> to</w:t>
      </w:r>
      <w:r w:rsidR="003E01DC">
        <w:t xml:space="preserve"> </w:t>
      </w:r>
      <w:r w:rsidR="00D22125">
        <w:t>quality</w:t>
      </w:r>
      <w:r w:rsidR="003E01DC" w:rsidRPr="00E50650">
        <w:t xml:space="preserve"> </w:t>
      </w:r>
      <w:r w:rsidR="003E01DC">
        <w:t>development</w:t>
      </w:r>
      <w:r w:rsidR="00D22125">
        <w:t>,</w:t>
      </w:r>
      <w:r w:rsidR="003E01DC">
        <w:t xml:space="preserve"> it</w:t>
      </w:r>
      <w:r w:rsidR="00D22125">
        <w:t xml:space="preserve"> will be published in edX (UPV is </w:t>
      </w:r>
      <w:r w:rsidR="00EC36C3">
        <w:t xml:space="preserve">a </w:t>
      </w:r>
      <w:r w:rsidR="00D22125">
        <w:t>member)</w:t>
      </w:r>
      <w:r w:rsidR="00AF13A1">
        <w:t>, and AUTH’s open courses platform</w:t>
      </w:r>
      <w:r w:rsidR="00D22125">
        <w:t xml:space="preserve">. </w:t>
      </w:r>
      <w:r w:rsidR="00AF13A1">
        <w:t>They were</w:t>
      </w:r>
      <w:r w:rsidR="00D22125">
        <w:t xml:space="preserve"> chosen after precise research above available platforms with important utilities to </w:t>
      </w:r>
      <w:r w:rsidR="00D22125" w:rsidRPr="003F1A1A">
        <w:rPr>
          <w:rStyle w:val="IntenseEmphasis"/>
        </w:rPr>
        <w:t>MAIL</w:t>
      </w:r>
      <w:r w:rsidR="00D22125">
        <w:t xml:space="preserve"> objectives.</w:t>
      </w:r>
      <w:r w:rsidR="003E01DC">
        <w:t xml:space="preserve"> As</w:t>
      </w:r>
      <w:r w:rsidR="003E01DC" w:rsidRPr="00E50650">
        <w:t xml:space="preserve"> </w:t>
      </w:r>
      <w:r w:rsidR="003E01DC">
        <w:lastRenderedPageBreak/>
        <w:t>mentioned earlier, the GDPR and legislation for personal data and project outcomes protection,</w:t>
      </w:r>
      <w:r w:rsidR="008F0823">
        <w:t xml:space="preserve"> is maintained at this stage, too.</w:t>
      </w:r>
    </w:p>
    <w:p w14:paraId="06F52AE7" w14:textId="5AAFB166" w:rsidR="00360EBD" w:rsidRDefault="00360EBD" w:rsidP="00360EBD">
      <w:pPr>
        <w:pStyle w:val="Heading1"/>
        <w:rPr>
          <w:lang w:val="en-GB"/>
        </w:rPr>
      </w:pPr>
      <w:bookmarkStart w:id="9" w:name="_Toc82201835"/>
      <w:bookmarkStart w:id="10" w:name="_Toc91588034"/>
      <w:bookmarkEnd w:id="9"/>
      <w:r>
        <w:rPr>
          <w:lang w:val="en-GB"/>
        </w:rPr>
        <w:t>Web</w:t>
      </w:r>
      <w:r w:rsidR="000B72AF">
        <w:t>site</w:t>
      </w:r>
      <w:bookmarkEnd w:id="10"/>
    </w:p>
    <w:p w14:paraId="79ACBCC0" w14:textId="06E37D0D" w:rsidR="00260BCC" w:rsidRDefault="001C7C5B" w:rsidP="00EC383B">
      <w:pPr>
        <w:rPr>
          <w:lang w:val="en-GB"/>
        </w:rPr>
      </w:pPr>
      <w:r w:rsidRPr="001C7C5B">
        <w:rPr>
          <w:lang w:val="en-GB"/>
        </w:rPr>
        <w:t>A website's web page (or webpage) is a hypertext document that is presented to a user through a web browser.</w:t>
      </w:r>
      <w:r w:rsidR="008B5431">
        <w:rPr>
          <w:lang w:val="en-GB"/>
        </w:rPr>
        <w:t xml:space="preserve"> </w:t>
      </w:r>
      <w:sdt>
        <w:sdtPr>
          <w:id w:val="2107690304"/>
          <w:citation/>
        </w:sdtPr>
        <w:sdtEndPr/>
        <w:sdtContent>
          <w:r w:rsidR="00BD7CE8">
            <w:fldChar w:fldCharType="begin"/>
          </w:r>
          <w:r w:rsidR="008A6ADC">
            <w:instrText xml:space="preserve">CITATION def21 \l 1033 </w:instrText>
          </w:r>
          <w:r w:rsidR="00BD7CE8">
            <w:fldChar w:fldCharType="separate"/>
          </w:r>
          <w:r w:rsidR="00B94C68">
            <w:rPr>
              <w:noProof/>
            </w:rPr>
            <w:t>(Definition of web page by The Free Dictionary, 2021)</w:t>
          </w:r>
          <w:r w:rsidR="00BD7CE8">
            <w:fldChar w:fldCharType="end"/>
          </w:r>
        </w:sdtContent>
      </w:sdt>
      <w:r w:rsidR="008B5431">
        <w:t>.</w:t>
      </w:r>
      <w:r w:rsidR="00BD7CE8">
        <w:t xml:space="preserve"> </w:t>
      </w:r>
      <w:r w:rsidRPr="001C7C5B">
        <w:rPr>
          <w:lang w:val="en-GB"/>
        </w:rPr>
        <w:t>A website is often made up of several web pages that are connected together in a logical manner.</w:t>
      </w:r>
    </w:p>
    <w:p w14:paraId="1A1D3213" w14:textId="28E983E8" w:rsidR="003E1A73" w:rsidRPr="003E1A73" w:rsidRDefault="00E03B6D" w:rsidP="00EC383B">
      <w:pPr>
        <w:rPr>
          <w:lang w:eastAsia="it-IT"/>
        </w:rPr>
      </w:pPr>
      <w:r>
        <w:rPr>
          <w:lang w:eastAsia="it-IT"/>
        </w:rPr>
        <w:t xml:space="preserve">According to </w:t>
      </w:r>
      <w:r w:rsidR="00807FFE">
        <w:rPr>
          <w:lang w:eastAsia="it-IT"/>
        </w:rPr>
        <w:t xml:space="preserve">the </w:t>
      </w:r>
      <w:r w:rsidR="00652A8B">
        <w:t>Grant Agreement (GA)</w:t>
      </w:r>
      <w:r>
        <w:rPr>
          <w:lang w:eastAsia="it-IT"/>
        </w:rPr>
        <w:t xml:space="preserve">, </w:t>
      </w:r>
      <w:r w:rsidRPr="00DB676C">
        <w:rPr>
          <w:rStyle w:val="IntenseEmphasis"/>
        </w:rPr>
        <w:t>MAIL</w:t>
      </w:r>
      <w:r w:rsidR="00807FFE" w:rsidRPr="00807FFE">
        <w:t>’s</w:t>
      </w:r>
      <w:r w:rsidR="00807FFE">
        <w:rPr>
          <w:color w:val="31479E" w:themeColor="accent1" w:themeShade="BF"/>
        </w:rPr>
        <w:t xml:space="preserve"> </w:t>
      </w:r>
      <w:r w:rsidR="003E1A73" w:rsidRPr="00185224">
        <w:rPr>
          <w:lang w:eastAsia="it-IT"/>
        </w:rPr>
        <w:t xml:space="preserve">website </w:t>
      </w:r>
      <w:r w:rsidR="003E1A73">
        <w:rPr>
          <w:lang w:eastAsia="it-IT"/>
        </w:rPr>
        <w:t>is</w:t>
      </w:r>
      <w:r w:rsidR="003E1A73" w:rsidRPr="00185224">
        <w:rPr>
          <w:lang w:eastAsia="it-IT"/>
        </w:rPr>
        <w:t xml:space="preserve"> the main source of information about the project’s activities, objectives, partners involved, results achieved, and documents produced. It </w:t>
      </w:r>
      <w:r w:rsidR="00807FFE">
        <w:rPr>
          <w:lang w:eastAsia="it-IT"/>
        </w:rPr>
        <w:t>is</w:t>
      </w:r>
      <w:r w:rsidR="003E1A73" w:rsidRPr="00185224">
        <w:rPr>
          <w:lang w:eastAsia="it-IT"/>
        </w:rPr>
        <w:t xml:space="preserve"> composed by a public area accessible to all target users and visitors of the website and a private area only for project partners. The public area contain</w:t>
      </w:r>
      <w:r w:rsidR="00807FFE">
        <w:rPr>
          <w:lang w:eastAsia="it-IT"/>
        </w:rPr>
        <w:t>s</w:t>
      </w:r>
      <w:r w:rsidR="003E1A73" w:rsidRPr="00185224">
        <w:rPr>
          <w:lang w:eastAsia="it-IT"/>
        </w:rPr>
        <w:t xml:space="preserve"> all relevant and updated information about the project’s activities but also about related initiatives and links. In addition, a media dedicated area contain</w:t>
      </w:r>
      <w:r w:rsidR="00807FFE">
        <w:rPr>
          <w:lang w:eastAsia="it-IT"/>
        </w:rPr>
        <w:t>s</w:t>
      </w:r>
      <w:r w:rsidR="003E1A73" w:rsidRPr="00185224">
        <w:rPr>
          <w:lang w:eastAsia="it-IT"/>
        </w:rPr>
        <w:t xml:space="preserve"> downloadable articles, press releases for the general public</w:t>
      </w:r>
      <w:r w:rsidR="0073232D">
        <w:rPr>
          <w:lang w:eastAsia="it-IT"/>
        </w:rPr>
        <w:t>,</w:t>
      </w:r>
      <w:r w:rsidR="003E1A73" w:rsidRPr="00185224">
        <w:rPr>
          <w:lang w:eastAsia="it-IT"/>
        </w:rPr>
        <w:t xml:space="preserve"> and scientific publications conducted mainly by the academic partners. The private area (intranet) </w:t>
      </w:r>
      <w:r w:rsidR="00807FFE">
        <w:rPr>
          <w:lang w:eastAsia="it-IT"/>
        </w:rPr>
        <w:t>is</w:t>
      </w:r>
      <w:r w:rsidR="003E1A73" w:rsidRPr="00185224">
        <w:rPr>
          <w:lang w:eastAsia="it-IT"/>
        </w:rPr>
        <w:t xml:space="preserve"> an easy to use and secure area where reports, minutes, documents</w:t>
      </w:r>
      <w:r w:rsidR="0073232D">
        <w:rPr>
          <w:lang w:eastAsia="it-IT"/>
        </w:rPr>
        <w:t>,</w:t>
      </w:r>
      <w:r w:rsidR="003E1A73" w:rsidRPr="00185224">
        <w:rPr>
          <w:lang w:eastAsia="it-IT"/>
        </w:rPr>
        <w:t xml:space="preserve"> and deliverables are stored and act as a supporting tool for the partners’ daily work. The website will be regularly updated with relevant information collected from all the partners and revised in a way of making it comprehensible by the public at large. The main language </w:t>
      </w:r>
      <w:r w:rsidR="00807FFE">
        <w:rPr>
          <w:lang w:eastAsia="it-IT"/>
        </w:rPr>
        <w:t>is</w:t>
      </w:r>
      <w:r w:rsidR="003E1A73" w:rsidRPr="00185224">
        <w:rPr>
          <w:lang w:eastAsia="it-IT"/>
        </w:rPr>
        <w:t xml:space="preserve"> English</w:t>
      </w:r>
      <w:r>
        <w:rPr>
          <w:lang w:eastAsia="it-IT"/>
        </w:rPr>
        <w:t>.</w:t>
      </w:r>
    </w:p>
    <w:p w14:paraId="5416C529" w14:textId="16C0EF3D" w:rsidR="000945D1" w:rsidRPr="001E5D7C" w:rsidRDefault="000945D1" w:rsidP="000945D1">
      <w:r w:rsidRPr="000945D1">
        <w:rPr>
          <w:lang w:val="en-GB"/>
        </w:rPr>
        <w:t xml:space="preserve">The </w:t>
      </w:r>
      <w:r w:rsidR="009F3A7B" w:rsidRPr="000945D1">
        <w:rPr>
          <w:lang w:val="en-GB"/>
        </w:rPr>
        <w:t>web-based</w:t>
      </w:r>
      <w:r w:rsidRPr="000945D1">
        <w:rPr>
          <w:lang w:val="en-GB"/>
        </w:rPr>
        <w:t xml:space="preserve"> system that it </w:t>
      </w:r>
      <w:r>
        <w:rPr>
          <w:lang w:val="en-GB"/>
        </w:rPr>
        <w:t xml:space="preserve">is </w:t>
      </w:r>
      <w:r w:rsidRPr="000945D1">
        <w:rPr>
          <w:lang w:val="en-GB"/>
        </w:rPr>
        <w:t xml:space="preserve">developed, and offered through </w:t>
      </w:r>
      <w:r w:rsidR="00A32BF6" w:rsidRPr="00DB676C">
        <w:rPr>
          <w:rStyle w:val="IntenseEmphasis"/>
        </w:rPr>
        <w:t>MAIL</w:t>
      </w:r>
      <w:r w:rsidR="00A32BF6" w:rsidRPr="00C343D4">
        <w:rPr>
          <w:color w:val="31479E" w:themeColor="accent1" w:themeShade="BF"/>
        </w:rPr>
        <w:t xml:space="preserve"> </w:t>
      </w:r>
      <w:r w:rsidR="00337EC2" w:rsidRPr="000945D1">
        <w:rPr>
          <w:lang w:val="en-GB"/>
        </w:rPr>
        <w:t>webpage</w:t>
      </w:r>
      <w:r w:rsidR="00337EC2">
        <w:rPr>
          <w:lang w:val="en-GB"/>
        </w:rPr>
        <w:t xml:space="preserve"> </w:t>
      </w:r>
      <w:r w:rsidR="006A5BB8">
        <w:rPr>
          <w:lang w:val="en-GB"/>
        </w:rPr>
        <w:t>provide</w:t>
      </w:r>
      <w:r w:rsidR="00807FFE">
        <w:rPr>
          <w:lang w:val="en-GB"/>
        </w:rPr>
        <w:t>s</w:t>
      </w:r>
      <w:r w:rsidR="006A5BB8">
        <w:rPr>
          <w:lang w:val="en-GB"/>
        </w:rPr>
        <w:t>/host</w:t>
      </w:r>
      <w:r w:rsidR="00807FFE">
        <w:rPr>
          <w:lang w:val="en-GB"/>
        </w:rPr>
        <w:t>s</w:t>
      </w:r>
      <w:r w:rsidR="006A5BB8">
        <w:rPr>
          <w:lang w:val="en-GB"/>
        </w:rPr>
        <w:t xml:space="preserve"> </w:t>
      </w:r>
      <w:r w:rsidRPr="000945D1">
        <w:rPr>
          <w:lang w:val="en-GB"/>
        </w:rPr>
        <w:t>the following:</w:t>
      </w:r>
    </w:p>
    <w:p w14:paraId="3B54150C" w14:textId="4B65A006" w:rsidR="006A5BB8" w:rsidRPr="006A5BB8" w:rsidRDefault="0073232D" w:rsidP="00462194">
      <w:pPr>
        <w:pStyle w:val="ListParagraph"/>
        <w:numPr>
          <w:ilvl w:val="0"/>
          <w:numId w:val="46"/>
        </w:numPr>
        <w:rPr>
          <w:lang w:val="en-GB"/>
        </w:rPr>
      </w:pPr>
      <w:r>
        <w:rPr>
          <w:lang w:val="en-GB"/>
        </w:rPr>
        <w:t>G</w:t>
      </w:r>
      <w:r w:rsidR="006A5BB8" w:rsidRPr="006A5BB8">
        <w:rPr>
          <w:lang w:val="en-GB"/>
        </w:rPr>
        <w:t xml:space="preserve">eneral information </w:t>
      </w:r>
      <w:r w:rsidR="006A5BB8">
        <w:rPr>
          <w:lang w:val="en-GB"/>
        </w:rPr>
        <w:t>regarding</w:t>
      </w:r>
      <w:r w:rsidR="006A5BB8" w:rsidRPr="006A5BB8">
        <w:rPr>
          <w:lang w:val="en-GB"/>
        </w:rPr>
        <w:t xml:space="preserve"> the project and the partners</w:t>
      </w:r>
    </w:p>
    <w:p w14:paraId="08968CD1" w14:textId="02A2A1C4" w:rsidR="000945D1" w:rsidRDefault="006A5BB8" w:rsidP="006A5BB8">
      <w:pPr>
        <w:pStyle w:val="ListParagraph"/>
        <w:numPr>
          <w:ilvl w:val="0"/>
          <w:numId w:val="46"/>
        </w:numPr>
        <w:rPr>
          <w:lang w:val="en-GB"/>
        </w:rPr>
      </w:pPr>
      <w:r>
        <w:rPr>
          <w:lang w:val="en-GB"/>
        </w:rPr>
        <w:t xml:space="preserve">Regular newsletter with </w:t>
      </w:r>
      <w:r w:rsidRPr="00DB676C">
        <w:rPr>
          <w:rStyle w:val="IntenseEmphasis"/>
        </w:rPr>
        <w:t>MAIL</w:t>
      </w:r>
      <w:r>
        <w:rPr>
          <w:lang w:val="en-GB"/>
        </w:rPr>
        <w:t xml:space="preserve"> results</w:t>
      </w:r>
    </w:p>
    <w:p w14:paraId="3329DEAC" w14:textId="77777777" w:rsidR="006A5BB8" w:rsidRPr="006A5BB8" w:rsidRDefault="006A5BB8" w:rsidP="006A5BB8">
      <w:pPr>
        <w:pStyle w:val="ListParagraph"/>
        <w:numPr>
          <w:ilvl w:val="0"/>
          <w:numId w:val="46"/>
        </w:numPr>
        <w:rPr>
          <w:lang w:val="en-GB"/>
        </w:rPr>
      </w:pPr>
      <w:r w:rsidRPr="006A5BB8">
        <w:rPr>
          <w:lang w:val="en-GB"/>
        </w:rPr>
        <w:t>Massive Online Open Course (MOOC)</w:t>
      </w:r>
    </w:p>
    <w:p w14:paraId="78615185" w14:textId="4A9BCDD2" w:rsidR="006A5BB8" w:rsidRDefault="006A5BB8" w:rsidP="006A5BB8">
      <w:pPr>
        <w:pStyle w:val="ListParagraph"/>
        <w:numPr>
          <w:ilvl w:val="0"/>
          <w:numId w:val="46"/>
        </w:numPr>
        <w:rPr>
          <w:lang w:val="en-GB"/>
        </w:rPr>
      </w:pPr>
      <w:r>
        <w:rPr>
          <w:lang w:val="en-GB"/>
        </w:rPr>
        <w:t xml:space="preserve">Marginal land detection web-application platform </w:t>
      </w:r>
    </w:p>
    <w:p w14:paraId="3FB33D87" w14:textId="15D0599F" w:rsidR="00EA3A91" w:rsidRPr="00603317" w:rsidRDefault="00EA3A91" w:rsidP="00EA3A91">
      <w:pPr>
        <w:rPr>
          <w:color w:val="000000" w:themeColor="text1"/>
        </w:rPr>
      </w:pPr>
      <w:r w:rsidRPr="00603317">
        <w:rPr>
          <w:color w:val="000000" w:themeColor="text1"/>
        </w:rPr>
        <w:t xml:space="preserve">The web-based system developed and offered through </w:t>
      </w:r>
      <w:r w:rsidRPr="00EC36C3">
        <w:rPr>
          <w:rStyle w:val="IntenseEmphasis"/>
        </w:rPr>
        <w:t>MAIL</w:t>
      </w:r>
      <w:r w:rsidRPr="00EC36C3">
        <w:rPr>
          <w:rStyle w:val="IntenseEmphasis"/>
          <w:b w:val="0"/>
          <w:bCs w:val="0"/>
          <w:color w:val="000000" w:themeColor="text1"/>
        </w:rPr>
        <w:t>’s</w:t>
      </w:r>
      <w:r w:rsidRPr="00EC36C3">
        <w:rPr>
          <w:b/>
          <w:bCs/>
          <w:color w:val="000000" w:themeColor="text1"/>
          <w:lang w:val="en-GB"/>
        </w:rPr>
        <w:t xml:space="preserve"> </w:t>
      </w:r>
      <w:r w:rsidRPr="00603317">
        <w:rPr>
          <w:color w:val="000000" w:themeColor="text1"/>
          <w:lang w:val="en-GB"/>
        </w:rPr>
        <w:t xml:space="preserve">webpage includes utilities where user registration is </w:t>
      </w:r>
      <w:r w:rsidR="0073232D" w:rsidRPr="00603317">
        <w:rPr>
          <w:color w:val="000000" w:themeColor="text1"/>
          <w:lang w:val="en-GB"/>
        </w:rPr>
        <w:t>needed,</w:t>
      </w:r>
      <w:r w:rsidRPr="00603317">
        <w:rPr>
          <w:color w:val="000000" w:themeColor="text1"/>
          <w:lang w:val="en-GB"/>
        </w:rPr>
        <w:t xml:space="preserve"> and the respective service</w:t>
      </w:r>
      <w:r w:rsidRPr="00603317">
        <w:rPr>
          <w:color w:val="000000" w:themeColor="text1"/>
        </w:rPr>
        <w:t xml:space="preserve"> comply with the GDPR. The collected data will be used only for the purposes of the project and only if the users consent to that</w:t>
      </w:r>
      <w:r w:rsidRPr="00603317">
        <w:rPr>
          <w:color w:val="000000" w:themeColor="text1"/>
          <w:sz w:val="24"/>
          <w:szCs w:val="24"/>
        </w:rPr>
        <w:t>.</w:t>
      </w:r>
      <w:r w:rsidRPr="00603317">
        <w:rPr>
          <w:color w:val="000000" w:themeColor="text1"/>
        </w:rPr>
        <w:t xml:space="preserve"> In the following sections</w:t>
      </w:r>
      <w:r w:rsidR="00EC36C3">
        <w:rPr>
          <w:color w:val="000000" w:themeColor="text1"/>
        </w:rPr>
        <w:t>,</w:t>
      </w:r>
      <w:r w:rsidRPr="00603317">
        <w:rPr>
          <w:color w:val="000000" w:themeColor="text1"/>
        </w:rPr>
        <w:t xml:space="preserve"> the measures and workflows concerning personal data protection will be presented.</w:t>
      </w:r>
    </w:p>
    <w:p w14:paraId="22216641" w14:textId="7E920E31" w:rsidR="00EC383B" w:rsidRDefault="00EC383B" w:rsidP="00EC383B">
      <w:pPr>
        <w:pStyle w:val="Heading2"/>
        <w:rPr>
          <w:lang w:val="en-GB"/>
        </w:rPr>
      </w:pPr>
      <w:bookmarkStart w:id="11" w:name="_Toc82201837"/>
      <w:bookmarkStart w:id="12" w:name="_Toc91588035"/>
      <w:bookmarkEnd w:id="11"/>
      <w:r>
        <w:rPr>
          <w:lang w:val="en-GB"/>
        </w:rPr>
        <w:lastRenderedPageBreak/>
        <w:t>General</w:t>
      </w:r>
      <w:bookmarkEnd w:id="12"/>
    </w:p>
    <w:p w14:paraId="443758B9" w14:textId="61C7D01A" w:rsidR="00F337FC" w:rsidRPr="00F337FC" w:rsidRDefault="001021E4" w:rsidP="00F337FC">
      <w:pPr>
        <w:rPr>
          <w:lang w:val="en-GB"/>
        </w:rPr>
      </w:pPr>
      <w:r w:rsidRPr="00AC552D">
        <w:rPr>
          <w:lang w:val="en-GB"/>
        </w:rPr>
        <w:t xml:space="preserve">A systematic approach, with a deep emphasis on interdisciplinary learning, </w:t>
      </w:r>
      <w:r w:rsidR="00807FFE">
        <w:rPr>
          <w:lang w:val="en-GB"/>
        </w:rPr>
        <w:t>was</w:t>
      </w:r>
      <w:r w:rsidRPr="00AC552D">
        <w:rPr>
          <w:lang w:val="en-GB"/>
        </w:rPr>
        <w:t xml:space="preserve"> kept during </w:t>
      </w:r>
      <w:r w:rsidRPr="0015410F">
        <w:rPr>
          <w:rStyle w:val="IntenseEmphasis"/>
        </w:rPr>
        <w:t>MAIL</w:t>
      </w:r>
      <w:r w:rsidRPr="0015410F">
        <w:rPr>
          <w:lang w:val="en-GB"/>
        </w:rPr>
        <w:t xml:space="preserve"> </w:t>
      </w:r>
      <w:r w:rsidRPr="00AC552D">
        <w:rPr>
          <w:lang w:val="en-GB"/>
        </w:rPr>
        <w:t>to ensure the full utilization of participating organizations knowledge base.</w:t>
      </w:r>
      <w:r>
        <w:rPr>
          <w:lang w:val="en-GB"/>
        </w:rPr>
        <w:t xml:space="preserve"> </w:t>
      </w:r>
      <w:r w:rsidR="00B65710">
        <w:rPr>
          <w:lang w:val="en-GB"/>
        </w:rPr>
        <w:t>Thus,</w:t>
      </w:r>
      <w:r w:rsidR="00515959">
        <w:rPr>
          <w:lang w:val="en-GB"/>
        </w:rPr>
        <w:t xml:space="preserve"> it’s essential to</w:t>
      </w:r>
      <w:r w:rsidR="00515959" w:rsidRPr="008660A0">
        <w:t xml:space="preserve"> determine </w:t>
      </w:r>
      <w:r w:rsidR="00EC36C3">
        <w:t xml:space="preserve">the </w:t>
      </w:r>
      <w:r w:rsidR="008660A0" w:rsidRPr="008660A0">
        <w:t>website</w:t>
      </w:r>
      <w:r w:rsidR="00515959" w:rsidRPr="008660A0">
        <w:t xml:space="preserve"> target and</w:t>
      </w:r>
      <w:r w:rsidR="008660A0" w:rsidRPr="008660A0">
        <w:t xml:space="preserve"> specific a</w:t>
      </w:r>
      <w:r w:rsidR="008660A0">
        <w:t>udience in order to</w:t>
      </w:r>
      <w:r w:rsidR="008660A0" w:rsidRPr="008660A0">
        <w:t xml:space="preserve"> en</w:t>
      </w:r>
      <w:r w:rsidR="008660A0">
        <w:t>sure the desired impact.</w:t>
      </w:r>
      <w:r w:rsidR="0031388B">
        <w:t xml:space="preserve">  </w:t>
      </w:r>
    </w:p>
    <w:p w14:paraId="765C8A40" w14:textId="67FF873C" w:rsidR="00EC383B" w:rsidRDefault="00EC383B" w:rsidP="00DB676C">
      <w:pPr>
        <w:pStyle w:val="Heading3"/>
        <w:rPr>
          <w:lang w:val="en-GB"/>
        </w:rPr>
      </w:pPr>
      <w:bookmarkStart w:id="13" w:name="_Toc91588036"/>
      <w:r>
        <w:rPr>
          <w:lang w:val="en-GB"/>
        </w:rPr>
        <w:t>Targets</w:t>
      </w:r>
      <w:bookmarkEnd w:id="13"/>
    </w:p>
    <w:p w14:paraId="6CCED478" w14:textId="44B3F0F5" w:rsidR="00BD3AAF" w:rsidRPr="006D6D57" w:rsidRDefault="0015410F" w:rsidP="00BD3AAF">
      <w:r w:rsidRPr="0015410F">
        <w:rPr>
          <w:rStyle w:val="IntenseEmphasis"/>
          <w:rFonts w:cs="Arial"/>
        </w:rPr>
        <w:t>MAIL</w:t>
      </w:r>
      <w:r w:rsidR="00BD3AAF" w:rsidRPr="00AC552D">
        <w:rPr>
          <w:lang w:val="en-GB"/>
        </w:rPr>
        <w:t xml:space="preserve"> </w:t>
      </w:r>
      <w:r w:rsidR="00BD3AAF" w:rsidRPr="006D6D57">
        <w:t>use</w:t>
      </w:r>
      <w:r w:rsidR="00BD3AAF">
        <w:t>s</w:t>
      </w:r>
      <w:r w:rsidR="00BD3AAF" w:rsidRPr="006D6D57">
        <w:t xml:space="preserve"> more than one strategy in order to increase knowledge sharing success. Straight forward, </w:t>
      </w:r>
      <w:r w:rsidR="001F1071" w:rsidRPr="001F1071">
        <w:t>customized messaging for a variety of audiences, based on their unique knowledge-sharing requirements</w:t>
      </w:r>
      <w:r w:rsidR="00BD3AAF" w:rsidRPr="006D6D57">
        <w:t>, in accordance with knowledge transmission multiple times and in multiple ways, increase</w:t>
      </w:r>
      <w:r w:rsidR="00807FFE">
        <w:t>s</w:t>
      </w:r>
      <w:r w:rsidR="00BD3AAF" w:rsidRPr="006D6D57">
        <w:t xml:space="preserve"> the likelihood that a message will be heard and considered. The </w:t>
      </w:r>
      <w:r w:rsidR="0014044D" w:rsidRPr="006D6D57">
        <w:t>above-mentioned</w:t>
      </w:r>
      <w:r w:rsidR="00BD3AAF" w:rsidRPr="006D6D57">
        <w:t xml:space="preserve"> activities </w:t>
      </w:r>
      <w:r w:rsidR="00807FFE">
        <w:t>had</w:t>
      </w:r>
      <w:r w:rsidR="00BD3AAF" w:rsidRPr="006D6D57">
        <w:t xml:space="preserve"> the following impact</w:t>
      </w:r>
      <w:r w:rsidR="00A273BD">
        <w:t>:</w:t>
      </w:r>
    </w:p>
    <w:p w14:paraId="55B9EEA3" w14:textId="356699FD" w:rsidR="00BD3AAF" w:rsidRPr="00572B3F" w:rsidRDefault="00BD3AAF" w:rsidP="00503CCE">
      <w:pPr>
        <w:pStyle w:val="StandardBullets"/>
        <w:spacing w:line="360" w:lineRule="auto"/>
        <w:ind w:left="709" w:hanging="357"/>
        <w:rPr>
          <w:rFonts w:ascii="Arial" w:hAnsi="Arial" w:cs="Arial"/>
        </w:rPr>
      </w:pPr>
      <w:r w:rsidRPr="00572B3F">
        <w:rPr>
          <w:rFonts w:ascii="Arial" w:hAnsi="Arial" w:cs="Arial"/>
        </w:rPr>
        <w:t xml:space="preserve">Inform the general public about the work achieved in </w:t>
      </w:r>
      <w:r w:rsidRPr="0015410F">
        <w:rPr>
          <w:rStyle w:val="IntenseEmphasis"/>
          <w:rFonts w:cs="Arial"/>
        </w:rPr>
        <w:t>MAIL</w:t>
      </w:r>
    </w:p>
    <w:p w14:paraId="5904C48C" w14:textId="69390AA3" w:rsidR="00BD3AAF" w:rsidRPr="00572B3F" w:rsidRDefault="00BD3AAF" w:rsidP="00503CCE">
      <w:pPr>
        <w:pStyle w:val="StandardBullets"/>
        <w:spacing w:line="360" w:lineRule="auto"/>
        <w:ind w:left="709" w:hanging="357"/>
        <w:rPr>
          <w:rFonts w:ascii="Arial" w:hAnsi="Arial" w:cs="Arial"/>
        </w:rPr>
      </w:pPr>
      <w:r w:rsidRPr="00572B3F">
        <w:rPr>
          <w:rFonts w:ascii="Arial" w:hAnsi="Arial" w:cs="Arial"/>
        </w:rPr>
        <w:t xml:space="preserve">Inform the scientific/technical community about </w:t>
      </w:r>
      <w:r w:rsidR="0015410F" w:rsidRPr="0015410F">
        <w:rPr>
          <w:rStyle w:val="IntenseEmphasis"/>
          <w:rFonts w:cs="Arial"/>
        </w:rPr>
        <w:t>MAIL</w:t>
      </w:r>
      <w:r w:rsidRPr="00572B3F">
        <w:rPr>
          <w:rFonts w:ascii="Arial" w:hAnsi="Arial" w:cs="Arial"/>
        </w:rPr>
        <w:t xml:space="preserve"> results and promote their direct/indirect involvement</w:t>
      </w:r>
    </w:p>
    <w:p w14:paraId="26F506D4" w14:textId="77777777" w:rsidR="00BD3AAF" w:rsidRPr="00572B3F" w:rsidRDefault="00BD3AAF" w:rsidP="00503CCE">
      <w:pPr>
        <w:pStyle w:val="StandardBullets"/>
        <w:spacing w:line="360" w:lineRule="auto"/>
        <w:ind w:left="709" w:hanging="357"/>
        <w:rPr>
          <w:rFonts w:ascii="Arial" w:hAnsi="Arial" w:cs="Arial"/>
        </w:rPr>
      </w:pPr>
      <w:r w:rsidRPr="00572B3F">
        <w:rPr>
          <w:rFonts w:ascii="Arial" w:hAnsi="Arial" w:cs="Arial"/>
        </w:rPr>
        <w:t>Attract the interest of private investors, public and private MLs owners, plant breeders, farmers and foresters, harvest sector – producers and retailers, transport and storage sector, conversion sector</w:t>
      </w:r>
    </w:p>
    <w:p w14:paraId="2113AFEF" w14:textId="77777777" w:rsidR="00BD3AAF" w:rsidRPr="00572B3F" w:rsidRDefault="00BD3AAF" w:rsidP="00503CCE">
      <w:pPr>
        <w:pStyle w:val="StandardBullets"/>
        <w:spacing w:line="360" w:lineRule="auto"/>
        <w:ind w:left="709" w:hanging="357"/>
        <w:rPr>
          <w:rFonts w:ascii="Arial" w:hAnsi="Arial" w:cs="Arial"/>
        </w:rPr>
      </w:pPr>
      <w:r w:rsidRPr="00572B3F">
        <w:rPr>
          <w:rFonts w:ascii="Arial" w:hAnsi="Arial" w:cs="Arial"/>
        </w:rPr>
        <w:t>Enhance local development opportunities deriving from exploitation of MLs</w:t>
      </w:r>
      <w:r w:rsidRPr="00572B3F" w:rsidDel="00B03A2D">
        <w:rPr>
          <w:rFonts w:ascii="Arial" w:hAnsi="Arial" w:cs="Arial"/>
        </w:rPr>
        <w:t xml:space="preserve"> </w:t>
      </w:r>
    </w:p>
    <w:p w14:paraId="0B513127" w14:textId="31CFBE6E" w:rsidR="00BD3AAF" w:rsidRPr="00572B3F" w:rsidRDefault="00BD3AAF" w:rsidP="00503CCE">
      <w:pPr>
        <w:pStyle w:val="StandardBullets"/>
        <w:spacing w:line="360" w:lineRule="auto"/>
        <w:ind w:left="709" w:hanging="357"/>
        <w:rPr>
          <w:rFonts w:ascii="Arial" w:hAnsi="Arial" w:cs="Arial"/>
        </w:rPr>
      </w:pPr>
      <w:r w:rsidRPr="00572B3F">
        <w:rPr>
          <w:rFonts w:ascii="Arial" w:hAnsi="Arial" w:cs="Arial"/>
        </w:rPr>
        <w:t xml:space="preserve">Favor the engagement of policy makers and public planners in </w:t>
      </w:r>
      <w:r w:rsidR="0015410F" w:rsidRPr="0015410F">
        <w:rPr>
          <w:rStyle w:val="IntenseEmphasis"/>
          <w:rFonts w:cs="Arial"/>
        </w:rPr>
        <w:t>MAIL</w:t>
      </w:r>
      <w:r w:rsidRPr="00572B3F">
        <w:rPr>
          <w:rFonts w:ascii="Arial" w:hAnsi="Arial" w:cs="Arial"/>
        </w:rPr>
        <w:t xml:space="preserve"> results</w:t>
      </w:r>
    </w:p>
    <w:p w14:paraId="13E7D5A4" w14:textId="3D8A5ACF" w:rsidR="00BD3AAF" w:rsidRPr="006A5BB8" w:rsidRDefault="00BD3AAF" w:rsidP="00462194">
      <w:pPr>
        <w:pStyle w:val="StandardBullets"/>
        <w:spacing w:line="360" w:lineRule="auto"/>
        <w:ind w:left="709" w:hanging="357"/>
        <w:rPr>
          <w:lang w:val="en-GB"/>
        </w:rPr>
      </w:pPr>
      <w:r w:rsidRPr="00572B3F">
        <w:rPr>
          <w:rFonts w:ascii="Arial" w:hAnsi="Arial" w:cs="Arial"/>
        </w:rPr>
        <w:t>Train scientists and provide capacity building through the organized workshops - seminars</w:t>
      </w:r>
    </w:p>
    <w:p w14:paraId="5CCE1DE6" w14:textId="246AC487" w:rsidR="00BD3AAF" w:rsidRPr="00BD223D" w:rsidRDefault="0031607C" w:rsidP="00DB676C">
      <w:pPr>
        <w:pStyle w:val="Heading3"/>
        <w:rPr>
          <w:lang w:val="en-GB"/>
        </w:rPr>
      </w:pPr>
      <w:bookmarkStart w:id="14" w:name="_Toc91588037"/>
      <w:r>
        <w:t xml:space="preserve">Target </w:t>
      </w:r>
      <w:r w:rsidR="00EC383B">
        <w:rPr>
          <w:lang w:val="en-GB"/>
        </w:rPr>
        <w:t>Audience</w:t>
      </w:r>
      <w:bookmarkEnd w:id="14"/>
    </w:p>
    <w:p w14:paraId="4B7CD572" w14:textId="3D127B54" w:rsidR="0060768A" w:rsidRDefault="00D951D1" w:rsidP="00D951D1">
      <w:r>
        <w:t xml:space="preserve">The website </w:t>
      </w:r>
      <w:r w:rsidR="00807FFE">
        <w:t>p</w:t>
      </w:r>
      <w:r>
        <w:t>rovide</w:t>
      </w:r>
      <w:r w:rsidR="00807FFE">
        <w:t>s</w:t>
      </w:r>
      <w:r>
        <w:t xml:space="preserve"> a "shop window" to general audiences, stakeholders</w:t>
      </w:r>
      <w:r w:rsidR="0073232D">
        <w:t>,</w:t>
      </w:r>
      <w:r>
        <w:t xml:space="preserve"> and </w:t>
      </w:r>
      <w:r w:rsidR="0073232D">
        <w:t xml:space="preserve">the </w:t>
      </w:r>
      <w:r>
        <w:t>scientific community</w:t>
      </w:r>
      <w:r>
        <w:rPr>
          <w:b/>
          <w:bCs/>
          <w:i/>
          <w:iCs/>
        </w:rPr>
        <w:t xml:space="preserve">. </w:t>
      </w:r>
      <w:r w:rsidR="00572B3F">
        <w:t>Additionally,</w:t>
      </w:r>
      <w:r>
        <w:t xml:space="preserve"> newsletters, hot briefs and summary reports that </w:t>
      </w:r>
      <w:r w:rsidR="00807FFE">
        <w:t>were</w:t>
      </w:r>
      <w:r>
        <w:t xml:space="preserve"> disseminated through the development of a mailing list are expected to have a real impact. </w:t>
      </w:r>
      <w:r w:rsidR="009B3BA8">
        <w:t xml:space="preserve">According to </w:t>
      </w:r>
      <w:r w:rsidR="00B82B49">
        <w:t>GA</w:t>
      </w:r>
      <w:r w:rsidR="009B3BA8">
        <w:t>, a</w:t>
      </w:r>
      <w:r>
        <w:t xml:space="preserve"> diversity of network communication activities will be further employed, such as workshops/conferences, in order to provide </w:t>
      </w:r>
      <w:r w:rsidRPr="00D951D1">
        <w:t xml:space="preserve">useful face-to-face meetings which are more effective than electronic communications alone. </w:t>
      </w:r>
    </w:p>
    <w:p w14:paraId="42F919A7" w14:textId="0C69AFCE" w:rsidR="0060768A" w:rsidRDefault="0060768A" w:rsidP="00D951D1">
      <w:r w:rsidRPr="0060768A">
        <w:t>The website</w:t>
      </w:r>
      <w:r>
        <w:t xml:space="preserve"> </w:t>
      </w:r>
      <w:r w:rsidRPr="0060768A">
        <w:t>will be the main source of information about the project’s activities, objectives, partners involved, results achieved, and documents produced. It will be composed by a public area accessible to all target users and visitors of the website and a private area only for project partners.</w:t>
      </w:r>
    </w:p>
    <w:p w14:paraId="0673CF6D" w14:textId="4A74D0E1" w:rsidR="00D951D1" w:rsidRPr="00923704" w:rsidRDefault="00017C07" w:rsidP="00151C5B">
      <w:r>
        <w:lastRenderedPageBreak/>
        <w:t>It’s important to determine the</w:t>
      </w:r>
      <w:r w:rsidR="002A31E2">
        <w:t xml:space="preserve"> target audience in order</w:t>
      </w:r>
      <w:r w:rsidR="00E16534">
        <w:t xml:space="preserve"> to ensure the fittest communication tools to spread the major outcomes to a large audience as: general information on project, its partners and main actors, results achieved and lessons learnt, specific aspects related to the project’s contents and know-how,</w:t>
      </w:r>
      <w:r w:rsidR="003706A0">
        <w:t xml:space="preserve"> </w:t>
      </w:r>
      <w:r w:rsidR="003706A0" w:rsidRPr="003706A0">
        <w:t>customized messaging for a variety of audiences, based on their unique knowledge-sharing requirements</w:t>
      </w:r>
      <w:r w:rsidR="00E16534">
        <w:t>. It will be carried out throughout the project’s lifetime in order to give proper visibility to the project. The communication strategy adopt</w:t>
      </w:r>
      <w:r w:rsidR="00907743">
        <w:t>s</w:t>
      </w:r>
      <w:r w:rsidR="00E16534">
        <w:t xml:space="preserve"> a multilevel and multichannel approach based on </w:t>
      </w:r>
      <w:r w:rsidR="00D36E31">
        <w:t>specific</w:t>
      </w:r>
      <w:r w:rsidR="00E16534">
        <w:t xml:space="preserve"> communication </w:t>
      </w:r>
      <w:r w:rsidR="00AF389B">
        <w:t xml:space="preserve">tools. </w:t>
      </w:r>
    </w:p>
    <w:p w14:paraId="3DC5D990" w14:textId="77777777" w:rsidR="00EC383B" w:rsidRDefault="00EC383B" w:rsidP="00EC383B">
      <w:pPr>
        <w:pStyle w:val="Heading2"/>
        <w:rPr>
          <w:lang w:val="en-GB"/>
        </w:rPr>
      </w:pPr>
      <w:bookmarkStart w:id="15" w:name="_Toc91588038"/>
      <w:r>
        <w:rPr>
          <w:lang w:val="en-GB"/>
        </w:rPr>
        <w:t>Available platforms</w:t>
      </w:r>
      <w:bookmarkEnd w:id="15"/>
    </w:p>
    <w:p w14:paraId="212CDA51" w14:textId="3887FF71" w:rsidR="00EA38C1" w:rsidRDefault="00553975" w:rsidP="00EC383B">
      <w:r>
        <w:t>T</w:t>
      </w:r>
      <w:r w:rsidR="00F554CB" w:rsidRPr="00F554CB">
        <w:t>here are numerous open-source CMS options. Although each open-source CMS has its own set of benefits, just a handful, such as Joomla, Drupal, and WordPress, are widely used in the industry due to their superior functionality and assistance.</w:t>
      </w:r>
      <w:r w:rsidR="00F65EF2">
        <w:t xml:space="preserve"> </w:t>
      </w:r>
      <w:sdt>
        <w:sdtPr>
          <w:id w:val="-1172483948"/>
          <w:citation/>
        </w:sdtPr>
        <w:sdtEndPr/>
        <w:sdtContent>
          <w:r w:rsidR="0002178F">
            <w:fldChar w:fldCharType="begin"/>
          </w:r>
          <w:r w:rsidR="0002178F">
            <w:instrText xml:space="preserve"> CITATION Pat11 \l 1033 </w:instrText>
          </w:r>
          <w:r w:rsidR="0002178F">
            <w:fldChar w:fldCharType="separate"/>
          </w:r>
          <w:r w:rsidR="00B94C68">
            <w:rPr>
              <w:noProof/>
            </w:rPr>
            <w:t>(Patel, 2011)</w:t>
          </w:r>
          <w:r w:rsidR="0002178F">
            <w:fldChar w:fldCharType="end"/>
          </w:r>
        </w:sdtContent>
      </w:sdt>
      <w:r w:rsidR="00007E65">
        <w:t>.</w:t>
      </w:r>
    </w:p>
    <w:p w14:paraId="2F8E610D" w14:textId="4EE22E6F" w:rsidR="001B2CD6" w:rsidRDefault="007720ED" w:rsidP="00EC383B">
      <w:r w:rsidRPr="007720ED">
        <w:t>Instead of storing web page text and publishing facts as HTML pages, WCMS is a server program that keeps them in a database</w:t>
      </w:r>
      <w:r>
        <w:t xml:space="preserve"> </w:t>
      </w:r>
      <w:sdt>
        <w:sdtPr>
          <w:id w:val="383145106"/>
          <w:citation/>
        </w:sdtPr>
        <w:sdtEndPr/>
        <w:sdtContent>
          <w:r w:rsidR="003E1B8E">
            <w:fldChar w:fldCharType="begin"/>
          </w:r>
          <w:r w:rsidR="004E36C4">
            <w:instrText xml:space="preserve">CITATION Sit \l 1033 </w:instrText>
          </w:r>
          <w:r w:rsidR="003E1B8E">
            <w:fldChar w:fldCharType="separate"/>
          </w:r>
          <w:r w:rsidR="00B94C68">
            <w:rPr>
              <w:noProof/>
            </w:rPr>
            <w:t>(SiteLeads, 2011)</w:t>
          </w:r>
          <w:r w:rsidR="003E1B8E">
            <w:fldChar w:fldCharType="end"/>
          </w:r>
        </w:sdtContent>
      </w:sdt>
      <w:r w:rsidR="003E1B8E">
        <w:t>.</w:t>
      </w:r>
      <w:r w:rsidRPr="007720ED">
        <w:t xml:space="preserve"> The</w:t>
      </w:r>
      <w:r>
        <w:t>se</w:t>
      </w:r>
      <w:r w:rsidRPr="007720ED">
        <w:t xml:space="preserve"> pages cannot be loaded until the client browser requests them, and they are produced on demand. Many sorts of </w:t>
      </w:r>
      <w:r w:rsidR="00EC36C3">
        <w:t xml:space="preserve">the </w:t>
      </w:r>
      <w:r w:rsidRPr="007720ED">
        <w:t>material may be managed and published using WCMS, and the layout, design, and structure of the site can be altered easily and rapidly thanks to the usage of templates, which separate content from presentation - unlike a traditional hard-coded site. If a user wishes to amend the content, they can do so online and it will be updated immediately</w:t>
      </w:r>
      <w:r w:rsidR="00C30749">
        <w:t xml:space="preserve"> </w:t>
      </w:r>
      <w:sdt>
        <w:sdtPr>
          <w:id w:val="-1514763306"/>
          <w:citation/>
        </w:sdtPr>
        <w:sdtEndPr/>
        <w:sdtContent>
          <w:r w:rsidR="00C30749">
            <w:fldChar w:fldCharType="begin"/>
          </w:r>
          <w:r w:rsidR="00C30749">
            <w:instrText xml:space="preserve"> CITATION Pat11 \l 1033 </w:instrText>
          </w:r>
          <w:r w:rsidR="00C30749">
            <w:fldChar w:fldCharType="separate"/>
          </w:r>
          <w:r w:rsidR="00C30749">
            <w:rPr>
              <w:noProof/>
            </w:rPr>
            <w:t>(Patel, 2011)</w:t>
          </w:r>
          <w:r w:rsidR="00C30749">
            <w:fldChar w:fldCharType="end"/>
          </w:r>
        </w:sdtContent>
      </w:sdt>
      <w:r w:rsidRPr="007720ED">
        <w:t>.</w:t>
      </w:r>
      <w:r w:rsidR="007A2EFE" w:rsidRPr="007A2EFE">
        <w:t xml:space="preserve"> Plug-ins can be used to extend the functionality and capabilities of a program. Depending on the visitor's language or region, different content can be served to them. In comparison to a static or HTML site, visitor involvement can be boosted</w:t>
      </w:r>
      <w:r w:rsidR="009024A2">
        <w:t>.</w:t>
      </w:r>
    </w:p>
    <w:p w14:paraId="1F9EF103" w14:textId="0735D833" w:rsidR="00D50DF2" w:rsidRDefault="00575F3C" w:rsidP="00EC383B">
      <w:r>
        <w:t>A CMS can be extended by adding features and functions, according to project’s needs, as it is a dynamic system</w:t>
      </w:r>
      <w:r w:rsidR="002C3579">
        <w:t xml:space="preserve"> </w:t>
      </w:r>
      <w:sdt>
        <w:sdtPr>
          <w:id w:val="-1830364519"/>
          <w:citation/>
        </w:sdtPr>
        <w:sdtEndPr/>
        <w:sdtContent>
          <w:r w:rsidR="00AF4D83">
            <w:fldChar w:fldCharType="begin"/>
          </w:r>
          <w:r w:rsidR="009E0AE6">
            <w:instrText xml:space="preserve">CITATION htt \l 1033 </w:instrText>
          </w:r>
          <w:r w:rsidR="00AF4D83">
            <w:fldChar w:fldCharType="separate"/>
          </w:r>
          <w:r w:rsidR="00B94C68">
            <w:rPr>
              <w:noProof/>
            </w:rPr>
            <w:t>(dynamicweb, 2021)</w:t>
          </w:r>
          <w:r w:rsidR="00AF4D83">
            <w:fldChar w:fldCharType="end"/>
          </w:r>
        </w:sdtContent>
      </w:sdt>
      <w:r w:rsidR="00AF4D83">
        <w:t>.</w:t>
      </w:r>
    </w:p>
    <w:p w14:paraId="32890C21" w14:textId="77777777" w:rsidR="008B5B2B" w:rsidRPr="00000E35" w:rsidRDefault="002C3579" w:rsidP="00000E35">
      <w:pPr>
        <w:pStyle w:val="ListParagraph"/>
        <w:numPr>
          <w:ilvl w:val="0"/>
          <w:numId w:val="43"/>
        </w:numPr>
        <w:rPr>
          <w:b/>
        </w:rPr>
      </w:pPr>
      <w:r w:rsidRPr="00000E35">
        <w:rPr>
          <w:b/>
        </w:rPr>
        <w:t xml:space="preserve">Joomla </w:t>
      </w:r>
    </w:p>
    <w:p w14:paraId="13986712" w14:textId="18C65664" w:rsidR="002C3579" w:rsidRDefault="006A7334" w:rsidP="00503CCE">
      <w:r w:rsidRPr="006A7334">
        <w:rPr>
          <w:b/>
        </w:rPr>
        <w:t>Joomla</w:t>
      </w:r>
      <w:r w:rsidR="00EF4AD7" w:rsidRPr="00EF4AD7">
        <w:t xml:space="preserve"> is one of the most powerful open-source </w:t>
      </w:r>
      <w:r>
        <w:t>CMS</w:t>
      </w:r>
      <w:r w:rsidR="00EF4AD7" w:rsidRPr="00EF4AD7">
        <w:t xml:space="preserve">. It's a free </w:t>
      </w:r>
      <w:r w:rsidR="0073232D" w:rsidRPr="00EF4AD7">
        <w:t>open</w:t>
      </w:r>
      <w:r w:rsidR="0073232D">
        <w:t>-source</w:t>
      </w:r>
      <w:r w:rsidR="00EF4AD7" w:rsidRPr="00EF4AD7">
        <w:t xml:space="preserve"> content publishing system for quickly building highly interactive multilingual Web sites including online communities, media, portals, blogs, and e-commerce applications. Joomla is a free open-source CMS</w:t>
      </w:r>
      <w:r w:rsidRPr="006A7334">
        <w:t xml:space="preserve"> </w:t>
      </w:r>
      <w:r w:rsidR="00EF4AD7" w:rsidRPr="00EF4AD7">
        <w:t xml:space="preserve">that may be used by anyone. </w:t>
      </w:r>
      <w:r w:rsidRPr="006A7334">
        <w:t xml:space="preserve">Its universality refers to its ability to be adapted as desired. Bloggers frequently used the WordPress blogging platform. This is a natural </w:t>
      </w:r>
      <w:r w:rsidR="006E7D12" w:rsidRPr="006A7334">
        <w:t>choice;</w:t>
      </w:r>
      <w:r w:rsidRPr="006A7334">
        <w:t xml:space="preserve"> </w:t>
      </w:r>
      <w:r w:rsidR="006E7D12" w:rsidRPr="006A7334">
        <w:t>however,</w:t>
      </w:r>
      <w:r w:rsidRPr="006A7334">
        <w:t xml:space="preserve"> Joomla also allows users to blog. The page can be customized by choosing a free or premium template. There are also add-ons for </w:t>
      </w:r>
      <w:r w:rsidRPr="006A7334">
        <w:lastRenderedPageBreak/>
        <w:t>additional functionality, as well as a large number of free and commercial extensions accessible at Joomla. Because Joomla is open</w:t>
      </w:r>
      <w:r w:rsidR="0023201C">
        <w:t xml:space="preserve"> </w:t>
      </w:r>
      <w:r w:rsidRPr="006A7334">
        <w:t>source, the code of the website layout can be altered to suit the project's demands, primarily with the help of a web developer.</w:t>
      </w:r>
      <w:sdt>
        <w:sdtPr>
          <w:id w:val="1499455183"/>
          <w:citation/>
        </w:sdtPr>
        <w:sdtEndPr/>
        <w:sdtContent>
          <w:r w:rsidR="00C141A3">
            <w:fldChar w:fldCharType="begin"/>
          </w:r>
          <w:r w:rsidR="00C141A3">
            <w:instrText xml:space="preserve"> CITATION Jan10 \l 1033 </w:instrText>
          </w:r>
          <w:r w:rsidR="00C141A3">
            <w:fldChar w:fldCharType="separate"/>
          </w:r>
          <w:r w:rsidR="00B94C68">
            <w:rPr>
              <w:noProof/>
            </w:rPr>
            <w:t xml:space="preserve"> (Pascal, 2010)</w:t>
          </w:r>
          <w:r w:rsidR="00C141A3">
            <w:fldChar w:fldCharType="end"/>
          </w:r>
        </w:sdtContent>
      </w:sdt>
      <w:r w:rsidR="00C141A3">
        <w:t>.</w:t>
      </w:r>
    </w:p>
    <w:p w14:paraId="47E4E20E" w14:textId="3CAE765A" w:rsidR="00663F13" w:rsidRDefault="00D66779" w:rsidP="00503CCE">
      <w:r>
        <w:t>Main Characteristics</w:t>
      </w:r>
      <w:r w:rsidR="00AA7F3B">
        <w:t xml:space="preserve"> </w:t>
      </w:r>
      <w:sdt>
        <w:sdtPr>
          <w:id w:val="-1046594493"/>
          <w:citation/>
        </w:sdtPr>
        <w:sdtEndPr/>
        <w:sdtContent>
          <w:r w:rsidR="00AA7F3B">
            <w:fldChar w:fldCharType="begin"/>
          </w:r>
          <w:r w:rsidR="00AA7F3B">
            <w:instrText xml:space="preserve"> CITATION Ope10 \l 1033 </w:instrText>
          </w:r>
          <w:r w:rsidR="00AA7F3B">
            <w:fldChar w:fldCharType="separate"/>
          </w:r>
          <w:r w:rsidR="00B94C68">
            <w:rPr>
              <w:noProof/>
            </w:rPr>
            <w:t>(Open-Source Matters, Inc “Features Overview”, 2005-2010)</w:t>
          </w:r>
          <w:r w:rsidR="00AA7F3B">
            <w:fldChar w:fldCharType="end"/>
          </w:r>
        </w:sdtContent>
      </w:sdt>
      <w:r w:rsidR="00663F13">
        <w:t>:</w:t>
      </w:r>
    </w:p>
    <w:p w14:paraId="032F036D" w14:textId="77777777" w:rsidR="00AA7F3B" w:rsidRDefault="00AA7F3B" w:rsidP="00DF2B98">
      <w:pPr>
        <w:pStyle w:val="ListParagraph"/>
        <w:sectPr w:rsidR="00AA7F3B" w:rsidSect="00F96111">
          <w:headerReference w:type="default" r:id="rId18"/>
          <w:footerReference w:type="default" r:id="rId19"/>
          <w:headerReference w:type="first" r:id="rId20"/>
          <w:footerReference w:type="first" r:id="rId21"/>
          <w:pgSz w:w="11907" w:h="16839" w:code="9"/>
          <w:pgMar w:top="1701" w:right="1701" w:bottom="1701" w:left="1701" w:header="794" w:footer="567" w:gutter="0"/>
          <w:cols w:space="708"/>
          <w:titlePg/>
          <w:docGrid w:linePitch="360"/>
        </w:sectPr>
      </w:pPr>
    </w:p>
    <w:p w14:paraId="7625542D" w14:textId="1ADBF411" w:rsidR="00663F13" w:rsidRDefault="00663F13" w:rsidP="00D272F4">
      <w:pPr>
        <w:pStyle w:val="ListParagraph"/>
        <w:numPr>
          <w:ilvl w:val="0"/>
          <w:numId w:val="49"/>
        </w:numPr>
      </w:pPr>
      <w:r>
        <w:t xml:space="preserve">User Management </w:t>
      </w:r>
    </w:p>
    <w:p w14:paraId="5D6D71A0" w14:textId="064B917A" w:rsidR="00663F13" w:rsidRDefault="00663F13" w:rsidP="00D272F4">
      <w:pPr>
        <w:pStyle w:val="ListParagraph"/>
        <w:numPr>
          <w:ilvl w:val="0"/>
          <w:numId w:val="49"/>
        </w:numPr>
      </w:pPr>
      <w:r>
        <w:t xml:space="preserve">Media Manager </w:t>
      </w:r>
    </w:p>
    <w:p w14:paraId="6575D2F1" w14:textId="33B4003A" w:rsidR="00663F13" w:rsidRDefault="00663F13" w:rsidP="00D272F4">
      <w:pPr>
        <w:pStyle w:val="ListParagraph"/>
        <w:numPr>
          <w:ilvl w:val="0"/>
          <w:numId w:val="49"/>
        </w:numPr>
      </w:pPr>
      <w:r>
        <w:t xml:space="preserve">Banner Management </w:t>
      </w:r>
    </w:p>
    <w:p w14:paraId="198D8C48" w14:textId="7C650B96" w:rsidR="00663F13" w:rsidRDefault="00663F13" w:rsidP="00D272F4">
      <w:pPr>
        <w:pStyle w:val="ListParagraph"/>
        <w:numPr>
          <w:ilvl w:val="0"/>
          <w:numId w:val="49"/>
        </w:numPr>
      </w:pPr>
      <w:r>
        <w:t xml:space="preserve">Contact Management </w:t>
      </w:r>
    </w:p>
    <w:p w14:paraId="4CA90BFB" w14:textId="77777777" w:rsidR="004E0FB3" w:rsidRDefault="00663F13" w:rsidP="00D272F4">
      <w:pPr>
        <w:pStyle w:val="ListParagraph"/>
        <w:numPr>
          <w:ilvl w:val="0"/>
          <w:numId w:val="49"/>
        </w:numPr>
      </w:pPr>
      <w:r>
        <w:t xml:space="preserve">Polls </w:t>
      </w:r>
    </w:p>
    <w:p w14:paraId="7381007B" w14:textId="5E250120" w:rsidR="00663F13" w:rsidRDefault="00663F13" w:rsidP="00D272F4">
      <w:pPr>
        <w:pStyle w:val="ListParagraph"/>
        <w:numPr>
          <w:ilvl w:val="0"/>
          <w:numId w:val="49"/>
        </w:numPr>
      </w:pPr>
      <w:r>
        <w:t xml:space="preserve">Search </w:t>
      </w:r>
    </w:p>
    <w:p w14:paraId="0CF4AF1D" w14:textId="7A5C2197" w:rsidR="00663F13" w:rsidRDefault="00663F13" w:rsidP="00D272F4">
      <w:pPr>
        <w:pStyle w:val="ListParagraph"/>
        <w:numPr>
          <w:ilvl w:val="0"/>
          <w:numId w:val="49"/>
        </w:numPr>
      </w:pPr>
      <w:r>
        <w:t xml:space="preserve">Web Link Management </w:t>
      </w:r>
    </w:p>
    <w:p w14:paraId="5CFA895E" w14:textId="77777777" w:rsidR="00663F13" w:rsidRDefault="00663F13" w:rsidP="00D272F4">
      <w:pPr>
        <w:pStyle w:val="ListParagraph"/>
        <w:numPr>
          <w:ilvl w:val="0"/>
          <w:numId w:val="49"/>
        </w:numPr>
      </w:pPr>
      <w:r>
        <w:t xml:space="preserve">Content Management </w:t>
      </w:r>
    </w:p>
    <w:p w14:paraId="26974E50" w14:textId="1351A595" w:rsidR="00663F13" w:rsidRDefault="00663F13" w:rsidP="00D272F4">
      <w:pPr>
        <w:pStyle w:val="ListParagraph"/>
        <w:numPr>
          <w:ilvl w:val="0"/>
          <w:numId w:val="49"/>
        </w:numPr>
        <w:jc w:val="left"/>
      </w:pPr>
      <w:r>
        <w:t xml:space="preserve">Syndication </w:t>
      </w:r>
      <w:r w:rsidR="00E562BA">
        <w:rPr>
          <w:lang w:val="el-GR"/>
        </w:rPr>
        <w:t>&amp;</w:t>
      </w:r>
      <w:r>
        <w:t xml:space="preserve"> Newsfeed Management </w:t>
      </w:r>
    </w:p>
    <w:p w14:paraId="50F4C9CB" w14:textId="54238EF2" w:rsidR="00663F13" w:rsidRDefault="00663F13" w:rsidP="00D272F4">
      <w:pPr>
        <w:pStyle w:val="ListParagraph"/>
        <w:numPr>
          <w:ilvl w:val="0"/>
          <w:numId w:val="49"/>
        </w:numPr>
      </w:pPr>
      <w:r>
        <w:t xml:space="preserve">Template Management </w:t>
      </w:r>
    </w:p>
    <w:p w14:paraId="2978E295" w14:textId="7D857D30" w:rsidR="00663F13" w:rsidRDefault="00663F13" w:rsidP="00D272F4">
      <w:pPr>
        <w:pStyle w:val="ListParagraph"/>
        <w:numPr>
          <w:ilvl w:val="0"/>
          <w:numId w:val="49"/>
        </w:numPr>
      </w:pPr>
      <w:r>
        <w:t xml:space="preserve">Integrated Help System </w:t>
      </w:r>
    </w:p>
    <w:p w14:paraId="1B3174DD" w14:textId="6DCC52BA" w:rsidR="00663F13" w:rsidRDefault="00663F13" w:rsidP="00D272F4">
      <w:pPr>
        <w:pStyle w:val="ListParagraph"/>
        <w:numPr>
          <w:ilvl w:val="0"/>
          <w:numId w:val="49"/>
        </w:numPr>
      </w:pPr>
      <w:r>
        <w:t xml:space="preserve">System Features </w:t>
      </w:r>
    </w:p>
    <w:p w14:paraId="344F3D58" w14:textId="7983CA3C" w:rsidR="00663F13" w:rsidRDefault="00663F13" w:rsidP="00D272F4">
      <w:pPr>
        <w:pStyle w:val="ListParagraph"/>
        <w:numPr>
          <w:ilvl w:val="0"/>
          <w:numId w:val="49"/>
        </w:numPr>
      </w:pPr>
      <w:r>
        <w:t xml:space="preserve">Web Services </w:t>
      </w:r>
    </w:p>
    <w:p w14:paraId="7B5DE3A7" w14:textId="77777777" w:rsidR="00AA7F3B" w:rsidRDefault="00663F13" w:rsidP="00D272F4">
      <w:pPr>
        <w:pStyle w:val="ListParagraph"/>
        <w:numPr>
          <w:ilvl w:val="0"/>
          <w:numId w:val="49"/>
        </w:numPr>
      </w:pPr>
      <w:r>
        <w:t>Powerful Extensibili</w:t>
      </w:r>
      <w:r w:rsidR="006A5BB8">
        <w:t>ty</w:t>
      </w:r>
    </w:p>
    <w:p w14:paraId="434DA5B2" w14:textId="77777777" w:rsidR="00641FEF" w:rsidRDefault="00641FEF" w:rsidP="00641FEF"/>
    <w:p w14:paraId="34EFF7A4" w14:textId="6BB2BEC6" w:rsidR="00641FEF" w:rsidRPr="00641FEF" w:rsidRDefault="00641FEF" w:rsidP="00641FEF">
      <w:pPr>
        <w:rPr>
          <w:lang w:val="el-GR"/>
        </w:rPr>
        <w:sectPr w:rsidR="00641FEF" w:rsidRPr="00641FEF" w:rsidSect="00D272F4">
          <w:type w:val="continuous"/>
          <w:pgSz w:w="11907" w:h="16839" w:code="9"/>
          <w:pgMar w:top="1701" w:right="1701" w:bottom="1701" w:left="1701" w:header="794" w:footer="567" w:gutter="0"/>
          <w:cols w:num="2" w:space="708"/>
          <w:docGrid w:linePitch="360"/>
        </w:sectPr>
      </w:pPr>
    </w:p>
    <w:p w14:paraId="3AF7A7E0" w14:textId="77777777" w:rsidR="008B5B2B" w:rsidRDefault="000E579B" w:rsidP="00000E35">
      <w:pPr>
        <w:pStyle w:val="ListParagraph"/>
        <w:numPr>
          <w:ilvl w:val="0"/>
          <w:numId w:val="43"/>
        </w:numPr>
      </w:pPr>
      <w:r w:rsidRPr="00000E35">
        <w:rPr>
          <w:b/>
          <w:bCs/>
        </w:rPr>
        <w:t>Drupal</w:t>
      </w:r>
      <w:r>
        <w:t xml:space="preserve"> </w:t>
      </w:r>
    </w:p>
    <w:p w14:paraId="1A84D24D" w14:textId="0722272D" w:rsidR="000E579B" w:rsidRDefault="00641FEF" w:rsidP="002345D6">
      <w:r w:rsidRPr="00641FEF">
        <w:rPr>
          <w:b/>
        </w:rPr>
        <w:t xml:space="preserve">Drupal </w:t>
      </w:r>
      <w:r>
        <w:t>is</w:t>
      </w:r>
      <w:r w:rsidRPr="00641FEF">
        <w:t xml:space="preserve"> an open-source platform for creating dependable and adaptable websites. The following are some of the most important facilities: Drupal is a CMS</w:t>
      </w:r>
      <w:r w:rsidR="00872CC6">
        <w:t xml:space="preserve"> </w:t>
      </w:r>
      <w:r w:rsidRPr="00641FEF">
        <w:t xml:space="preserve">that allows users to update web pages without requiring technical knowledge and ensures that it follows the required process. </w:t>
      </w:r>
      <w:r w:rsidR="00485E95" w:rsidRPr="00485E95">
        <w:t>Drupal is a flexible platform that will expand as the project's requirements change. Users may now discover web material in new ways thanks to features like sophisticated search, auto-tagging, and internationalization. Drupal may be implemented in a variety of languages, allowing administrators and users to view a site in the language of their choice.</w:t>
      </w:r>
      <w:r w:rsidR="00205644">
        <w:t xml:space="preserve"> It</w:t>
      </w:r>
      <w:r w:rsidR="00485E95" w:rsidRPr="00485E95">
        <w:t xml:space="preserve"> can be customized to fit the needs of the content, users, and organizational characteristics that make it unique. Drupal has a big developer community that provides website support, security, testing, and documentation.</w:t>
      </w:r>
      <w:r w:rsidR="00485E95">
        <w:t xml:space="preserve"> </w:t>
      </w:r>
      <w:sdt>
        <w:sdtPr>
          <w:id w:val="-841611904"/>
          <w:citation/>
        </w:sdtPr>
        <w:sdtEndPr/>
        <w:sdtContent>
          <w:r w:rsidR="001A2DAB">
            <w:fldChar w:fldCharType="begin"/>
          </w:r>
          <w:r w:rsidR="00FA470E">
            <w:instrText xml:space="preserve">CITATION Why \l 1033 </w:instrText>
          </w:r>
          <w:r w:rsidR="001A2DAB">
            <w:fldChar w:fldCharType="separate"/>
          </w:r>
          <w:r w:rsidR="00B94C68">
            <w:rPr>
              <w:noProof/>
            </w:rPr>
            <w:t>(Byron A., 2009)</w:t>
          </w:r>
          <w:r w:rsidR="001A2DAB">
            <w:fldChar w:fldCharType="end"/>
          </w:r>
        </w:sdtContent>
      </w:sdt>
      <w:r w:rsidR="00485E95">
        <w:t xml:space="preserve"> </w:t>
      </w:r>
    </w:p>
    <w:p w14:paraId="07CDE848" w14:textId="420A98DE" w:rsidR="00C32878" w:rsidRDefault="00190D8E" w:rsidP="002345D6">
      <w:r>
        <w:t>Core features</w:t>
      </w:r>
      <w:r w:rsidR="00AC5225">
        <w:t xml:space="preserve"> </w:t>
      </w:r>
      <w:sdt>
        <w:sdtPr>
          <w:id w:val="-597491940"/>
          <w:citation/>
        </w:sdtPr>
        <w:sdtEndPr/>
        <w:sdtContent>
          <w:r w:rsidR="00AC5225">
            <w:fldChar w:fldCharType="begin"/>
          </w:r>
          <w:r w:rsidR="008501FA">
            <w:instrText xml:space="preserve">CITATION Dru \l 1033 </w:instrText>
          </w:r>
          <w:r w:rsidR="00AC5225">
            <w:fldChar w:fldCharType="separate"/>
          </w:r>
          <w:r w:rsidR="00B94C68">
            <w:rPr>
              <w:noProof/>
            </w:rPr>
            <w:t>(Drupal, 2021)</w:t>
          </w:r>
          <w:r w:rsidR="00AC5225">
            <w:fldChar w:fldCharType="end"/>
          </w:r>
        </w:sdtContent>
      </w:sdt>
      <w:r>
        <w:t>:</w:t>
      </w:r>
    </w:p>
    <w:p w14:paraId="7364CE15" w14:textId="77777777" w:rsidR="00E4512A" w:rsidRDefault="00E4512A" w:rsidP="00E4512A">
      <w:pPr>
        <w:pStyle w:val="ListParagraph"/>
        <w:numPr>
          <w:ilvl w:val="0"/>
          <w:numId w:val="35"/>
        </w:numPr>
        <w:sectPr w:rsidR="00E4512A" w:rsidSect="00AA7F3B">
          <w:type w:val="continuous"/>
          <w:pgSz w:w="11907" w:h="16839" w:code="9"/>
          <w:pgMar w:top="1701" w:right="1701" w:bottom="1701" w:left="1701" w:header="794" w:footer="567" w:gutter="0"/>
          <w:cols w:space="708"/>
          <w:titlePg/>
          <w:docGrid w:linePitch="360"/>
        </w:sectPr>
      </w:pPr>
    </w:p>
    <w:p w14:paraId="74ED2B84" w14:textId="498AF84F" w:rsidR="00190D8E" w:rsidRDefault="00190D8E" w:rsidP="00D272F4">
      <w:pPr>
        <w:pStyle w:val="ListParagraph"/>
        <w:numPr>
          <w:ilvl w:val="0"/>
          <w:numId w:val="50"/>
        </w:numPr>
      </w:pPr>
      <w:r>
        <w:t xml:space="preserve">Administer </w:t>
      </w:r>
    </w:p>
    <w:p w14:paraId="177FD4D3" w14:textId="77777777" w:rsidR="00190D8E" w:rsidRDefault="00190D8E" w:rsidP="00D272F4">
      <w:pPr>
        <w:pStyle w:val="ListParagraph"/>
        <w:numPr>
          <w:ilvl w:val="0"/>
          <w:numId w:val="50"/>
        </w:numPr>
      </w:pPr>
      <w:r>
        <w:t xml:space="preserve">Build </w:t>
      </w:r>
    </w:p>
    <w:p w14:paraId="5216072F" w14:textId="77777777" w:rsidR="00190D8E" w:rsidRDefault="00190D8E" w:rsidP="00D272F4">
      <w:pPr>
        <w:pStyle w:val="ListParagraph"/>
        <w:numPr>
          <w:ilvl w:val="0"/>
          <w:numId w:val="50"/>
        </w:numPr>
      </w:pPr>
      <w:r>
        <w:t xml:space="preserve">Collaborate </w:t>
      </w:r>
    </w:p>
    <w:p w14:paraId="2DC734F2" w14:textId="77777777" w:rsidR="00190D8E" w:rsidRDefault="00190D8E" w:rsidP="00D272F4">
      <w:pPr>
        <w:pStyle w:val="ListParagraph"/>
        <w:numPr>
          <w:ilvl w:val="0"/>
          <w:numId w:val="50"/>
        </w:numPr>
      </w:pPr>
      <w:r>
        <w:t xml:space="preserve">Connect </w:t>
      </w:r>
    </w:p>
    <w:p w14:paraId="7160E4A7" w14:textId="77777777" w:rsidR="00190D8E" w:rsidRDefault="00190D8E" w:rsidP="00D272F4">
      <w:pPr>
        <w:pStyle w:val="ListParagraph"/>
        <w:numPr>
          <w:ilvl w:val="0"/>
          <w:numId w:val="50"/>
        </w:numPr>
      </w:pPr>
      <w:r>
        <w:t xml:space="preserve">Create </w:t>
      </w:r>
    </w:p>
    <w:p w14:paraId="3F6C6CEC" w14:textId="77777777" w:rsidR="00190D8E" w:rsidRDefault="00190D8E" w:rsidP="00D272F4">
      <w:pPr>
        <w:pStyle w:val="ListParagraph"/>
        <w:numPr>
          <w:ilvl w:val="0"/>
          <w:numId w:val="50"/>
        </w:numPr>
      </w:pPr>
      <w:r>
        <w:t xml:space="preserve">Design &amp; Display </w:t>
      </w:r>
    </w:p>
    <w:p w14:paraId="25BFB54C" w14:textId="77777777" w:rsidR="00190D8E" w:rsidRDefault="00190D8E" w:rsidP="00D272F4">
      <w:pPr>
        <w:pStyle w:val="ListParagraph"/>
        <w:numPr>
          <w:ilvl w:val="0"/>
          <w:numId w:val="50"/>
        </w:numPr>
      </w:pPr>
      <w:r>
        <w:t xml:space="preserve">Extend </w:t>
      </w:r>
    </w:p>
    <w:p w14:paraId="375A8B6E" w14:textId="6F011380" w:rsidR="00190D8E" w:rsidRDefault="00190D8E" w:rsidP="00D272F4">
      <w:pPr>
        <w:pStyle w:val="ListParagraph"/>
        <w:numPr>
          <w:ilvl w:val="0"/>
          <w:numId w:val="50"/>
        </w:numPr>
      </w:pPr>
      <w:r>
        <w:t>Organize &amp; Find</w:t>
      </w:r>
    </w:p>
    <w:p w14:paraId="09547F23" w14:textId="77777777" w:rsidR="00E4512A" w:rsidRDefault="00E4512A" w:rsidP="007F0A84">
      <w:pPr>
        <w:rPr>
          <w:b/>
          <w:bCs/>
        </w:rPr>
        <w:sectPr w:rsidR="00E4512A" w:rsidSect="00E4512A">
          <w:type w:val="continuous"/>
          <w:pgSz w:w="11907" w:h="16839" w:code="9"/>
          <w:pgMar w:top="1701" w:right="1701" w:bottom="1701" w:left="1701" w:header="794" w:footer="567" w:gutter="0"/>
          <w:cols w:num="2" w:space="708"/>
          <w:titlePg/>
          <w:docGrid w:linePitch="360"/>
        </w:sectPr>
      </w:pPr>
    </w:p>
    <w:p w14:paraId="6CD4D894" w14:textId="77777777" w:rsidR="0073232D" w:rsidRPr="0073232D" w:rsidRDefault="0073232D" w:rsidP="0073232D">
      <w:pPr>
        <w:pStyle w:val="ListParagraph"/>
        <w:rPr>
          <w:b/>
        </w:rPr>
      </w:pPr>
    </w:p>
    <w:p w14:paraId="692F6709" w14:textId="77777777" w:rsidR="0073232D" w:rsidRPr="0073232D" w:rsidRDefault="0073232D" w:rsidP="0073232D">
      <w:pPr>
        <w:pStyle w:val="ListParagraph"/>
        <w:rPr>
          <w:b/>
        </w:rPr>
      </w:pPr>
    </w:p>
    <w:p w14:paraId="19EB0CF9" w14:textId="77777777" w:rsidR="0073232D" w:rsidRPr="0073232D" w:rsidRDefault="0073232D" w:rsidP="0073232D">
      <w:pPr>
        <w:pStyle w:val="ListParagraph"/>
        <w:rPr>
          <w:b/>
        </w:rPr>
      </w:pPr>
    </w:p>
    <w:p w14:paraId="7AE8DC00" w14:textId="06D7A53F" w:rsidR="008B5B2B" w:rsidRPr="00003D31" w:rsidRDefault="007F0A84" w:rsidP="00000E35">
      <w:pPr>
        <w:pStyle w:val="ListParagraph"/>
        <w:numPr>
          <w:ilvl w:val="0"/>
          <w:numId w:val="43"/>
        </w:numPr>
        <w:rPr>
          <w:b/>
        </w:rPr>
      </w:pPr>
      <w:r w:rsidRPr="00003D31">
        <w:rPr>
          <w:b/>
          <w:bCs/>
        </w:rPr>
        <w:lastRenderedPageBreak/>
        <w:t>WordPress</w:t>
      </w:r>
      <w:r w:rsidRPr="00003D31">
        <w:rPr>
          <w:b/>
        </w:rPr>
        <w:t xml:space="preserve"> </w:t>
      </w:r>
    </w:p>
    <w:p w14:paraId="341D5C7F" w14:textId="40E9EE76" w:rsidR="007F0A84" w:rsidRDefault="00003D31" w:rsidP="002345D6">
      <w:r w:rsidRPr="00003D31">
        <w:rPr>
          <w:b/>
        </w:rPr>
        <w:t>WordPress</w:t>
      </w:r>
      <w:r>
        <w:t xml:space="preserve"> </w:t>
      </w:r>
      <w:r w:rsidRPr="00003D31">
        <w:t>was created with the intention of serving as a blogging platform. WordPress has evolved into a useful CMS over the last few years</w:t>
      </w:r>
      <w:r w:rsidR="007F0A84">
        <w:t xml:space="preserve">. </w:t>
      </w:r>
      <w:r w:rsidRPr="00003D31">
        <w:t>The enormous number of plug-ins offered by independent developers is one of WordPress' key advantages. In reality, WordPress plug-ins can now be used to manage every aspect of a website's design, organization, and search engine optimization.</w:t>
      </w:r>
      <w:r w:rsidR="007F0A84">
        <w:t xml:space="preserve"> </w:t>
      </w:r>
      <w:r w:rsidRPr="00003D31">
        <w:t>These plug-ins are actually add-ons that enhance the user interface's capabilities. With so many WordPress plugins accessible, it grows in popularity among the general population. Many folks are perplexed when it comes to choosing plug-ins to make a task easier. There is a vast WordPress community ready to help people learn how to utilize the CMS.</w:t>
      </w:r>
      <w:sdt>
        <w:sdtPr>
          <w:id w:val="1909183775"/>
          <w:citation/>
        </w:sdtPr>
        <w:sdtEndPr/>
        <w:sdtContent>
          <w:r w:rsidR="000C2B76">
            <w:fldChar w:fldCharType="begin"/>
          </w:r>
          <w:r w:rsidR="00410369">
            <w:instrText xml:space="preserve">CITATION web \l 1033 </w:instrText>
          </w:r>
          <w:r w:rsidR="000C2B76">
            <w:fldChar w:fldCharType="separate"/>
          </w:r>
          <w:r w:rsidR="00B94C68">
            <w:rPr>
              <w:noProof/>
            </w:rPr>
            <w:t xml:space="preserve"> (“Drupal vs WordPress - Comparing CMS Software”, 2010)</w:t>
          </w:r>
          <w:r w:rsidR="000C2B76">
            <w:fldChar w:fldCharType="end"/>
          </w:r>
        </w:sdtContent>
      </w:sdt>
      <w:r w:rsidR="000C2B76">
        <w:t>.</w:t>
      </w:r>
    </w:p>
    <w:p w14:paraId="717F10C0" w14:textId="42778A39" w:rsidR="00190D8E" w:rsidRDefault="00F60A2A" w:rsidP="002345D6">
      <w:r>
        <w:t>Core features</w:t>
      </w:r>
      <w:r w:rsidR="00E4512A">
        <w:t xml:space="preserve"> </w:t>
      </w:r>
      <w:sdt>
        <w:sdtPr>
          <w:id w:val="-1366057495"/>
          <w:citation/>
        </w:sdtPr>
        <w:sdtEndPr/>
        <w:sdtContent>
          <w:r w:rsidR="00E4512A">
            <w:fldChar w:fldCharType="begin"/>
          </w:r>
          <w:r w:rsidR="009E0AE6">
            <w:instrText xml:space="preserve">CITATION Wor \l 1033 </w:instrText>
          </w:r>
          <w:r w:rsidR="00E4512A">
            <w:fldChar w:fldCharType="separate"/>
          </w:r>
          <w:r w:rsidR="00B94C68">
            <w:rPr>
              <w:noProof/>
            </w:rPr>
            <w:t>(wordpress, features, 2021)</w:t>
          </w:r>
          <w:r w:rsidR="00E4512A">
            <w:fldChar w:fldCharType="end"/>
          </w:r>
        </w:sdtContent>
      </w:sdt>
      <w:r>
        <w:t>:</w:t>
      </w:r>
    </w:p>
    <w:p w14:paraId="5B73E209" w14:textId="77777777" w:rsidR="00E4512A" w:rsidRDefault="00E4512A" w:rsidP="00E4512A">
      <w:pPr>
        <w:pStyle w:val="ListParagraph"/>
        <w:numPr>
          <w:ilvl w:val="0"/>
          <w:numId w:val="36"/>
        </w:numPr>
        <w:sectPr w:rsidR="00E4512A" w:rsidSect="00AA7F3B">
          <w:type w:val="continuous"/>
          <w:pgSz w:w="11907" w:h="16839" w:code="9"/>
          <w:pgMar w:top="1701" w:right="1701" w:bottom="1701" w:left="1701" w:header="794" w:footer="567" w:gutter="0"/>
          <w:cols w:space="708"/>
          <w:titlePg/>
          <w:docGrid w:linePitch="360"/>
        </w:sectPr>
      </w:pPr>
    </w:p>
    <w:p w14:paraId="6F49BA87" w14:textId="554F3A14" w:rsidR="00F60A2A" w:rsidRPr="00D51E4C" w:rsidRDefault="00F60A2A" w:rsidP="00D272F4">
      <w:pPr>
        <w:pStyle w:val="ListParagraph"/>
        <w:numPr>
          <w:ilvl w:val="0"/>
          <w:numId w:val="51"/>
        </w:numPr>
        <w:jc w:val="left"/>
      </w:pPr>
      <w:r w:rsidRPr="00D51E4C">
        <w:t xml:space="preserve">Full standards compliance </w:t>
      </w:r>
    </w:p>
    <w:p w14:paraId="7B5764A9" w14:textId="77777777" w:rsidR="00F60A2A" w:rsidRPr="00D51E4C" w:rsidRDefault="00F60A2A" w:rsidP="00D272F4">
      <w:pPr>
        <w:pStyle w:val="ListParagraph"/>
        <w:numPr>
          <w:ilvl w:val="0"/>
          <w:numId w:val="51"/>
        </w:numPr>
        <w:jc w:val="left"/>
      </w:pPr>
      <w:r w:rsidRPr="00D51E4C">
        <w:t xml:space="preserve">No rebuilding </w:t>
      </w:r>
    </w:p>
    <w:p w14:paraId="32E519BF" w14:textId="77777777" w:rsidR="00F60A2A" w:rsidRPr="00D51E4C" w:rsidRDefault="00F60A2A" w:rsidP="00D272F4">
      <w:pPr>
        <w:pStyle w:val="ListParagraph"/>
        <w:numPr>
          <w:ilvl w:val="0"/>
          <w:numId w:val="51"/>
        </w:numPr>
        <w:jc w:val="left"/>
      </w:pPr>
      <w:r w:rsidRPr="00D51E4C">
        <w:t xml:space="preserve">WordPress Pages </w:t>
      </w:r>
    </w:p>
    <w:p w14:paraId="180AD9FD" w14:textId="77777777" w:rsidR="00F60A2A" w:rsidRPr="00D51E4C" w:rsidRDefault="00F60A2A" w:rsidP="00D272F4">
      <w:pPr>
        <w:pStyle w:val="ListParagraph"/>
        <w:numPr>
          <w:ilvl w:val="0"/>
          <w:numId w:val="51"/>
        </w:numPr>
        <w:jc w:val="left"/>
      </w:pPr>
      <w:r w:rsidRPr="00D51E4C">
        <w:t xml:space="preserve">WordPress Themes </w:t>
      </w:r>
    </w:p>
    <w:p w14:paraId="416E92B1" w14:textId="77777777" w:rsidR="00F60A2A" w:rsidRPr="00D51E4C" w:rsidRDefault="00F60A2A" w:rsidP="00D272F4">
      <w:pPr>
        <w:pStyle w:val="ListParagraph"/>
        <w:numPr>
          <w:ilvl w:val="0"/>
          <w:numId w:val="51"/>
        </w:numPr>
        <w:jc w:val="left"/>
      </w:pPr>
      <w:r w:rsidRPr="00D51E4C">
        <w:t xml:space="preserve">Cross-blog communication tools </w:t>
      </w:r>
    </w:p>
    <w:p w14:paraId="44C02016" w14:textId="77777777" w:rsidR="00F60A2A" w:rsidRPr="00D51E4C" w:rsidRDefault="00F60A2A" w:rsidP="00D272F4">
      <w:pPr>
        <w:pStyle w:val="ListParagraph"/>
        <w:numPr>
          <w:ilvl w:val="0"/>
          <w:numId w:val="51"/>
        </w:numPr>
        <w:jc w:val="left"/>
      </w:pPr>
      <w:r w:rsidRPr="00D51E4C">
        <w:t xml:space="preserve">Spam protection </w:t>
      </w:r>
    </w:p>
    <w:p w14:paraId="5B5B2B5A" w14:textId="5AEF73B9" w:rsidR="00F60A2A" w:rsidRDefault="00F60A2A" w:rsidP="00D272F4">
      <w:pPr>
        <w:pStyle w:val="ListParagraph"/>
        <w:numPr>
          <w:ilvl w:val="0"/>
          <w:numId w:val="51"/>
        </w:numPr>
        <w:jc w:val="left"/>
      </w:pPr>
      <w:r w:rsidRPr="00D51E4C">
        <w:t xml:space="preserve">Full user registration </w:t>
      </w:r>
    </w:p>
    <w:p w14:paraId="2F376151" w14:textId="77777777" w:rsidR="0030483E" w:rsidRPr="00D51E4C" w:rsidRDefault="0030483E" w:rsidP="002345D6">
      <w:pPr>
        <w:pStyle w:val="ListParagraph"/>
        <w:ind w:left="567"/>
        <w:jc w:val="left"/>
      </w:pPr>
    </w:p>
    <w:p w14:paraId="13E358B3" w14:textId="77777777" w:rsidR="00F60A2A" w:rsidRPr="00D51E4C" w:rsidRDefault="00F60A2A" w:rsidP="00D272F4">
      <w:pPr>
        <w:pStyle w:val="ListParagraph"/>
        <w:numPr>
          <w:ilvl w:val="0"/>
          <w:numId w:val="51"/>
        </w:numPr>
        <w:jc w:val="left"/>
      </w:pPr>
      <w:r w:rsidRPr="00D51E4C">
        <w:t xml:space="preserve">Password Protected Posts </w:t>
      </w:r>
    </w:p>
    <w:p w14:paraId="687DA449" w14:textId="77777777" w:rsidR="00F60A2A" w:rsidRPr="00D51E4C" w:rsidRDefault="00F60A2A" w:rsidP="00D272F4">
      <w:pPr>
        <w:pStyle w:val="ListParagraph"/>
        <w:numPr>
          <w:ilvl w:val="0"/>
          <w:numId w:val="51"/>
        </w:numPr>
        <w:jc w:val="left"/>
      </w:pPr>
      <w:r w:rsidRPr="00D51E4C">
        <w:t>Easy Importing</w:t>
      </w:r>
    </w:p>
    <w:p w14:paraId="6BD64605" w14:textId="77777777" w:rsidR="00F60A2A" w:rsidRPr="00D51E4C" w:rsidRDefault="00F60A2A" w:rsidP="00D272F4">
      <w:pPr>
        <w:pStyle w:val="ListParagraph"/>
        <w:numPr>
          <w:ilvl w:val="0"/>
          <w:numId w:val="51"/>
        </w:numPr>
        <w:jc w:val="left"/>
      </w:pPr>
      <w:r w:rsidRPr="00D51E4C">
        <w:t xml:space="preserve">XML-RPC interface </w:t>
      </w:r>
    </w:p>
    <w:p w14:paraId="3D5B7B23" w14:textId="77777777" w:rsidR="00F60A2A" w:rsidRPr="00D51E4C" w:rsidRDefault="00F60A2A" w:rsidP="00D272F4">
      <w:pPr>
        <w:pStyle w:val="ListParagraph"/>
        <w:numPr>
          <w:ilvl w:val="0"/>
          <w:numId w:val="51"/>
        </w:numPr>
        <w:jc w:val="left"/>
      </w:pPr>
      <w:r w:rsidRPr="00D51E4C">
        <w:t>Workflow</w:t>
      </w:r>
    </w:p>
    <w:p w14:paraId="58E53B4A" w14:textId="77777777" w:rsidR="00F60A2A" w:rsidRPr="00D51E4C" w:rsidRDefault="00F60A2A" w:rsidP="00D272F4">
      <w:pPr>
        <w:pStyle w:val="ListParagraph"/>
        <w:numPr>
          <w:ilvl w:val="0"/>
          <w:numId w:val="51"/>
        </w:numPr>
        <w:jc w:val="left"/>
      </w:pPr>
      <w:r w:rsidRPr="00D51E4C">
        <w:t xml:space="preserve">Intelligent text formatting </w:t>
      </w:r>
    </w:p>
    <w:p w14:paraId="0FE1B3BA" w14:textId="77777777" w:rsidR="00E4512A" w:rsidRDefault="00F60A2A" w:rsidP="00D272F4">
      <w:pPr>
        <w:pStyle w:val="ListParagraph"/>
        <w:numPr>
          <w:ilvl w:val="0"/>
          <w:numId w:val="51"/>
        </w:numPr>
        <w:jc w:val="left"/>
      </w:pPr>
      <w:r w:rsidRPr="00D51E4C">
        <w:t>Multiple autho</w:t>
      </w:r>
      <w:r w:rsidR="00E12805">
        <w:t>rs</w:t>
      </w:r>
    </w:p>
    <w:p w14:paraId="0948074E" w14:textId="2AC9BD75" w:rsidR="00810AD8" w:rsidRPr="00320110" w:rsidRDefault="00810AD8" w:rsidP="00810AD8">
      <w:pPr>
        <w:sectPr w:rsidR="00810AD8" w:rsidRPr="00320110" w:rsidSect="00E4512A">
          <w:type w:val="continuous"/>
          <w:pgSz w:w="11907" w:h="16839" w:code="9"/>
          <w:pgMar w:top="1701" w:right="1701" w:bottom="1701" w:left="1701" w:header="794" w:footer="567" w:gutter="0"/>
          <w:cols w:num="2" w:space="708"/>
          <w:titlePg/>
          <w:docGrid w:linePitch="360"/>
        </w:sectPr>
      </w:pPr>
    </w:p>
    <w:p w14:paraId="6B9E65A6" w14:textId="593E82BD" w:rsidR="0030483E" w:rsidRPr="002345D6" w:rsidRDefault="001B5677" w:rsidP="0083152E">
      <w:r>
        <w:t xml:space="preserve">The </w:t>
      </w:r>
      <w:r w:rsidR="00890061">
        <w:t xml:space="preserve">above-mentioned CMS can offer </w:t>
      </w:r>
      <w:r w:rsidR="00053A33">
        <w:t>functionality</w:t>
      </w:r>
      <w:r w:rsidR="00890061" w:rsidRPr="00890061">
        <w:t xml:space="preserve"> in website</w:t>
      </w:r>
      <w:r w:rsidR="00890061">
        <w:t>s</w:t>
      </w:r>
      <w:r w:rsidR="00890061" w:rsidRPr="00890061">
        <w:t xml:space="preserve"> </w:t>
      </w:r>
      <w:r w:rsidR="00890061">
        <w:t xml:space="preserve">for developers </w:t>
      </w:r>
      <w:r w:rsidR="00890061" w:rsidRPr="00890061">
        <w:t>to edit or update content easily and to interact with the users directly</w:t>
      </w:r>
      <w:r w:rsidR="00890061">
        <w:t>.</w:t>
      </w:r>
      <w:r w:rsidR="00053A33">
        <w:t xml:space="preserve"> Each, has </w:t>
      </w:r>
      <w:r w:rsidR="0023201C">
        <w:t>its</w:t>
      </w:r>
      <w:r w:rsidR="00053A33">
        <w:t xml:space="preserve"> own characteristics according to </w:t>
      </w:r>
      <w:r w:rsidR="00B50891">
        <w:t xml:space="preserve">the </w:t>
      </w:r>
      <w:r w:rsidR="00053A33">
        <w:t>number of plugins, SEO, the dynamic functionality according to usage.</w:t>
      </w:r>
      <w:r w:rsidR="00F2551E">
        <w:t xml:space="preserve"> These features are important to develop and maintain a healthy </w:t>
      </w:r>
      <w:r w:rsidR="00017CA2">
        <w:t>and successful website. In</w:t>
      </w:r>
      <w:r w:rsidR="00053A33">
        <w:t xml:space="preserve"> the following figure (</w:t>
      </w:r>
      <w:r w:rsidR="00053A33">
        <w:fldChar w:fldCharType="begin"/>
      </w:r>
      <w:r w:rsidR="00053A33">
        <w:instrText xml:space="preserve"> REF _Ref81778517 \h </w:instrText>
      </w:r>
      <w:r w:rsidR="00053A33">
        <w:fldChar w:fldCharType="separate"/>
      </w:r>
      <w:r w:rsidR="007316E1" w:rsidRPr="00B35180">
        <w:t xml:space="preserve">Figure </w:t>
      </w:r>
      <w:r w:rsidR="007316E1">
        <w:rPr>
          <w:noProof/>
        </w:rPr>
        <w:t>1</w:t>
      </w:r>
      <w:r w:rsidR="00053A33">
        <w:fldChar w:fldCharType="end"/>
      </w:r>
      <w:r w:rsidR="00053A33">
        <w:t>)</w:t>
      </w:r>
      <w:r w:rsidR="00170D9D">
        <w:t xml:space="preserve"> the capability of the three CMS </w:t>
      </w:r>
      <w:r w:rsidR="00F2551E">
        <w:t xml:space="preserve">according to </w:t>
      </w:r>
      <w:r w:rsidR="00EC36C3">
        <w:t xml:space="preserve">the </w:t>
      </w:r>
      <w:r w:rsidR="00F2551E">
        <w:t xml:space="preserve">website’s </w:t>
      </w:r>
      <w:r w:rsidR="00017CA2">
        <w:t>must-have</w:t>
      </w:r>
      <w:r w:rsidR="00907743">
        <w:t xml:space="preserve"> is reported</w:t>
      </w:r>
      <w:r w:rsidR="00F2551E">
        <w:t xml:space="preserve">. </w:t>
      </w:r>
    </w:p>
    <w:p w14:paraId="27F7080C" w14:textId="1829AA86" w:rsidR="00E12805" w:rsidRDefault="00E12805" w:rsidP="00462194">
      <w:pPr>
        <w:pStyle w:val="Caption"/>
        <w:keepNext/>
        <w:spacing w:before="0" w:after="0" w:line="240" w:lineRule="auto"/>
        <w:jc w:val="both"/>
      </w:pPr>
      <w:r>
        <w:rPr>
          <w:noProof/>
        </w:rPr>
        <w:lastRenderedPageBreak/>
        <w:drawing>
          <wp:inline distT="0" distB="0" distL="0" distR="0" wp14:anchorId="724F4432" wp14:editId="65F81B83">
            <wp:extent cx="5398784" cy="3952875"/>
            <wp:effectExtent l="0" t="0" r="0" b="0"/>
            <wp:docPr id="4" name="Picture 4" descr="Δεν υπάρχει διαθέσιμη περιγραφ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Δεν υπάρχει διαθέσιμη περιγραφή."/>
                    <pic:cNvPicPr>
                      <a:picLocks noChangeAspect="1" noChangeArrowheads="1"/>
                    </pic:cNvPicPr>
                  </pic:nvPicPr>
                  <pic:blipFill rotWithShape="1">
                    <a:blip r:embed="rId22">
                      <a:extLst>
                        <a:ext uri="{28A0092B-C50C-407E-A947-70E740481C1C}">
                          <a14:useLocalDpi xmlns:a14="http://schemas.microsoft.com/office/drawing/2010/main" val="0"/>
                        </a:ext>
                      </a:extLst>
                    </a:blip>
                    <a:srcRect t="17666" b="3495"/>
                    <a:stretch/>
                  </pic:blipFill>
                  <pic:spPr bwMode="auto">
                    <a:xfrm>
                      <a:off x="0" y="0"/>
                      <a:ext cx="5400000" cy="3953766"/>
                    </a:xfrm>
                    <a:prstGeom prst="rect">
                      <a:avLst/>
                    </a:prstGeom>
                    <a:noFill/>
                    <a:ln>
                      <a:noFill/>
                    </a:ln>
                    <a:extLst>
                      <a:ext uri="{53640926-AAD7-44D8-BBD7-CCE9431645EC}">
                        <a14:shadowObscured xmlns:a14="http://schemas.microsoft.com/office/drawing/2010/main"/>
                      </a:ext>
                    </a:extLst>
                  </pic:spPr>
                </pic:pic>
              </a:graphicData>
            </a:graphic>
          </wp:inline>
        </w:drawing>
      </w:r>
    </w:p>
    <w:p w14:paraId="61D643FE" w14:textId="2C5A8ED7" w:rsidR="00A62969" w:rsidRPr="00D92443" w:rsidRDefault="00E12805" w:rsidP="00B35180">
      <w:pPr>
        <w:pStyle w:val="Caption"/>
        <w:rPr>
          <w:lang w:val="en-US"/>
        </w:rPr>
      </w:pPr>
      <w:bookmarkStart w:id="16" w:name="_Ref81778517"/>
      <w:bookmarkStart w:id="17" w:name="_Toc91588009"/>
      <w:r w:rsidRPr="00B35180">
        <w:t xml:space="preserve">Figure </w:t>
      </w:r>
      <w:r w:rsidRPr="00B35180">
        <w:fldChar w:fldCharType="begin"/>
      </w:r>
      <w:r w:rsidRPr="00B35180">
        <w:instrText xml:space="preserve"> SEQ Figure \* ARABIC </w:instrText>
      </w:r>
      <w:r w:rsidRPr="00B35180">
        <w:fldChar w:fldCharType="separate"/>
      </w:r>
      <w:r w:rsidR="007316E1">
        <w:rPr>
          <w:noProof/>
        </w:rPr>
        <w:t>1</w:t>
      </w:r>
      <w:r w:rsidRPr="00B35180">
        <w:fldChar w:fldCharType="end"/>
      </w:r>
      <w:bookmarkEnd w:id="16"/>
      <w:r w:rsidR="00B35180" w:rsidRPr="00D92443">
        <w:rPr>
          <w:lang w:val="en-US"/>
        </w:rPr>
        <w:t>. CMS platforms comparison</w:t>
      </w:r>
      <w:r w:rsidR="00E74EE7" w:rsidRPr="00D92443">
        <w:rPr>
          <w:lang w:val="en-US"/>
        </w:rPr>
        <w:t xml:space="preserve">. </w:t>
      </w:r>
      <w:sdt>
        <w:sdtPr>
          <w:rPr>
            <w:lang w:val="es-ES"/>
          </w:rPr>
          <w:id w:val="2024896267"/>
          <w:citation/>
        </w:sdtPr>
        <w:sdtEndPr/>
        <w:sdtContent>
          <w:r w:rsidR="00E74EE7">
            <w:rPr>
              <w:lang w:val="es-ES"/>
            </w:rPr>
            <w:fldChar w:fldCharType="begin"/>
          </w:r>
          <w:r w:rsidR="00E74EE7">
            <w:rPr>
              <w:lang w:val="en-US"/>
            </w:rPr>
            <w:instrText xml:space="preserve"> CITATION ite17 \l 1033 </w:instrText>
          </w:r>
          <w:r w:rsidR="00E74EE7">
            <w:rPr>
              <w:lang w:val="es-ES"/>
            </w:rPr>
            <w:fldChar w:fldCharType="separate"/>
          </w:r>
          <w:r w:rsidR="00B94C68" w:rsidRPr="00B94C68">
            <w:rPr>
              <w:noProof/>
              <w:lang w:val="en-US"/>
            </w:rPr>
            <w:t>(itechnex, 2017)</w:t>
          </w:r>
          <w:r w:rsidR="00E74EE7">
            <w:rPr>
              <w:lang w:val="es-ES"/>
            </w:rPr>
            <w:fldChar w:fldCharType="end"/>
          </w:r>
        </w:sdtContent>
      </w:sdt>
      <w:bookmarkEnd w:id="17"/>
    </w:p>
    <w:p w14:paraId="030B26B7" w14:textId="21991DDE" w:rsidR="00EC383B" w:rsidRDefault="00320110" w:rsidP="00EC383B">
      <w:pPr>
        <w:pStyle w:val="Heading2"/>
        <w:rPr>
          <w:lang w:val="en-GB"/>
        </w:rPr>
      </w:pPr>
      <w:bookmarkStart w:id="18" w:name="_Toc91588039"/>
      <w:r>
        <w:rPr>
          <w:lang w:val="en-GB"/>
        </w:rPr>
        <w:t>Essential</w:t>
      </w:r>
      <w:r w:rsidR="00EC383B">
        <w:rPr>
          <w:lang w:val="en-GB"/>
        </w:rPr>
        <w:t xml:space="preserve"> utilities</w:t>
      </w:r>
      <w:bookmarkEnd w:id="18"/>
    </w:p>
    <w:p w14:paraId="09E729C0" w14:textId="75B0EE8C" w:rsidR="004D2C41" w:rsidRPr="00921D92" w:rsidRDefault="00C946D9" w:rsidP="00921D92">
      <w:pPr>
        <w:rPr>
          <w:lang w:val="en-GB"/>
        </w:rPr>
      </w:pPr>
      <w:r>
        <w:rPr>
          <w:lang w:val="en-GB"/>
        </w:rPr>
        <w:t>According to GA and D1.1 “</w:t>
      </w:r>
      <w:r w:rsidRPr="00C946D9">
        <w:rPr>
          <w:lang w:val="en-GB"/>
        </w:rPr>
        <w:t>POPD - Requirement No.1</w:t>
      </w:r>
      <w:r>
        <w:rPr>
          <w:lang w:val="en-GB"/>
        </w:rPr>
        <w:t xml:space="preserve">” </w:t>
      </w:r>
      <w:r w:rsidR="002C6935">
        <w:rPr>
          <w:lang w:val="en-GB"/>
        </w:rPr>
        <w:t>it’s necessary</w:t>
      </w:r>
      <w:r w:rsidR="00B45721">
        <w:rPr>
          <w:lang w:val="en-GB"/>
        </w:rPr>
        <w:t>,</w:t>
      </w:r>
      <w:r w:rsidR="002C6935">
        <w:rPr>
          <w:lang w:val="en-GB"/>
        </w:rPr>
        <w:t xml:space="preserve"> for all utilities include </w:t>
      </w:r>
      <w:r w:rsidR="00921D92" w:rsidRPr="00921D92">
        <w:rPr>
          <w:lang w:val="en-GB"/>
        </w:rPr>
        <w:t>user registration</w:t>
      </w:r>
      <w:r w:rsidR="00B45721">
        <w:rPr>
          <w:lang w:val="en-GB"/>
        </w:rPr>
        <w:t>,</w:t>
      </w:r>
      <w:r w:rsidR="00921D92" w:rsidRPr="00921D92">
        <w:rPr>
          <w:lang w:val="en-GB"/>
        </w:rPr>
        <w:t xml:space="preserve"> </w:t>
      </w:r>
      <w:r w:rsidR="006434DC">
        <w:rPr>
          <w:lang w:val="en-GB"/>
        </w:rPr>
        <w:t>to</w:t>
      </w:r>
      <w:r w:rsidR="006434DC" w:rsidRPr="00B6708C">
        <w:t xml:space="preserve"> </w:t>
      </w:r>
      <w:r w:rsidR="006434DC">
        <w:t>hold</w:t>
      </w:r>
      <w:r w:rsidR="00921D92" w:rsidRPr="00921D92">
        <w:rPr>
          <w:lang w:val="en-GB"/>
        </w:rPr>
        <w:t xml:space="preserve"> the respective service</w:t>
      </w:r>
      <w:r w:rsidR="00B45721">
        <w:rPr>
          <w:lang w:val="en-GB"/>
        </w:rPr>
        <w:t xml:space="preserve"> that</w:t>
      </w:r>
      <w:r w:rsidR="00921D92" w:rsidRPr="00921D92">
        <w:rPr>
          <w:lang w:val="en-GB"/>
        </w:rPr>
        <w:t xml:space="preserve"> will comply with the General Data Protection Regulation (GDPR). The collected data will be used only for the purposes of the project and only if the users consent to that. </w:t>
      </w:r>
    </w:p>
    <w:p w14:paraId="1983DDFE" w14:textId="55769E41" w:rsidR="006F2F28" w:rsidRDefault="006F2F28" w:rsidP="006F2F28">
      <w:pPr>
        <w:rPr>
          <w:lang w:val="en-GB"/>
        </w:rPr>
      </w:pPr>
      <w:r>
        <w:rPr>
          <w:lang w:val="en-GB"/>
        </w:rPr>
        <w:t>In this section</w:t>
      </w:r>
      <w:r w:rsidR="00EC36C3">
        <w:rPr>
          <w:lang w:val="en-GB"/>
        </w:rPr>
        <w:t>,</w:t>
      </w:r>
      <w:r>
        <w:rPr>
          <w:lang w:val="en-GB"/>
        </w:rPr>
        <w:t xml:space="preserve"> the different approaches and measures that will be implemented in the various </w:t>
      </w:r>
      <w:r>
        <w:rPr>
          <w:rStyle w:val="IntenseEmphasis"/>
        </w:rPr>
        <w:t>MAIL</w:t>
      </w:r>
      <w:r>
        <w:rPr>
          <w:lang w:val="en-GB"/>
        </w:rPr>
        <w:t xml:space="preserve"> web services are going to be presented and analysed. More specifically the following web</w:t>
      </w:r>
      <w:r w:rsidR="00EC36C3">
        <w:rPr>
          <w:lang w:val="en-GB"/>
        </w:rPr>
        <w:t xml:space="preserve"> </w:t>
      </w:r>
      <w:r>
        <w:rPr>
          <w:lang w:val="en-GB"/>
        </w:rPr>
        <w:t>services are going to be presented:</w:t>
      </w:r>
    </w:p>
    <w:p w14:paraId="7F023F34" w14:textId="4D9B02AE" w:rsidR="006F2F28" w:rsidRDefault="006F2F28" w:rsidP="006F2F28">
      <w:pPr>
        <w:pStyle w:val="ListParagraph"/>
        <w:numPr>
          <w:ilvl w:val="0"/>
          <w:numId w:val="37"/>
        </w:numPr>
        <w:rPr>
          <w:lang w:val="en-GB"/>
        </w:rPr>
      </w:pPr>
      <w:r>
        <w:rPr>
          <w:lang w:val="en-GB"/>
        </w:rPr>
        <w:t>The newsletter registration</w:t>
      </w:r>
      <w:r w:rsidR="00776DE0">
        <w:rPr>
          <w:lang w:val="en-GB"/>
        </w:rPr>
        <w:t xml:space="preserve"> (for public)</w:t>
      </w:r>
    </w:p>
    <w:p w14:paraId="21C2C1CD" w14:textId="72D52A6A" w:rsidR="006F2F28" w:rsidRDefault="006F2F28" w:rsidP="00BB4C8B">
      <w:pPr>
        <w:pStyle w:val="ListParagraph"/>
        <w:rPr>
          <w:lang w:val="en-GB"/>
        </w:rPr>
      </w:pPr>
      <w:r>
        <w:rPr>
          <w:lang w:val="en-GB"/>
        </w:rPr>
        <w:t xml:space="preserve">The </w:t>
      </w:r>
      <w:r>
        <w:rPr>
          <w:rStyle w:val="IntenseEmphasis"/>
        </w:rPr>
        <w:t>MAIL</w:t>
      </w:r>
      <w:r>
        <w:rPr>
          <w:lang w:val="en-GB"/>
        </w:rPr>
        <w:t xml:space="preserve"> newsletter is part of the project’s dissemination and communication strategy. In total 6 e-newsletter</w:t>
      </w:r>
      <w:r w:rsidR="00EC36C3">
        <w:rPr>
          <w:lang w:val="en-GB"/>
        </w:rPr>
        <w:t>s</w:t>
      </w:r>
      <w:r>
        <w:rPr>
          <w:lang w:val="en-GB"/>
        </w:rPr>
        <w:t xml:space="preserve"> are going to be published in the project’s lifetime. A part of the newsletter distribution strategy is the registration through the project’s dedicated webpage. </w:t>
      </w:r>
      <w:r w:rsidR="00156DA0">
        <w:rPr>
          <w:lang w:val="en-GB"/>
        </w:rPr>
        <w:t>In order to comply with the GDPR regulations</w:t>
      </w:r>
      <w:r w:rsidR="00EC36C3">
        <w:rPr>
          <w:lang w:val="en-GB"/>
        </w:rPr>
        <w:t>,</w:t>
      </w:r>
      <w:r w:rsidR="00156DA0">
        <w:rPr>
          <w:lang w:val="en-GB"/>
        </w:rPr>
        <w:t xml:space="preserve"> the procedure described in Subchapter </w:t>
      </w:r>
      <w:r w:rsidR="00156DA0">
        <w:rPr>
          <w:lang w:val="en-GB"/>
        </w:rPr>
        <w:fldChar w:fldCharType="begin"/>
      </w:r>
      <w:r w:rsidR="00156DA0">
        <w:rPr>
          <w:lang w:val="en-GB"/>
        </w:rPr>
        <w:instrText xml:space="preserve"> REF _Ref81487652 \r \h </w:instrText>
      </w:r>
      <w:r w:rsidR="00156DA0">
        <w:rPr>
          <w:lang w:val="en-GB"/>
        </w:rPr>
      </w:r>
      <w:r w:rsidR="00156DA0">
        <w:rPr>
          <w:lang w:val="en-GB"/>
        </w:rPr>
        <w:fldChar w:fldCharType="separate"/>
      </w:r>
      <w:r w:rsidR="007316E1">
        <w:rPr>
          <w:lang w:val="en-GB"/>
        </w:rPr>
        <w:t>1.5</w:t>
      </w:r>
      <w:r w:rsidR="00156DA0">
        <w:rPr>
          <w:lang w:val="en-GB"/>
        </w:rPr>
        <w:fldChar w:fldCharType="end"/>
      </w:r>
      <w:r w:rsidR="00156DA0">
        <w:rPr>
          <w:lang w:val="en-GB"/>
        </w:rPr>
        <w:t xml:space="preserve"> was implemented for the newsletter registration.</w:t>
      </w:r>
    </w:p>
    <w:p w14:paraId="028E771C" w14:textId="3FFEE01C" w:rsidR="006F2F28" w:rsidRDefault="006F2F28" w:rsidP="006F2F28">
      <w:pPr>
        <w:pStyle w:val="ListParagraph"/>
        <w:numPr>
          <w:ilvl w:val="0"/>
          <w:numId w:val="37"/>
        </w:numPr>
        <w:rPr>
          <w:lang w:val="en-GB"/>
        </w:rPr>
      </w:pPr>
      <w:r w:rsidRPr="0062370D">
        <w:rPr>
          <w:lang w:val="en-GB"/>
        </w:rPr>
        <w:t>The Massive Online Open Course (MOOC)</w:t>
      </w:r>
      <w:r w:rsidR="00776DE0">
        <w:rPr>
          <w:lang w:val="en-GB"/>
        </w:rPr>
        <w:t xml:space="preserve"> (for </w:t>
      </w:r>
      <w:r w:rsidR="00F649E5">
        <w:rPr>
          <w:lang w:val="en-GB"/>
        </w:rPr>
        <w:t xml:space="preserve">consortium </w:t>
      </w:r>
      <w:r w:rsidR="00776DE0">
        <w:rPr>
          <w:lang w:val="en-GB"/>
        </w:rPr>
        <w:t>member</w:t>
      </w:r>
      <w:r w:rsidR="00F649E5">
        <w:rPr>
          <w:lang w:val="en-GB"/>
        </w:rPr>
        <w:t>s</w:t>
      </w:r>
      <w:r w:rsidR="00776DE0">
        <w:rPr>
          <w:lang w:val="en-GB"/>
        </w:rPr>
        <w:t xml:space="preserve"> and public)</w:t>
      </w:r>
    </w:p>
    <w:p w14:paraId="6B261388" w14:textId="1E55A312" w:rsidR="006F2F28" w:rsidRDefault="00156DA0" w:rsidP="00156DA0">
      <w:pPr>
        <w:pStyle w:val="ListParagraph"/>
        <w:rPr>
          <w:lang w:val="en-GB"/>
        </w:rPr>
      </w:pPr>
      <w:r w:rsidRPr="00156DA0">
        <w:rPr>
          <w:lang w:val="en-GB"/>
        </w:rPr>
        <w:lastRenderedPageBreak/>
        <w:t xml:space="preserve">The </w:t>
      </w:r>
      <w:r>
        <w:rPr>
          <w:lang w:val="en-GB"/>
        </w:rPr>
        <w:t>MOOCs</w:t>
      </w:r>
      <w:r w:rsidRPr="00156DA0">
        <w:rPr>
          <w:lang w:val="en-GB"/>
        </w:rPr>
        <w:t xml:space="preserve"> will be disseminated and made available to the general public through the </w:t>
      </w:r>
      <w:r w:rsidRPr="004C4876">
        <w:rPr>
          <w:lang w:val="en-GB"/>
        </w:rPr>
        <w:t>Aristotle University of Thessaloniki Open Courses platform</w:t>
      </w:r>
      <w:r w:rsidRPr="00156DA0">
        <w:rPr>
          <w:lang w:val="en-GB"/>
        </w:rPr>
        <w:t xml:space="preserve"> and the UPV’s</w:t>
      </w:r>
      <w:r>
        <w:rPr>
          <w:lang w:val="en-GB"/>
        </w:rPr>
        <w:t xml:space="preserve"> </w:t>
      </w:r>
      <w:r w:rsidRPr="00156DA0">
        <w:rPr>
          <w:lang w:val="en-GB"/>
        </w:rPr>
        <w:t>MOOC platform</w:t>
      </w:r>
      <w:r>
        <w:rPr>
          <w:lang w:val="en-GB"/>
        </w:rPr>
        <w:t xml:space="preserve">. More information will be reported in Subchapter </w:t>
      </w:r>
      <w:r>
        <w:rPr>
          <w:lang w:val="en-GB"/>
        </w:rPr>
        <w:fldChar w:fldCharType="begin"/>
      </w:r>
      <w:r>
        <w:rPr>
          <w:lang w:val="en-GB"/>
        </w:rPr>
        <w:instrText xml:space="preserve"> REF _Ref81487634 \r \h </w:instrText>
      </w:r>
      <w:r>
        <w:rPr>
          <w:lang w:val="en-GB"/>
        </w:rPr>
      </w:r>
      <w:r>
        <w:rPr>
          <w:lang w:val="en-GB"/>
        </w:rPr>
        <w:fldChar w:fldCharType="separate"/>
      </w:r>
      <w:r w:rsidR="007316E1">
        <w:rPr>
          <w:lang w:val="en-GB"/>
        </w:rPr>
        <w:t>1.5</w:t>
      </w:r>
      <w:r>
        <w:rPr>
          <w:lang w:val="en-GB"/>
        </w:rPr>
        <w:fldChar w:fldCharType="end"/>
      </w:r>
      <w:r w:rsidR="00DC4432">
        <w:rPr>
          <w:lang w:val="en-GB"/>
        </w:rPr>
        <w:t>.</w:t>
      </w:r>
    </w:p>
    <w:p w14:paraId="2368B69A" w14:textId="3C2C2E70" w:rsidR="00F649E5" w:rsidRPr="0062370D" w:rsidRDefault="00F649E5" w:rsidP="00E50650">
      <w:pPr>
        <w:pStyle w:val="ListParagraph"/>
        <w:numPr>
          <w:ilvl w:val="0"/>
          <w:numId w:val="37"/>
        </w:numPr>
        <w:rPr>
          <w:lang w:val="en-GB"/>
        </w:rPr>
      </w:pPr>
      <w:r>
        <w:rPr>
          <w:lang w:val="en-GB"/>
        </w:rPr>
        <w:t>The common file area (for consortium members)</w:t>
      </w:r>
    </w:p>
    <w:p w14:paraId="2038C29C" w14:textId="6559BAB4" w:rsidR="00F649E5" w:rsidRDefault="0049524F" w:rsidP="00156DA0">
      <w:pPr>
        <w:pStyle w:val="ListParagraph"/>
        <w:rPr>
          <w:lang w:val="en-GB"/>
        </w:rPr>
      </w:pPr>
      <w:r>
        <w:rPr>
          <w:lang w:val="en-GB"/>
        </w:rPr>
        <w:t>Taking into consideration the GDPR regulations procedure</w:t>
      </w:r>
      <w:r w:rsidR="006502D9">
        <w:rPr>
          <w:lang w:val="en-GB"/>
        </w:rPr>
        <w:t xml:space="preserve"> this utility is useful </w:t>
      </w:r>
      <w:r w:rsidR="006502D9">
        <w:t>in managing the exchanged knowledge and know</w:t>
      </w:r>
      <w:r w:rsidR="00652A8B">
        <w:t>-</w:t>
      </w:r>
      <w:r w:rsidR="006502D9">
        <w:t>how above all partners. It’s an easy</w:t>
      </w:r>
      <w:r w:rsidR="00EC36C3">
        <w:t>-to-</w:t>
      </w:r>
      <w:r w:rsidR="006502D9">
        <w:t xml:space="preserve">access </w:t>
      </w:r>
      <w:r w:rsidR="00DC4432">
        <w:t xml:space="preserve">service which is described further in </w:t>
      </w:r>
      <w:r w:rsidR="00DC4432">
        <w:rPr>
          <w:lang w:val="en-GB"/>
        </w:rPr>
        <w:t xml:space="preserve">Subchapter </w:t>
      </w:r>
      <w:r w:rsidR="00DC4432">
        <w:rPr>
          <w:lang w:val="en-GB"/>
        </w:rPr>
        <w:fldChar w:fldCharType="begin"/>
      </w:r>
      <w:r w:rsidR="00DC4432">
        <w:rPr>
          <w:lang w:val="en-GB"/>
        </w:rPr>
        <w:instrText xml:space="preserve"> REF _Ref81487634 \r \h </w:instrText>
      </w:r>
      <w:r w:rsidR="00DC4432">
        <w:rPr>
          <w:lang w:val="en-GB"/>
        </w:rPr>
      </w:r>
      <w:r w:rsidR="00DC4432">
        <w:rPr>
          <w:lang w:val="en-GB"/>
        </w:rPr>
        <w:fldChar w:fldCharType="separate"/>
      </w:r>
      <w:r w:rsidR="007316E1">
        <w:rPr>
          <w:lang w:val="en-GB"/>
        </w:rPr>
        <w:t>1.5</w:t>
      </w:r>
      <w:r w:rsidR="00DC4432">
        <w:rPr>
          <w:lang w:val="en-GB"/>
        </w:rPr>
        <w:fldChar w:fldCharType="end"/>
      </w:r>
      <w:r w:rsidR="00DC4432">
        <w:rPr>
          <w:lang w:val="en-GB"/>
        </w:rPr>
        <w:t>.</w:t>
      </w:r>
    </w:p>
    <w:p w14:paraId="18680DBD" w14:textId="44A123E8" w:rsidR="00DB0F84" w:rsidRDefault="00DB0F84" w:rsidP="00DB0F84">
      <w:pPr>
        <w:pStyle w:val="ListParagraph"/>
        <w:numPr>
          <w:ilvl w:val="0"/>
          <w:numId w:val="37"/>
        </w:numPr>
      </w:pPr>
      <w:r>
        <w:t>The dissemination utility (for public)</w:t>
      </w:r>
    </w:p>
    <w:p w14:paraId="4B2E8992" w14:textId="7B5386B4" w:rsidR="0030483E" w:rsidRPr="00810AD8" w:rsidRDefault="00DB0F84" w:rsidP="00350588">
      <w:pPr>
        <w:pStyle w:val="ListParagraph"/>
        <w:rPr>
          <w:rFonts w:cs="Arial"/>
          <w:lang w:val="en-GB"/>
        </w:rPr>
      </w:pPr>
      <w:r>
        <w:t xml:space="preserve">In the same logic and as described in the following </w:t>
      </w:r>
      <w:r>
        <w:rPr>
          <w:lang w:val="en-GB"/>
        </w:rPr>
        <w:t xml:space="preserve">Subchapter </w:t>
      </w:r>
      <w:r>
        <w:rPr>
          <w:lang w:val="en-GB"/>
        </w:rPr>
        <w:fldChar w:fldCharType="begin"/>
      </w:r>
      <w:r>
        <w:rPr>
          <w:lang w:val="en-GB"/>
        </w:rPr>
        <w:instrText xml:space="preserve"> REF _Ref81487634 \r \h </w:instrText>
      </w:r>
      <w:r>
        <w:rPr>
          <w:lang w:val="en-GB"/>
        </w:rPr>
      </w:r>
      <w:r>
        <w:rPr>
          <w:lang w:val="en-GB"/>
        </w:rPr>
        <w:fldChar w:fldCharType="separate"/>
      </w:r>
      <w:r w:rsidR="007316E1">
        <w:rPr>
          <w:lang w:val="en-GB"/>
        </w:rPr>
        <w:t>1.5</w:t>
      </w:r>
      <w:r>
        <w:rPr>
          <w:lang w:val="en-GB"/>
        </w:rPr>
        <w:fldChar w:fldCharType="end"/>
      </w:r>
      <w:r>
        <w:rPr>
          <w:lang w:val="en-GB"/>
        </w:rPr>
        <w:t xml:space="preserve"> Deliverables </w:t>
      </w:r>
      <w:r w:rsidRPr="00810AD8">
        <w:rPr>
          <w:rFonts w:cs="Arial"/>
          <w:lang w:val="en-GB"/>
        </w:rPr>
        <w:t xml:space="preserve">and Media will </w:t>
      </w:r>
      <w:r w:rsidRPr="00810AD8">
        <w:rPr>
          <w:rStyle w:val="IntenseEmphasis"/>
          <w:rFonts w:cs="Arial"/>
          <w:b w:val="0"/>
          <w:bCs w:val="0"/>
          <w:i w:val="0"/>
          <w:iCs w:val="0"/>
          <w:color w:val="000000" w:themeColor="text1"/>
        </w:rPr>
        <w:t xml:space="preserve">generate knowledge through </w:t>
      </w:r>
      <w:r w:rsidRPr="00810AD8">
        <w:rPr>
          <w:rStyle w:val="IntenseEmphasis"/>
          <w:rFonts w:cs="Arial"/>
        </w:rPr>
        <w:t>MAIL</w:t>
      </w:r>
      <w:r w:rsidRPr="00810AD8">
        <w:rPr>
          <w:rStyle w:val="IntenseEmphasis"/>
          <w:rFonts w:cs="Arial"/>
          <w:b w:val="0"/>
          <w:bCs w:val="0"/>
          <w:i w:val="0"/>
          <w:iCs w:val="0"/>
        </w:rPr>
        <w:t xml:space="preserve"> </w:t>
      </w:r>
      <w:r w:rsidRPr="00810AD8">
        <w:rPr>
          <w:rStyle w:val="IntenseEmphasis"/>
          <w:rFonts w:cs="Arial"/>
          <w:b w:val="0"/>
          <w:bCs w:val="0"/>
          <w:i w:val="0"/>
          <w:iCs w:val="0"/>
          <w:color w:val="000000" w:themeColor="text1"/>
        </w:rPr>
        <w:t>website in</w:t>
      </w:r>
      <w:r w:rsidRPr="00810AD8">
        <w:rPr>
          <w:rStyle w:val="IntenseEmphasis"/>
          <w:rFonts w:cs="Arial"/>
          <w:color w:val="000000" w:themeColor="text1"/>
        </w:rPr>
        <w:t xml:space="preserve"> </w:t>
      </w:r>
      <w:r w:rsidRPr="00810AD8">
        <w:rPr>
          <w:rStyle w:val="IntenseEmphasis"/>
          <w:rFonts w:cs="Arial"/>
          <w:b w:val="0"/>
          <w:bCs w:val="0"/>
          <w:i w:val="0"/>
          <w:iCs w:val="0"/>
          <w:color w:val="000000" w:themeColor="text1"/>
        </w:rPr>
        <w:t>an interactive interesting way</w:t>
      </w:r>
      <w:r w:rsidRPr="00810AD8">
        <w:rPr>
          <w:rFonts w:cs="Arial"/>
          <w:lang w:val="en-GB"/>
        </w:rPr>
        <w:t xml:space="preserve"> following the GDPR regulations. </w:t>
      </w:r>
    </w:p>
    <w:p w14:paraId="4041B073" w14:textId="2FCDA4E2" w:rsidR="009505B7" w:rsidRPr="002345D6" w:rsidRDefault="003B3EE5" w:rsidP="00462194">
      <w:r>
        <w:rPr>
          <w:rFonts w:cs="Arial"/>
          <w:noProof/>
        </w:rPr>
        <w:t>As a result, these webservises</w:t>
      </w:r>
      <w:r w:rsidRPr="00462194">
        <w:rPr>
          <w:rFonts w:cs="Arial"/>
          <w:noProof/>
        </w:rPr>
        <w:t xml:space="preserve"> s</w:t>
      </w:r>
      <w:r>
        <w:rPr>
          <w:rFonts w:cs="Arial"/>
          <w:noProof/>
        </w:rPr>
        <w:t xml:space="preserve">haped a clear aprroach of choosing the best platform for </w:t>
      </w:r>
      <w:r w:rsidR="00857305" w:rsidRPr="00810AD8">
        <w:rPr>
          <w:rStyle w:val="IntenseEmphasis"/>
          <w:rFonts w:cs="Arial"/>
        </w:rPr>
        <w:t>MAIL</w:t>
      </w:r>
      <w:r w:rsidR="00857305">
        <w:rPr>
          <w:rFonts w:cs="Arial"/>
          <w:noProof/>
        </w:rPr>
        <w:t xml:space="preserve"> website</w:t>
      </w:r>
      <w:r>
        <w:rPr>
          <w:rFonts w:cs="Arial"/>
          <w:noProof/>
        </w:rPr>
        <w:t>.</w:t>
      </w:r>
      <w:r w:rsidR="00984B35">
        <w:rPr>
          <w:rFonts w:cs="Arial"/>
          <w:noProof/>
        </w:rPr>
        <w:t xml:space="preserve"> In the following </w:t>
      </w:r>
      <w:r w:rsidR="00F11BE2">
        <w:rPr>
          <w:rFonts w:cs="Arial"/>
          <w:noProof/>
        </w:rPr>
        <w:t>table (</w:t>
      </w:r>
      <w:r w:rsidR="00F11BE2">
        <w:rPr>
          <w:rFonts w:cs="Arial"/>
          <w:noProof/>
        </w:rPr>
        <w:fldChar w:fldCharType="begin"/>
      </w:r>
      <w:r w:rsidR="00F11BE2">
        <w:rPr>
          <w:rFonts w:cs="Arial"/>
          <w:noProof/>
        </w:rPr>
        <w:instrText xml:space="preserve"> REF _Ref82203221 \h </w:instrText>
      </w:r>
      <w:r w:rsidR="00F11BE2">
        <w:rPr>
          <w:rFonts w:cs="Arial"/>
          <w:noProof/>
        </w:rPr>
      </w:r>
      <w:r w:rsidR="00F11BE2">
        <w:rPr>
          <w:rFonts w:cs="Arial"/>
          <w:noProof/>
        </w:rPr>
        <w:fldChar w:fldCharType="separate"/>
      </w:r>
      <w:r w:rsidR="007316E1" w:rsidRPr="00810AD8">
        <w:rPr>
          <w:rFonts w:cs="Arial"/>
        </w:rPr>
        <w:t xml:space="preserve">Table </w:t>
      </w:r>
      <w:r w:rsidR="007316E1">
        <w:rPr>
          <w:rFonts w:cs="Arial"/>
          <w:noProof/>
        </w:rPr>
        <w:t>1</w:t>
      </w:r>
      <w:r w:rsidR="00F11BE2">
        <w:rPr>
          <w:rFonts w:cs="Arial"/>
          <w:noProof/>
        </w:rPr>
        <w:fldChar w:fldCharType="end"/>
      </w:r>
      <w:r w:rsidR="00F11BE2">
        <w:rPr>
          <w:rFonts w:cs="Arial"/>
          <w:noProof/>
        </w:rPr>
        <w:t xml:space="preserve">) </w:t>
      </w:r>
      <w:r w:rsidR="00857305">
        <w:rPr>
          <w:rFonts w:cs="Arial"/>
          <w:noProof/>
        </w:rPr>
        <w:t xml:space="preserve">are reported the similarities and differences among CMS but also the best </w:t>
      </w:r>
      <w:r w:rsidR="00864A2D" w:rsidRPr="00462194">
        <w:rPr>
          <w:rFonts w:cs="Arial"/>
          <w:noProof/>
        </w:rPr>
        <w:t>on</w:t>
      </w:r>
      <w:r w:rsidR="00864A2D">
        <w:rPr>
          <w:rFonts w:cs="Arial"/>
          <w:noProof/>
        </w:rPr>
        <w:t>e to choose</w:t>
      </w:r>
      <w:r w:rsidR="00857305">
        <w:rPr>
          <w:rFonts w:cs="Arial"/>
          <w:noProof/>
        </w:rPr>
        <w:t xml:space="preserve"> according to </w:t>
      </w:r>
      <w:r w:rsidR="00857305" w:rsidRPr="00810AD8">
        <w:rPr>
          <w:rStyle w:val="IntenseEmphasis"/>
          <w:rFonts w:cs="Arial"/>
        </w:rPr>
        <w:t>MAIL</w:t>
      </w:r>
      <w:r w:rsidR="00857305">
        <w:rPr>
          <w:rFonts w:cs="Arial"/>
          <w:noProof/>
        </w:rPr>
        <w:t xml:space="preserve"> </w:t>
      </w:r>
      <w:r w:rsidR="00857305" w:rsidRPr="00462194">
        <w:rPr>
          <w:rFonts w:cs="Arial"/>
          <w:noProof/>
        </w:rPr>
        <w:t>w</w:t>
      </w:r>
      <w:r w:rsidR="00857305">
        <w:rPr>
          <w:rFonts w:cs="Arial"/>
          <w:noProof/>
        </w:rPr>
        <w:t>ebservices compatibility.</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5"/>
        <w:gridCol w:w="1950"/>
        <w:gridCol w:w="1949"/>
        <w:gridCol w:w="2501"/>
      </w:tblGrid>
      <w:tr w:rsidR="009505B7" w:rsidRPr="00810AD8" w14:paraId="603F0448" w14:textId="77777777" w:rsidTr="002345D6">
        <w:trPr>
          <w:trHeight w:val="850"/>
          <w:tblHeader/>
          <w:jc w:val="center"/>
        </w:trPr>
        <w:tc>
          <w:tcPr>
            <w:tcW w:w="1233" w:type="pct"/>
            <w:shd w:val="clear" w:color="auto" w:fill="DBE0F4" w:themeFill="accent1" w:themeFillTint="33"/>
            <w:vAlign w:val="center"/>
          </w:tcPr>
          <w:p w14:paraId="331AF98E" w14:textId="77777777" w:rsidR="009505B7" w:rsidRPr="00810AD8" w:rsidRDefault="009505B7" w:rsidP="000F2A0D">
            <w:pPr>
              <w:spacing w:before="0" w:after="0" w:line="240" w:lineRule="auto"/>
              <w:jc w:val="center"/>
              <w:rPr>
                <w:rFonts w:cs="Arial"/>
              </w:rPr>
            </w:pPr>
            <w:r w:rsidRPr="00810AD8">
              <w:rPr>
                <w:rFonts w:cs="Arial"/>
              </w:rPr>
              <w:t>CMS</w:t>
            </w:r>
          </w:p>
        </w:tc>
        <w:tc>
          <w:tcPr>
            <w:tcW w:w="1148" w:type="pct"/>
            <w:shd w:val="clear" w:color="auto" w:fill="DBE0F4" w:themeFill="accent1" w:themeFillTint="33"/>
            <w:vAlign w:val="center"/>
          </w:tcPr>
          <w:p w14:paraId="2CE484E5" w14:textId="77777777" w:rsidR="009505B7" w:rsidRPr="00810AD8" w:rsidRDefault="009505B7" w:rsidP="000F2A0D">
            <w:pPr>
              <w:spacing w:before="0" w:after="0" w:line="240" w:lineRule="auto"/>
              <w:jc w:val="center"/>
              <w:rPr>
                <w:rStyle w:val="Strong"/>
                <w:rFonts w:cs="Arial"/>
                <w:lang w:val="en-GB"/>
              </w:rPr>
            </w:pPr>
            <w:r w:rsidRPr="00810AD8">
              <w:rPr>
                <w:rFonts w:cs="Arial"/>
                <w:b/>
                <w:bCs/>
              </w:rPr>
              <w:t>Joomla</w:t>
            </w:r>
          </w:p>
        </w:tc>
        <w:tc>
          <w:tcPr>
            <w:tcW w:w="1147" w:type="pct"/>
            <w:shd w:val="clear" w:color="auto" w:fill="DBE0F4" w:themeFill="accent1" w:themeFillTint="33"/>
            <w:vAlign w:val="center"/>
          </w:tcPr>
          <w:p w14:paraId="55CB0388" w14:textId="77777777" w:rsidR="009505B7" w:rsidRPr="00810AD8" w:rsidRDefault="009505B7" w:rsidP="000F2A0D">
            <w:pPr>
              <w:spacing w:before="0" w:after="0" w:line="240" w:lineRule="auto"/>
              <w:jc w:val="center"/>
              <w:rPr>
                <w:rStyle w:val="Strong"/>
                <w:rFonts w:cs="Arial"/>
              </w:rPr>
            </w:pPr>
            <w:r w:rsidRPr="00810AD8">
              <w:rPr>
                <w:rStyle w:val="Strong"/>
                <w:rFonts w:cs="Arial"/>
              </w:rPr>
              <w:t>Drupal</w:t>
            </w:r>
          </w:p>
        </w:tc>
        <w:tc>
          <w:tcPr>
            <w:tcW w:w="1472" w:type="pct"/>
            <w:shd w:val="clear" w:color="auto" w:fill="DBE0F4" w:themeFill="accent1" w:themeFillTint="33"/>
            <w:vAlign w:val="center"/>
          </w:tcPr>
          <w:p w14:paraId="6853570A" w14:textId="3FFF80E8" w:rsidR="009505B7" w:rsidRPr="00810AD8" w:rsidRDefault="003B3EE5" w:rsidP="000F2A0D">
            <w:pPr>
              <w:spacing w:before="0" w:after="0" w:line="240" w:lineRule="auto"/>
              <w:jc w:val="center"/>
              <w:rPr>
                <w:rStyle w:val="Strong"/>
                <w:rFonts w:cs="Arial"/>
                <w:lang w:val="en-GB"/>
              </w:rPr>
            </w:pPr>
            <w:r>
              <w:rPr>
                <w:rFonts w:cs="Arial"/>
                <w:b/>
                <w:bCs/>
              </w:rPr>
              <w:t>to</w:t>
            </w:r>
          </w:p>
        </w:tc>
      </w:tr>
      <w:tr w:rsidR="009505B7" w:rsidRPr="00810AD8" w14:paraId="4A07A4BF" w14:textId="77777777" w:rsidTr="002345D6">
        <w:trPr>
          <w:trHeight w:val="397"/>
          <w:jc w:val="center"/>
        </w:trPr>
        <w:tc>
          <w:tcPr>
            <w:tcW w:w="1233" w:type="pct"/>
            <w:vAlign w:val="center"/>
          </w:tcPr>
          <w:p w14:paraId="6C941C57" w14:textId="77777777" w:rsidR="009505B7" w:rsidRPr="00810AD8" w:rsidRDefault="009505B7" w:rsidP="000F2A0D">
            <w:pPr>
              <w:spacing w:before="0" w:after="0" w:line="240" w:lineRule="auto"/>
              <w:jc w:val="center"/>
              <w:rPr>
                <w:rFonts w:cs="Arial"/>
                <w:lang w:val="en-GB"/>
              </w:rPr>
            </w:pPr>
            <w:r w:rsidRPr="00810AD8">
              <w:rPr>
                <w:rFonts w:cs="Arial"/>
                <w:lang w:val="en-GB"/>
              </w:rPr>
              <w:t>similarities</w:t>
            </w:r>
          </w:p>
        </w:tc>
        <w:tc>
          <w:tcPr>
            <w:tcW w:w="3767" w:type="pct"/>
            <w:gridSpan w:val="3"/>
            <w:vAlign w:val="center"/>
          </w:tcPr>
          <w:p w14:paraId="09101BD0" w14:textId="77777777" w:rsidR="009505B7" w:rsidRPr="00810AD8" w:rsidRDefault="009505B7" w:rsidP="000F2A0D">
            <w:pPr>
              <w:spacing w:before="0" w:after="0" w:line="240" w:lineRule="auto"/>
              <w:jc w:val="center"/>
              <w:rPr>
                <w:rFonts w:cs="Arial"/>
                <w:lang w:val="en-GB"/>
              </w:rPr>
            </w:pPr>
            <w:r w:rsidRPr="00810AD8">
              <w:rPr>
                <w:rFonts w:cs="Arial"/>
                <w:color w:val="000000"/>
                <w:shd w:val="clear" w:color="auto" w:fill="FFFFFF"/>
              </w:rPr>
              <w:t>add-ons in roughly the same price range</w:t>
            </w:r>
          </w:p>
        </w:tc>
      </w:tr>
      <w:tr w:rsidR="009505B7" w:rsidRPr="00810AD8" w14:paraId="27F7191C" w14:textId="77777777" w:rsidTr="002345D6">
        <w:trPr>
          <w:trHeight w:val="397"/>
          <w:jc w:val="center"/>
        </w:trPr>
        <w:tc>
          <w:tcPr>
            <w:tcW w:w="1233" w:type="pct"/>
            <w:vMerge w:val="restart"/>
            <w:vAlign w:val="center"/>
          </w:tcPr>
          <w:p w14:paraId="22481758" w14:textId="77777777" w:rsidR="009505B7" w:rsidRPr="00810AD8" w:rsidRDefault="009505B7" w:rsidP="000F2A0D">
            <w:pPr>
              <w:spacing w:before="0" w:after="0" w:line="240" w:lineRule="auto"/>
              <w:jc w:val="center"/>
              <w:rPr>
                <w:rFonts w:cs="Arial"/>
                <w:lang w:val="en-GB"/>
              </w:rPr>
            </w:pPr>
            <w:r w:rsidRPr="00810AD8">
              <w:rPr>
                <w:rFonts w:cs="Arial"/>
                <w:lang w:val="en-GB"/>
              </w:rPr>
              <w:t>differences</w:t>
            </w:r>
          </w:p>
        </w:tc>
        <w:tc>
          <w:tcPr>
            <w:tcW w:w="2295" w:type="pct"/>
            <w:gridSpan w:val="2"/>
            <w:vAlign w:val="center"/>
          </w:tcPr>
          <w:p w14:paraId="42B44A49" w14:textId="77777777" w:rsidR="009505B7" w:rsidRPr="00810AD8" w:rsidRDefault="009505B7" w:rsidP="000F2A0D">
            <w:pPr>
              <w:spacing w:before="0" w:after="0" w:line="240" w:lineRule="auto"/>
              <w:jc w:val="center"/>
              <w:rPr>
                <w:rFonts w:cs="Arial"/>
                <w:lang w:val="en-GB"/>
              </w:rPr>
            </w:pPr>
            <w:r w:rsidRPr="00810AD8">
              <w:rPr>
                <w:rFonts w:cs="Arial"/>
                <w:lang w:val="en-GB"/>
              </w:rPr>
              <w:t>developer-centered /HTML- PHP</w:t>
            </w:r>
          </w:p>
        </w:tc>
        <w:tc>
          <w:tcPr>
            <w:tcW w:w="1472" w:type="pct"/>
            <w:vAlign w:val="center"/>
          </w:tcPr>
          <w:p w14:paraId="199298A8" w14:textId="77777777" w:rsidR="009505B7" w:rsidRPr="00810AD8" w:rsidRDefault="009505B7" w:rsidP="000F2A0D">
            <w:pPr>
              <w:spacing w:before="0" w:after="0" w:line="240" w:lineRule="auto"/>
              <w:jc w:val="center"/>
              <w:rPr>
                <w:rFonts w:cs="Arial"/>
                <w:lang w:val="en-GB"/>
              </w:rPr>
            </w:pPr>
            <w:r w:rsidRPr="00810AD8">
              <w:rPr>
                <w:rFonts w:cs="Arial"/>
                <w:lang w:val="en-GB"/>
              </w:rPr>
              <w:t>Easy to use – non developing expertise</w:t>
            </w:r>
          </w:p>
        </w:tc>
      </w:tr>
      <w:tr w:rsidR="009505B7" w:rsidRPr="00810AD8" w14:paraId="623259C8" w14:textId="77777777" w:rsidTr="002345D6">
        <w:trPr>
          <w:trHeight w:val="397"/>
          <w:jc w:val="center"/>
        </w:trPr>
        <w:tc>
          <w:tcPr>
            <w:tcW w:w="1233" w:type="pct"/>
            <w:vMerge/>
            <w:vAlign w:val="center"/>
          </w:tcPr>
          <w:p w14:paraId="4D8B03DD" w14:textId="77777777" w:rsidR="009505B7" w:rsidRPr="00810AD8" w:rsidRDefault="009505B7" w:rsidP="000F2A0D">
            <w:pPr>
              <w:spacing w:before="0" w:after="0" w:line="240" w:lineRule="auto"/>
              <w:jc w:val="center"/>
              <w:rPr>
                <w:rFonts w:cs="Arial"/>
                <w:lang w:val="en-GB"/>
              </w:rPr>
            </w:pPr>
          </w:p>
        </w:tc>
        <w:tc>
          <w:tcPr>
            <w:tcW w:w="2295" w:type="pct"/>
            <w:gridSpan w:val="2"/>
            <w:vAlign w:val="center"/>
          </w:tcPr>
          <w:p w14:paraId="69201411" w14:textId="77777777" w:rsidR="009505B7" w:rsidRPr="00810AD8" w:rsidRDefault="009505B7" w:rsidP="000F2A0D">
            <w:pPr>
              <w:spacing w:before="0" w:after="0" w:line="240" w:lineRule="auto"/>
              <w:jc w:val="center"/>
              <w:rPr>
                <w:rFonts w:cs="Arial"/>
                <w:lang w:val="en-GB"/>
              </w:rPr>
            </w:pPr>
            <w:r w:rsidRPr="00810AD8">
              <w:rPr>
                <w:rFonts w:cs="Arial"/>
                <w:lang w:val="en-GB"/>
              </w:rPr>
              <w:t>Not so many refined add-ons and plugins</w:t>
            </w:r>
          </w:p>
        </w:tc>
        <w:tc>
          <w:tcPr>
            <w:tcW w:w="1472" w:type="pct"/>
            <w:vAlign w:val="center"/>
          </w:tcPr>
          <w:p w14:paraId="0EAEC7C4" w14:textId="77777777" w:rsidR="009505B7" w:rsidRPr="00810AD8" w:rsidRDefault="009505B7" w:rsidP="000F2A0D">
            <w:pPr>
              <w:spacing w:before="0" w:after="0" w:line="240" w:lineRule="auto"/>
              <w:jc w:val="center"/>
              <w:rPr>
                <w:rFonts w:cs="Arial"/>
                <w:lang w:val="en-GB"/>
              </w:rPr>
            </w:pPr>
            <w:r w:rsidRPr="00810AD8">
              <w:rPr>
                <w:rFonts w:cs="Arial"/>
                <w:lang w:val="en-GB"/>
              </w:rPr>
              <w:t xml:space="preserve">The most </w:t>
            </w:r>
            <w:r w:rsidRPr="00810AD8">
              <w:rPr>
                <w:rFonts w:cs="Arial"/>
                <w:color w:val="000000"/>
                <w:shd w:val="clear" w:color="auto" w:fill="FFFFFF"/>
              </w:rPr>
              <w:t>add-ons and most user-facing plugins</w:t>
            </w:r>
          </w:p>
        </w:tc>
      </w:tr>
      <w:tr w:rsidR="009505B7" w:rsidRPr="00810AD8" w14:paraId="13380C92" w14:textId="77777777" w:rsidTr="002345D6">
        <w:trPr>
          <w:trHeight w:val="397"/>
          <w:jc w:val="center"/>
        </w:trPr>
        <w:tc>
          <w:tcPr>
            <w:tcW w:w="1233" w:type="pct"/>
            <w:vMerge/>
            <w:vAlign w:val="center"/>
          </w:tcPr>
          <w:p w14:paraId="40AB349C" w14:textId="77777777" w:rsidR="009505B7" w:rsidRPr="00810AD8" w:rsidRDefault="009505B7" w:rsidP="000F2A0D">
            <w:pPr>
              <w:spacing w:before="0" w:after="0" w:line="240" w:lineRule="auto"/>
              <w:jc w:val="center"/>
              <w:rPr>
                <w:rFonts w:cs="Arial"/>
                <w:lang w:val="en-GB"/>
              </w:rPr>
            </w:pPr>
          </w:p>
        </w:tc>
        <w:tc>
          <w:tcPr>
            <w:tcW w:w="2295" w:type="pct"/>
            <w:gridSpan w:val="2"/>
            <w:vAlign w:val="center"/>
          </w:tcPr>
          <w:p w14:paraId="030E0E2E" w14:textId="77777777" w:rsidR="009505B7" w:rsidRPr="00810AD8" w:rsidRDefault="009505B7" w:rsidP="000F2A0D">
            <w:pPr>
              <w:spacing w:before="0" w:after="0" w:line="240" w:lineRule="auto"/>
              <w:jc w:val="center"/>
              <w:rPr>
                <w:rFonts w:cs="Arial"/>
                <w:lang w:val="en-GB"/>
              </w:rPr>
            </w:pPr>
            <w:r w:rsidRPr="00810AD8">
              <w:rPr>
                <w:rFonts w:cs="Arial"/>
                <w:lang w:val="en-GB"/>
              </w:rPr>
              <w:t>archaic design</w:t>
            </w:r>
          </w:p>
        </w:tc>
        <w:tc>
          <w:tcPr>
            <w:tcW w:w="1472" w:type="pct"/>
            <w:vAlign w:val="center"/>
          </w:tcPr>
          <w:p w14:paraId="4D42B574" w14:textId="77777777" w:rsidR="009505B7" w:rsidRPr="00810AD8" w:rsidRDefault="009505B7" w:rsidP="000F2A0D">
            <w:pPr>
              <w:keepNext/>
              <w:spacing w:before="0" w:after="0" w:line="240" w:lineRule="auto"/>
              <w:jc w:val="center"/>
              <w:rPr>
                <w:rFonts w:cs="Arial"/>
                <w:lang w:val="en-GB"/>
              </w:rPr>
            </w:pPr>
            <w:r w:rsidRPr="00810AD8">
              <w:rPr>
                <w:rFonts w:cs="Arial"/>
                <w:lang w:val="en-GB"/>
              </w:rPr>
              <w:t>modern and optimized design</w:t>
            </w:r>
          </w:p>
        </w:tc>
      </w:tr>
      <w:tr w:rsidR="009505B7" w:rsidRPr="00810AD8" w14:paraId="398C2033" w14:textId="77777777" w:rsidTr="002345D6">
        <w:trPr>
          <w:trHeight w:val="397"/>
          <w:jc w:val="center"/>
        </w:trPr>
        <w:tc>
          <w:tcPr>
            <w:tcW w:w="1233" w:type="pct"/>
            <w:vAlign w:val="center"/>
          </w:tcPr>
          <w:p w14:paraId="6846F6F5" w14:textId="77777777" w:rsidR="009505B7" w:rsidRPr="00810AD8" w:rsidRDefault="009505B7" w:rsidP="000F2A0D">
            <w:pPr>
              <w:spacing w:before="0" w:after="0" w:line="240" w:lineRule="auto"/>
              <w:jc w:val="center"/>
              <w:rPr>
                <w:rFonts w:cs="Arial"/>
                <w:lang w:val="en-GB"/>
              </w:rPr>
            </w:pPr>
            <w:r w:rsidRPr="00810AD8">
              <w:rPr>
                <w:rFonts w:cs="Arial"/>
                <w:lang w:val="en-GB"/>
              </w:rPr>
              <w:t>newsletter registration</w:t>
            </w:r>
          </w:p>
        </w:tc>
        <w:tc>
          <w:tcPr>
            <w:tcW w:w="1148" w:type="pct"/>
            <w:vAlign w:val="center"/>
          </w:tcPr>
          <w:p w14:paraId="057CFE82" w14:textId="049C1491" w:rsidR="009505B7" w:rsidRPr="00810AD8" w:rsidRDefault="00810AD8" w:rsidP="000F2A0D">
            <w:pPr>
              <w:spacing w:before="0" w:after="0" w:line="240" w:lineRule="auto"/>
              <w:jc w:val="center"/>
              <w:rPr>
                <w:rFonts w:cs="Arial"/>
                <w:lang w:val="en-GB"/>
              </w:rPr>
            </w:pPr>
            <w:r w:rsidRPr="00810AD8">
              <w:rPr>
                <w:rFonts w:ascii="Segoe UI Symbol" w:hAnsi="Segoe UI Symbol" w:cs="Segoe UI Symbol"/>
                <w:b/>
                <w:bCs/>
                <w:color w:val="222222"/>
                <w:sz w:val="21"/>
                <w:szCs w:val="21"/>
                <w:shd w:val="clear" w:color="auto" w:fill="FFFFFF"/>
              </w:rPr>
              <w:t>✓</w:t>
            </w:r>
          </w:p>
        </w:tc>
        <w:tc>
          <w:tcPr>
            <w:tcW w:w="1147" w:type="pct"/>
            <w:vAlign w:val="center"/>
          </w:tcPr>
          <w:p w14:paraId="273C6B1D" w14:textId="72CDBA04" w:rsidR="009505B7" w:rsidRPr="00810AD8" w:rsidRDefault="00810AD8" w:rsidP="000F2A0D">
            <w:pPr>
              <w:spacing w:before="0" w:after="0" w:line="240" w:lineRule="auto"/>
              <w:jc w:val="center"/>
              <w:rPr>
                <w:rFonts w:cs="Arial"/>
                <w:lang w:val="en-GB"/>
              </w:rPr>
            </w:pPr>
            <w:r w:rsidRPr="00810AD8">
              <w:rPr>
                <w:rFonts w:ascii="Segoe UI Symbol" w:hAnsi="Segoe UI Symbol" w:cs="Segoe UI Symbol"/>
                <w:b/>
                <w:bCs/>
                <w:color w:val="222222"/>
                <w:sz w:val="21"/>
                <w:szCs w:val="21"/>
                <w:shd w:val="clear" w:color="auto" w:fill="FFFFFF"/>
              </w:rPr>
              <w:t>✓</w:t>
            </w:r>
          </w:p>
        </w:tc>
        <w:tc>
          <w:tcPr>
            <w:tcW w:w="1472" w:type="pct"/>
            <w:vAlign w:val="center"/>
          </w:tcPr>
          <w:p w14:paraId="53E5FF9E" w14:textId="77777777" w:rsidR="009505B7" w:rsidRPr="00810AD8" w:rsidRDefault="009505B7" w:rsidP="000F2A0D">
            <w:pPr>
              <w:keepNext/>
              <w:spacing w:before="0" w:after="0" w:line="240" w:lineRule="auto"/>
              <w:jc w:val="center"/>
              <w:rPr>
                <w:rFonts w:cs="Arial"/>
                <w:lang w:val="en-GB"/>
              </w:rPr>
            </w:pPr>
            <w:r w:rsidRPr="00810AD8">
              <w:rPr>
                <w:rFonts w:ascii="Segoe UI Symbol" w:hAnsi="Segoe UI Symbol" w:cs="Segoe UI Symbol"/>
                <w:b/>
                <w:bCs/>
                <w:color w:val="222222"/>
                <w:sz w:val="21"/>
                <w:szCs w:val="21"/>
                <w:shd w:val="clear" w:color="auto" w:fill="FFFFFF"/>
              </w:rPr>
              <w:t>✓</w:t>
            </w:r>
          </w:p>
        </w:tc>
      </w:tr>
      <w:tr w:rsidR="009505B7" w:rsidRPr="00810AD8" w14:paraId="601895C1" w14:textId="77777777" w:rsidTr="002345D6">
        <w:trPr>
          <w:trHeight w:val="397"/>
          <w:jc w:val="center"/>
        </w:trPr>
        <w:tc>
          <w:tcPr>
            <w:tcW w:w="1233" w:type="pct"/>
            <w:vAlign w:val="center"/>
          </w:tcPr>
          <w:p w14:paraId="4FBC0929" w14:textId="77777777" w:rsidR="009505B7" w:rsidRPr="00810AD8" w:rsidRDefault="009505B7" w:rsidP="000F2A0D">
            <w:pPr>
              <w:spacing w:before="0" w:after="0" w:line="240" w:lineRule="auto"/>
              <w:jc w:val="center"/>
              <w:rPr>
                <w:rFonts w:cs="Arial"/>
                <w:lang w:val="en-GB"/>
              </w:rPr>
            </w:pPr>
            <w:r w:rsidRPr="00810AD8">
              <w:rPr>
                <w:rFonts w:cs="Arial"/>
                <w:lang w:val="en-GB"/>
              </w:rPr>
              <w:t>MOOC</w:t>
            </w:r>
          </w:p>
        </w:tc>
        <w:tc>
          <w:tcPr>
            <w:tcW w:w="1148" w:type="pct"/>
            <w:vAlign w:val="center"/>
          </w:tcPr>
          <w:p w14:paraId="7BB8526B" w14:textId="231E0370" w:rsidR="009505B7" w:rsidRPr="00810AD8" w:rsidRDefault="00810AD8" w:rsidP="000F2A0D">
            <w:pPr>
              <w:spacing w:before="0" w:after="0" w:line="240" w:lineRule="auto"/>
              <w:jc w:val="center"/>
              <w:rPr>
                <w:rFonts w:cs="Arial"/>
                <w:lang w:val="en-GB"/>
              </w:rPr>
            </w:pPr>
            <w:r w:rsidRPr="00810AD8">
              <w:rPr>
                <w:rFonts w:ascii="Segoe UI Symbol" w:hAnsi="Segoe UI Symbol" w:cs="Segoe UI Symbol"/>
                <w:b/>
                <w:bCs/>
                <w:color w:val="222222"/>
                <w:sz w:val="21"/>
                <w:szCs w:val="21"/>
                <w:shd w:val="clear" w:color="auto" w:fill="FFFFFF"/>
              </w:rPr>
              <w:t>✓</w:t>
            </w:r>
          </w:p>
        </w:tc>
        <w:tc>
          <w:tcPr>
            <w:tcW w:w="1147" w:type="pct"/>
            <w:vAlign w:val="center"/>
          </w:tcPr>
          <w:p w14:paraId="693EBB9E" w14:textId="5176B7E1" w:rsidR="009505B7" w:rsidRPr="00810AD8" w:rsidRDefault="00810AD8" w:rsidP="000F2A0D">
            <w:pPr>
              <w:spacing w:before="0" w:after="0" w:line="240" w:lineRule="auto"/>
              <w:jc w:val="center"/>
              <w:rPr>
                <w:rFonts w:cs="Arial"/>
                <w:lang w:val="en-GB"/>
              </w:rPr>
            </w:pPr>
            <w:r w:rsidRPr="00810AD8">
              <w:rPr>
                <w:rFonts w:ascii="Segoe UI Symbol" w:hAnsi="Segoe UI Symbol" w:cs="Segoe UI Symbol"/>
                <w:b/>
                <w:bCs/>
                <w:color w:val="222222"/>
                <w:sz w:val="21"/>
                <w:szCs w:val="21"/>
                <w:shd w:val="clear" w:color="auto" w:fill="FFFFFF"/>
              </w:rPr>
              <w:t>✓</w:t>
            </w:r>
          </w:p>
        </w:tc>
        <w:tc>
          <w:tcPr>
            <w:tcW w:w="1472" w:type="pct"/>
            <w:vAlign w:val="center"/>
          </w:tcPr>
          <w:p w14:paraId="26B09A34" w14:textId="77777777" w:rsidR="009505B7" w:rsidRPr="00810AD8" w:rsidRDefault="009505B7" w:rsidP="000F2A0D">
            <w:pPr>
              <w:keepNext/>
              <w:spacing w:before="0" w:after="0" w:line="240" w:lineRule="auto"/>
              <w:jc w:val="center"/>
              <w:rPr>
                <w:rFonts w:cs="Arial"/>
                <w:lang w:val="en-GB"/>
              </w:rPr>
            </w:pPr>
            <w:r w:rsidRPr="00810AD8">
              <w:rPr>
                <w:rFonts w:ascii="Segoe UI Symbol" w:hAnsi="Segoe UI Symbol" w:cs="Segoe UI Symbol"/>
                <w:b/>
                <w:bCs/>
                <w:color w:val="222222"/>
                <w:sz w:val="21"/>
                <w:szCs w:val="21"/>
                <w:shd w:val="clear" w:color="auto" w:fill="FFFFFF"/>
              </w:rPr>
              <w:t>✓</w:t>
            </w:r>
          </w:p>
        </w:tc>
      </w:tr>
      <w:tr w:rsidR="009505B7" w:rsidRPr="00810AD8" w14:paraId="23BC4E37" w14:textId="77777777" w:rsidTr="002345D6">
        <w:trPr>
          <w:trHeight w:val="397"/>
          <w:jc w:val="center"/>
        </w:trPr>
        <w:tc>
          <w:tcPr>
            <w:tcW w:w="1233" w:type="pct"/>
            <w:vAlign w:val="center"/>
          </w:tcPr>
          <w:p w14:paraId="2A35F74A" w14:textId="77777777" w:rsidR="009505B7" w:rsidRPr="00810AD8" w:rsidRDefault="009505B7" w:rsidP="000F2A0D">
            <w:pPr>
              <w:spacing w:before="0" w:after="0" w:line="240" w:lineRule="auto"/>
              <w:jc w:val="center"/>
              <w:rPr>
                <w:rFonts w:cs="Arial"/>
                <w:lang w:val="en-GB"/>
              </w:rPr>
            </w:pPr>
            <w:r w:rsidRPr="00810AD8">
              <w:rPr>
                <w:rFonts w:cs="Arial"/>
                <w:lang w:val="en-GB"/>
              </w:rPr>
              <w:t>common file area</w:t>
            </w:r>
          </w:p>
        </w:tc>
        <w:tc>
          <w:tcPr>
            <w:tcW w:w="1148" w:type="pct"/>
            <w:vAlign w:val="center"/>
          </w:tcPr>
          <w:p w14:paraId="735C941E" w14:textId="200E162A" w:rsidR="009505B7" w:rsidRPr="00810AD8" w:rsidRDefault="00810AD8" w:rsidP="000F2A0D">
            <w:pPr>
              <w:spacing w:before="0" w:after="0" w:line="240" w:lineRule="auto"/>
              <w:jc w:val="center"/>
              <w:rPr>
                <w:rFonts w:cs="Arial"/>
                <w:lang w:val="en-GB"/>
              </w:rPr>
            </w:pPr>
            <w:r w:rsidRPr="00810AD8">
              <w:rPr>
                <w:rFonts w:ascii="Segoe UI Symbol" w:hAnsi="Segoe UI Symbol" w:cs="Segoe UI Symbol"/>
                <w:b/>
                <w:bCs/>
                <w:color w:val="222222"/>
                <w:sz w:val="21"/>
                <w:szCs w:val="21"/>
                <w:shd w:val="clear" w:color="auto" w:fill="FFFFFF"/>
              </w:rPr>
              <w:t>✓</w:t>
            </w:r>
            <w:r w:rsidRPr="00810AD8">
              <w:rPr>
                <w:rFonts w:cs="Arial"/>
                <w:b/>
                <w:bCs/>
                <w:color w:val="222222"/>
                <w:sz w:val="21"/>
                <w:szCs w:val="21"/>
                <w:shd w:val="clear" w:color="auto" w:fill="FFFFFF"/>
              </w:rPr>
              <w:t>*</w:t>
            </w:r>
          </w:p>
        </w:tc>
        <w:tc>
          <w:tcPr>
            <w:tcW w:w="1147" w:type="pct"/>
            <w:vAlign w:val="center"/>
          </w:tcPr>
          <w:p w14:paraId="41AB329E" w14:textId="5774FDA2" w:rsidR="009505B7" w:rsidRPr="00810AD8" w:rsidRDefault="00810AD8" w:rsidP="000F2A0D">
            <w:pPr>
              <w:spacing w:before="0" w:after="0" w:line="240" w:lineRule="auto"/>
              <w:jc w:val="center"/>
              <w:rPr>
                <w:rFonts w:cs="Arial"/>
                <w:lang w:val="en-GB"/>
              </w:rPr>
            </w:pPr>
            <w:r w:rsidRPr="00810AD8">
              <w:rPr>
                <w:rFonts w:ascii="Segoe UI Symbol" w:hAnsi="Segoe UI Symbol" w:cs="Segoe UI Symbol"/>
                <w:b/>
                <w:bCs/>
                <w:color w:val="222222"/>
                <w:sz w:val="21"/>
                <w:szCs w:val="21"/>
                <w:shd w:val="clear" w:color="auto" w:fill="FFFFFF"/>
              </w:rPr>
              <w:t>✓</w:t>
            </w:r>
            <w:r w:rsidRPr="00810AD8">
              <w:rPr>
                <w:rFonts w:cs="Arial"/>
                <w:b/>
                <w:bCs/>
                <w:color w:val="222222"/>
                <w:sz w:val="21"/>
                <w:szCs w:val="21"/>
                <w:shd w:val="clear" w:color="auto" w:fill="FFFFFF"/>
              </w:rPr>
              <w:t>*</w:t>
            </w:r>
          </w:p>
        </w:tc>
        <w:tc>
          <w:tcPr>
            <w:tcW w:w="1472" w:type="pct"/>
            <w:vAlign w:val="center"/>
          </w:tcPr>
          <w:p w14:paraId="5FC1AAA4" w14:textId="77777777" w:rsidR="009505B7" w:rsidRPr="00810AD8" w:rsidRDefault="009505B7" w:rsidP="000F2A0D">
            <w:pPr>
              <w:keepNext/>
              <w:spacing w:before="0" w:after="0" w:line="240" w:lineRule="auto"/>
              <w:jc w:val="center"/>
              <w:rPr>
                <w:rFonts w:cs="Arial"/>
                <w:lang w:val="en-GB"/>
              </w:rPr>
            </w:pPr>
            <w:r w:rsidRPr="00810AD8">
              <w:rPr>
                <w:rFonts w:ascii="Segoe UI Symbol" w:hAnsi="Segoe UI Symbol" w:cs="Segoe UI Symbol"/>
                <w:b/>
                <w:bCs/>
                <w:color w:val="222222"/>
                <w:sz w:val="21"/>
                <w:szCs w:val="21"/>
                <w:shd w:val="clear" w:color="auto" w:fill="FFFFFF"/>
              </w:rPr>
              <w:t>✓</w:t>
            </w:r>
          </w:p>
        </w:tc>
      </w:tr>
      <w:tr w:rsidR="009505B7" w:rsidRPr="00810AD8" w14:paraId="474DD9C3" w14:textId="77777777" w:rsidTr="002345D6">
        <w:trPr>
          <w:trHeight w:val="397"/>
          <w:jc w:val="center"/>
        </w:trPr>
        <w:tc>
          <w:tcPr>
            <w:tcW w:w="1233" w:type="pct"/>
            <w:vAlign w:val="center"/>
          </w:tcPr>
          <w:p w14:paraId="0A115865" w14:textId="77777777" w:rsidR="009505B7" w:rsidRPr="00810AD8" w:rsidRDefault="009505B7" w:rsidP="000F2A0D">
            <w:pPr>
              <w:spacing w:before="0" w:after="0" w:line="240" w:lineRule="auto"/>
              <w:jc w:val="center"/>
              <w:rPr>
                <w:rFonts w:cs="Arial"/>
                <w:lang w:val="en-GB"/>
              </w:rPr>
            </w:pPr>
            <w:r w:rsidRPr="00810AD8">
              <w:rPr>
                <w:rFonts w:cs="Arial"/>
              </w:rPr>
              <w:t>dissemination utility</w:t>
            </w:r>
          </w:p>
        </w:tc>
        <w:tc>
          <w:tcPr>
            <w:tcW w:w="1148" w:type="pct"/>
            <w:vAlign w:val="center"/>
          </w:tcPr>
          <w:p w14:paraId="5678C7F2" w14:textId="7D06C257" w:rsidR="009505B7" w:rsidRPr="00810AD8" w:rsidRDefault="009505B7" w:rsidP="000F2A0D">
            <w:pPr>
              <w:spacing w:before="0" w:after="0" w:line="240" w:lineRule="auto"/>
              <w:jc w:val="center"/>
              <w:rPr>
                <w:rFonts w:cs="Arial"/>
                <w:lang w:val="en-GB"/>
              </w:rPr>
            </w:pPr>
          </w:p>
        </w:tc>
        <w:tc>
          <w:tcPr>
            <w:tcW w:w="1147" w:type="pct"/>
            <w:vAlign w:val="center"/>
          </w:tcPr>
          <w:p w14:paraId="729B8406" w14:textId="3FA772A2" w:rsidR="009505B7" w:rsidRPr="00810AD8" w:rsidRDefault="00810AD8" w:rsidP="000F2A0D">
            <w:pPr>
              <w:spacing w:before="0" w:after="0" w:line="240" w:lineRule="auto"/>
              <w:jc w:val="center"/>
              <w:rPr>
                <w:rFonts w:cs="Arial"/>
                <w:lang w:val="en-GB"/>
              </w:rPr>
            </w:pPr>
            <w:r w:rsidRPr="00810AD8">
              <w:rPr>
                <w:rFonts w:ascii="Segoe UI Symbol" w:hAnsi="Segoe UI Symbol" w:cs="Segoe UI Symbol"/>
                <w:b/>
                <w:bCs/>
                <w:color w:val="222222"/>
                <w:sz w:val="21"/>
                <w:szCs w:val="21"/>
                <w:shd w:val="clear" w:color="auto" w:fill="FFFFFF"/>
              </w:rPr>
              <w:t>✓</w:t>
            </w:r>
          </w:p>
        </w:tc>
        <w:tc>
          <w:tcPr>
            <w:tcW w:w="1472" w:type="pct"/>
            <w:vAlign w:val="center"/>
          </w:tcPr>
          <w:p w14:paraId="5324D6B6" w14:textId="77777777" w:rsidR="009505B7" w:rsidRPr="00810AD8" w:rsidRDefault="009505B7" w:rsidP="000F2A0D">
            <w:pPr>
              <w:keepNext/>
              <w:spacing w:before="0" w:after="0" w:line="240" w:lineRule="auto"/>
              <w:jc w:val="center"/>
              <w:rPr>
                <w:rFonts w:cs="Arial"/>
                <w:lang w:val="en-GB"/>
              </w:rPr>
            </w:pPr>
            <w:r w:rsidRPr="00810AD8">
              <w:rPr>
                <w:rFonts w:ascii="Segoe UI Symbol" w:hAnsi="Segoe UI Symbol" w:cs="Segoe UI Symbol"/>
                <w:b/>
                <w:bCs/>
                <w:color w:val="222222"/>
                <w:sz w:val="21"/>
                <w:szCs w:val="21"/>
                <w:shd w:val="clear" w:color="auto" w:fill="FFFFFF"/>
              </w:rPr>
              <w:t>✓</w:t>
            </w:r>
          </w:p>
        </w:tc>
      </w:tr>
    </w:tbl>
    <w:p w14:paraId="209DDB0F" w14:textId="77777777" w:rsidR="0030483E" w:rsidRPr="002345D6" w:rsidRDefault="0030483E" w:rsidP="002345D6">
      <w:pPr>
        <w:spacing w:line="240" w:lineRule="auto"/>
        <w:rPr>
          <w:i/>
          <w:iCs/>
          <w:shd w:val="clear" w:color="auto" w:fill="FFFFFF"/>
        </w:rPr>
      </w:pPr>
      <w:r w:rsidRPr="00462194">
        <w:rPr>
          <w:b/>
          <w:i/>
          <w:iCs/>
          <w:sz w:val="20"/>
          <w:szCs w:val="20"/>
          <w:shd w:val="clear" w:color="auto" w:fill="FFFFFF"/>
        </w:rPr>
        <w:t xml:space="preserve">* </w:t>
      </w:r>
      <w:r w:rsidRPr="002345D6">
        <w:rPr>
          <w:i/>
          <w:iCs/>
          <w:sz w:val="20"/>
          <w:szCs w:val="20"/>
          <w:shd w:val="clear" w:color="auto" w:fill="FFFFFF"/>
        </w:rPr>
        <w:t>Joomla and Drupal do have a common file area utility but their extends and modules are more difficult to use and need more time to integrate into the process.</w:t>
      </w:r>
    </w:p>
    <w:p w14:paraId="65B1F359" w14:textId="16889E7C" w:rsidR="00EC383B" w:rsidRPr="00652A8B" w:rsidRDefault="009505B7" w:rsidP="002345D6">
      <w:pPr>
        <w:pStyle w:val="Caption"/>
      </w:pPr>
      <w:bookmarkStart w:id="19" w:name="_Ref82203221"/>
      <w:bookmarkStart w:id="20" w:name="_Toc91588027"/>
      <w:r w:rsidRPr="00810AD8">
        <w:rPr>
          <w:rFonts w:cs="Arial"/>
        </w:rPr>
        <w:t xml:space="preserve">Table </w:t>
      </w:r>
      <w:r w:rsidRPr="00810AD8">
        <w:rPr>
          <w:rFonts w:cs="Arial"/>
          <w:b w:val="0"/>
          <w:bCs w:val="0"/>
        </w:rPr>
        <w:fldChar w:fldCharType="begin"/>
      </w:r>
      <w:r w:rsidRPr="00810AD8">
        <w:rPr>
          <w:rFonts w:cs="Arial"/>
        </w:rPr>
        <w:instrText xml:space="preserve"> SEQ Table \* ARABIC </w:instrText>
      </w:r>
      <w:r w:rsidRPr="00810AD8">
        <w:rPr>
          <w:rFonts w:cs="Arial"/>
          <w:b w:val="0"/>
          <w:bCs w:val="0"/>
        </w:rPr>
        <w:fldChar w:fldCharType="separate"/>
      </w:r>
      <w:r w:rsidR="007316E1">
        <w:rPr>
          <w:rFonts w:cs="Arial"/>
          <w:noProof/>
        </w:rPr>
        <w:t>1</w:t>
      </w:r>
      <w:r w:rsidRPr="00810AD8">
        <w:rPr>
          <w:rFonts w:cs="Arial"/>
          <w:b w:val="0"/>
          <w:bCs w:val="0"/>
        </w:rPr>
        <w:fldChar w:fldCharType="end"/>
      </w:r>
      <w:bookmarkEnd w:id="19"/>
      <w:r w:rsidRPr="00810AD8">
        <w:rPr>
          <w:rFonts w:cs="Arial"/>
        </w:rPr>
        <w:t xml:space="preserve">. Core </w:t>
      </w:r>
      <w:r w:rsidR="00BB7E17" w:rsidRPr="00810AD8">
        <w:rPr>
          <w:rFonts w:cs="Arial"/>
        </w:rPr>
        <w:t xml:space="preserve">features and essential utilities </w:t>
      </w:r>
      <w:r w:rsidRPr="00810AD8">
        <w:rPr>
          <w:rFonts w:cs="Arial"/>
        </w:rPr>
        <w:t>of Joomla, Drupal, WordPress</w:t>
      </w:r>
      <w:bookmarkEnd w:id="20"/>
    </w:p>
    <w:p w14:paraId="450D17B5" w14:textId="02E82862" w:rsidR="00260B08" w:rsidRDefault="00D33A26" w:rsidP="00260B08">
      <w:pPr>
        <w:pStyle w:val="Heading2"/>
        <w:rPr>
          <w:lang w:val="en-GB"/>
        </w:rPr>
      </w:pPr>
      <w:bookmarkStart w:id="21" w:name="_Toc91588040"/>
      <w:r>
        <w:rPr>
          <w:lang w:val="es-ES"/>
        </w:rPr>
        <w:t xml:space="preserve">Final </w:t>
      </w:r>
      <w:r w:rsidR="00260B08">
        <w:t>Platform selection</w:t>
      </w:r>
      <w:bookmarkEnd w:id="21"/>
    </w:p>
    <w:p w14:paraId="4DF3913D" w14:textId="6F298EB5" w:rsidR="00A50248" w:rsidRDefault="0015410F" w:rsidP="005325C9">
      <w:r w:rsidRPr="0015410F">
        <w:rPr>
          <w:rStyle w:val="IntenseEmphasis"/>
        </w:rPr>
        <w:t>MAIL</w:t>
      </w:r>
      <w:r>
        <w:rPr>
          <w:rStyle w:val="IntenseEmphasis"/>
        </w:rPr>
        <w:t xml:space="preserve"> </w:t>
      </w:r>
      <w:r w:rsidR="00A3195B">
        <w:t>website</w:t>
      </w:r>
      <w:r w:rsidR="00BB4C8B">
        <w:t xml:space="preserve"> </w:t>
      </w:r>
      <w:r w:rsidR="00BB4C8B">
        <w:rPr>
          <w:rStyle w:val="IntenseEmphasis"/>
          <w:b w:val="0"/>
          <w:bCs w:val="0"/>
          <w:i w:val="0"/>
          <w:iCs w:val="0"/>
          <w:color w:val="000000" w:themeColor="text1"/>
        </w:rPr>
        <w:t>is</w:t>
      </w:r>
      <w:r w:rsidR="003539A2">
        <w:rPr>
          <w:rStyle w:val="IntenseEmphasis"/>
          <w:b w:val="0"/>
          <w:bCs w:val="0"/>
          <w:i w:val="0"/>
          <w:iCs w:val="0"/>
          <w:color w:val="000000" w:themeColor="text1"/>
        </w:rPr>
        <w:t xml:space="preserve"> built in</w:t>
      </w:r>
      <w:r>
        <w:rPr>
          <w:rStyle w:val="IntenseEmphasis"/>
          <w:b w:val="0"/>
          <w:bCs w:val="0"/>
          <w:i w:val="0"/>
          <w:iCs w:val="0"/>
          <w:color w:val="000000" w:themeColor="text1"/>
        </w:rPr>
        <w:t xml:space="preserve"> </w:t>
      </w:r>
      <w:r w:rsidRPr="00BD223D">
        <w:rPr>
          <w:b/>
          <w:bCs/>
        </w:rPr>
        <w:t>WordPress</w:t>
      </w:r>
      <w:r w:rsidR="003539A2">
        <w:rPr>
          <w:b/>
          <w:bCs/>
        </w:rPr>
        <w:t xml:space="preserve"> </w:t>
      </w:r>
      <w:r w:rsidR="003539A2" w:rsidRPr="003539A2">
        <w:t>software</w:t>
      </w:r>
      <w:r w:rsidR="003539A2">
        <w:rPr>
          <w:b/>
          <w:bCs/>
        </w:rPr>
        <w:t xml:space="preserve"> </w:t>
      </w:r>
      <w:r w:rsidR="00131C14">
        <w:t>which is</w:t>
      </w:r>
      <w:r w:rsidR="003539A2" w:rsidRPr="003539A2">
        <w:t xml:space="preserve"> the best way to manage </w:t>
      </w:r>
      <w:r w:rsidR="003539A2">
        <w:t xml:space="preserve">and expand </w:t>
      </w:r>
      <w:r w:rsidR="003539A2" w:rsidRPr="003539A2">
        <w:t>the desired features</w:t>
      </w:r>
      <w:r w:rsidR="003539A2">
        <w:t xml:space="preserve">, according to project’s </w:t>
      </w:r>
      <w:r w:rsidR="002B1EF9">
        <w:t>essential utilities</w:t>
      </w:r>
      <w:r w:rsidR="003539A2">
        <w:t>.</w:t>
      </w:r>
      <w:r w:rsidR="00E71590">
        <w:t xml:space="preserve"> More</w:t>
      </w:r>
      <w:r w:rsidR="004553CF">
        <w:t xml:space="preserve"> </w:t>
      </w:r>
      <w:r w:rsidR="00E71590">
        <w:t>s</w:t>
      </w:r>
      <w:r w:rsidR="004553CF">
        <w:t xml:space="preserve">pecifically, </w:t>
      </w:r>
      <w:r w:rsidR="004553CF">
        <w:lastRenderedPageBreak/>
        <w:t xml:space="preserve">WordPress is released under an </w:t>
      </w:r>
      <w:r w:rsidR="004E3684">
        <w:t>Open-Source</w:t>
      </w:r>
      <w:r w:rsidR="004553CF">
        <w:t xml:space="preserve"> license, which is free and constantly improved</w:t>
      </w:r>
      <w:r w:rsidR="004E3684">
        <w:t>. Also, it’s an easy</w:t>
      </w:r>
      <w:r w:rsidR="00EC36C3">
        <w:t>-to-</w:t>
      </w:r>
      <w:r w:rsidR="004E3684">
        <w:t xml:space="preserve">learn and use platform, completely customizable </w:t>
      </w:r>
      <w:r w:rsidR="00820731">
        <w:t xml:space="preserve">and </w:t>
      </w:r>
      <w:r w:rsidR="004E3684">
        <w:t xml:space="preserve">allows to change the layout, add features, photos and videos gallery, or a mailing list which updates a website to an interactive and </w:t>
      </w:r>
      <w:r w:rsidR="00EC36C3">
        <w:t>user-</w:t>
      </w:r>
      <w:r w:rsidR="004E3684">
        <w:t>friendly one.</w:t>
      </w:r>
      <w:sdt>
        <w:sdtPr>
          <w:id w:val="2065058068"/>
          <w:citation/>
        </w:sdtPr>
        <w:sdtEndPr/>
        <w:sdtContent>
          <w:r w:rsidR="004E3684">
            <w:fldChar w:fldCharType="begin"/>
          </w:r>
          <w:r w:rsidR="009E0AE6">
            <w:instrText xml:space="preserve">CITATION htt1 \l 1033 </w:instrText>
          </w:r>
          <w:r w:rsidR="004E3684">
            <w:fldChar w:fldCharType="separate"/>
          </w:r>
          <w:r w:rsidR="00B94C68">
            <w:rPr>
              <w:noProof/>
            </w:rPr>
            <w:t xml:space="preserve"> (what is wordpress, 2008-2021)</w:t>
          </w:r>
          <w:r w:rsidR="004E3684">
            <w:fldChar w:fldCharType="end"/>
          </w:r>
        </w:sdtContent>
      </w:sdt>
      <w:r w:rsidR="00D60533">
        <w:t>.</w:t>
      </w:r>
    </w:p>
    <w:p w14:paraId="7050761B" w14:textId="1C36C538" w:rsidR="00B437B9" w:rsidRDefault="008F00E2" w:rsidP="005325C9">
      <w:r>
        <w:t xml:space="preserve">WordPress is </w:t>
      </w:r>
      <w:r w:rsidR="00B94516">
        <w:t>simple</w:t>
      </w:r>
      <w:r>
        <w:t xml:space="preserve"> to </w:t>
      </w:r>
      <w:r w:rsidR="00B94516">
        <w:t>personali</w:t>
      </w:r>
      <w:r>
        <w:t xml:space="preserve">ze with </w:t>
      </w:r>
      <w:r w:rsidR="00B94516">
        <w:t>t</w:t>
      </w:r>
      <w:r>
        <w:t xml:space="preserve">hemes and </w:t>
      </w:r>
      <w:r w:rsidR="00B94516">
        <w:t>p</w:t>
      </w:r>
      <w:r>
        <w:t xml:space="preserve">lugins which </w:t>
      </w:r>
      <w:r w:rsidR="00B94516">
        <w:t>are</w:t>
      </w:r>
      <w:r>
        <w:t xml:space="preserve"> important for </w:t>
      </w:r>
      <w:r w:rsidR="00EC36C3">
        <w:t xml:space="preserve">a </w:t>
      </w:r>
      <w:r>
        <w:t>website´s adaptation in actions according to</w:t>
      </w:r>
      <w:r w:rsidR="00A50248">
        <w:t xml:space="preserve"> specific </w:t>
      </w:r>
      <w:r>
        <w:t xml:space="preserve">audience </w:t>
      </w:r>
      <w:r w:rsidR="00A50248">
        <w:t xml:space="preserve">and </w:t>
      </w:r>
      <w:r>
        <w:t>targets.</w:t>
      </w:r>
      <w:r w:rsidR="005325C9">
        <w:t xml:space="preserve"> </w:t>
      </w:r>
      <w:r w:rsidR="00E8204D" w:rsidRPr="00E8204D">
        <w:t>WordPress themes are simple to edit because many of them include an options panel that allows the developer to change colors, upload logos, change the background, add sliders, and so on</w:t>
      </w:r>
      <w:r w:rsidR="00E8204D">
        <w:t xml:space="preserve"> </w:t>
      </w:r>
      <w:sdt>
        <w:sdtPr>
          <w:id w:val="-1632706124"/>
          <w:citation/>
        </w:sdtPr>
        <w:sdtEndPr/>
        <w:sdtContent>
          <w:r w:rsidR="00E8204D">
            <w:fldChar w:fldCharType="begin"/>
          </w:r>
          <w:r w:rsidR="00E8204D">
            <w:instrText xml:space="preserve"> CITATION Nic21 \l 1033 </w:instrText>
          </w:r>
          <w:r w:rsidR="00E8204D">
            <w:fldChar w:fldCharType="separate"/>
          </w:r>
          <w:r w:rsidR="00E8204D">
            <w:rPr>
              <w:noProof/>
            </w:rPr>
            <w:t>(Schäferhoff, 2021)</w:t>
          </w:r>
          <w:r w:rsidR="00E8204D">
            <w:fldChar w:fldCharType="end"/>
          </w:r>
        </w:sdtContent>
      </w:sdt>
      <w:r w:rsidR="00E8204D" w:rsidRPr="00E8204D">
        <w:t>.</w:t>
      </w:r>
      <w:r w:rsidR="005325C9">
        <w:t xml:space="preserve"> </w:t>
      </w:r>
    </w:p>
    <w:p w14:paraId="13971D5C" w14:textId="28549630" w:rsidR="00B437B9" w:rsidRDefault="00573FAC" w:rsidP="005325C9">
      <w:r>
        <w:t>Also, p</w:t>
      </w:r>
      <w:r w:rsidRPr="00573FAC">
        <w:t xml:space="preserve">lugins can be used to provide new functionality to </w:t>
      </w:r>
      <w:r w:rsidR="008852DB" w:rsidRPr="0015410F">
        <w:rPr>
          <w:rStyle w:val="IntenseEmphasis"/>
        </w:rPr>
        <w:t>MAIL</w:t>
      </w:r>
      <w:r w:rsidR="008852DB" w:rsidRPr="00573FAC">
        <w:t xml:space="preserve"> </w:t>
      </w:r>
      <w:r w:rsidRPr="00573FAC">
        <w:t xml:space="preserve">site. WordPress plugins are website software that may be used to add sophisticated features like analytics, contact forms, and membership areas, among other </w:t>
      </w:r>
      <w:r w:rsidR="008852DB" w:rsidRPr="00573FAC">
        <w:t>things.</w:t>
      </w:r>
      <w:r w:rsidR="00B437B9">
        <w:t xml:space="preserve"> By using plugins, the file common area for members was easy to build and use utility</w:t>
      </w:r>
      <w:r w:rsidR="00264C6E">
        <w:t xml:space="preserve"> </w:t>
      </w:r>
      <w:sdt>
        <w:sdtPr>
          <w:id w:val="286867092"/>
          <w:citation/>
        </w:sdtPr>
        <w:sdtEndPr/>
        <w:sdtContent>
          <w:r w:rsidR="00264C6E">
            <w:fldChar w:fldCharType="begin"/>
          </w:r>
          <w:r w:rsidR="00264C6E">
            <w:instrText xml:space="preserve">CITATION Bri19 \l 1033 </w:instrText>
          </w:r>
          <w:r w:rsidR="00264C6E">
            <w:fldChar w:fldCharType="separate"/>
          </w:r>
          <w:r w:rsidR="00264C6E">
            <w:rPr>
              <w:noProof/>
            </w:rPr>
            <w:t>(Coleman, B. &amp; Messenlehner, J., 2019)</w:t>
          </w:r>
          <w:r w:rsidR="00264C6E">
            <w:fldChar w:fldCharType="end"/>
          </w:r>
        </w:sdtContent>
      </w:sdt>
      <w:r w:rsidR="00B437B9">
        <w:t>.</w:t>
      </w:r>
    </w:p>
    <w:p w14:paraId="6D633F67" w14:textId="285787EF" w:rsidR="0094647D" w:rsidRPr="003D08F6" w:rsidRDefault="00981ADB" w:rsidP="00981ADB">
      <w:pPr>
        <w:rPr>
          <w:bCs/>
          <w:iCs/>
          <w:color w:val="000000" w:themeColor="text1"/>
        </w:rPr>
      </w:pPr>
      <w:r>
        <w:t xml:space="preserve">Also, it is SEO friendly, which is useful for </w:t>
      </w:r>
      <w:r w:rsidRPr="0015410F">
        <w:rPr>
          <w:rStyle w:val="IntenseEmphasis"/>
        </w:rPr>
        <w:t>MAIL</w:t>
      </w:r>
      <w:r>
        <w:rPr>
          <w:rStyle w:val="IntenseEmphasis"/>
        </w:rPr>
        <w:t xml:space="preserve"> </w:t>
      </w:r>
      <w:r w:rsidRPr="00981ADB">
        <w:rPr>
          <w:rStyle w:val="IntenseEmphasis"/>
          <w:b w:val="0"/>
          <w:i w:val="0"/>
          <w:color w:val="000000" w:themeColor="text1"/>
        </w:rPr>
        <w:t>dissemination</w:t>
      </w:r>
      <w:r w:rsidR="003D08F6">
        <w:rPr>
          <w:rStyle w:val="IntenseEmphasis"/>
          <w:b w:val="0"/>
          <w:i w:val="0"/>
          <w:color w:val="000000" w:themeColor="text1"/>
        </w:rPr>
        <w:t xml:space="preserve">. </w:t>
      </w:r>
      <w:r w:rsidR="003D08F6" w:rsidRPr="003D08F6">
        <w:rPr>
          <w:rStyle w:val="IntenseEmphasis"/>
          <w:b w:val="0"/>
          <w:i w:val="0"/>
          <w:color w:val="000000" w:themeColor="text1"/>
        </w:rPr>
        <w:t>WordPress is built with high-quality, standard-compliant programming that generates semantic markup. This, in layman's terms, makes Google and other search engines adore WordPress. This is why WordPress sites tend to rank higher in search engines than non-WordPress sites.</w:t>
      </w:r>
      <w:r w:rsidR="003D08F6">
        <w:rPr>
          <w:rStyle w:val="IntenseEmphasis"/>
          <w:b w:val="0"/>
          <w:i w:val="0"/>
          <w:color w:val="000000" w:themeColor="text1"/>
        </w:rPr>
        <w:t xml:space="preserve"> </w:t>
      </w:r>
      <w:r w:rsidR="0094647D">
        <w:t>WordPress can handle different media types which makes it an essential tool for website’s needs since the sections with Deliverables, Media</w:t>
      </w:r>
      <w:r w:rsidR="00982EFA">
        <w:t xml:space="preserve">, </w:t>
      </w:r>
      <w:r w:rsidR="0094647D">
        <w:t xml:space="preserve">Newsletters </w:t>
      </w:r>
      <w:r w:rsidR="00982EFA">
        <w:t xml:space="preserve">and MOOCs </w:t>
      </w:r>
      <w:r w:rsidR="0094647D">
        <w:t>are important means of communication with</w:t>
      </w:r>
      <w:r w:rsidR="0094647D" w:rsidRPr="0094647D">
        <w:t xml:space="preserve"> </w:t>
      </w:r>
      <w:r w:rsidR="00EC36C3">
        <w:t xml:space="preserve">a </w:t>
      </w:r>
      <w:r w:rsidR="0094647D">
        <w:t xml:space="preserve">specific audience or general public. </w:t>
      </w:r>
    </w:p>
    <w:p w14:paraId="0118A629" w14:textId="1D54E4A9" w:rsidR="00982EFA" w:rsidRPr="00907743" w:rsidRDefault="003D08F6" w:rsidP="00981ADB">
      <w:r w:rsidRPr="00907743">
        <w:t>Finally, WordPress is developed with safety and security in mind, and it is regarded a very secure platform for running a website if you keep up with the required upgrades and use the right plugins</w:t>
      </w:r>
      <w:r w:rsidR="009A39CD" w:rsidRPr="00907743">
        <w:t xml:space="preserve"> </w:t>
      </w:r>
      <w:sdt>
        <w:sdtPr>
          <w:id w:val="565920462"/>
          <w:citation/>
        </w:sdtPr>
        <w:sdtEndPr/>
        <w:sdtContent>
          <w:r w:rsidR="009A39CD" w:rsidRPr="00907743">
            <w:fldChar w:fldCharType="begin"/>
          </w:r>
          <w:r w:rsidR="009A39CD" w:rsidRPr="00907743">
            <w:instrText xml:space="preserve"> CITATION Kyl11 \l 1033 </w:instrText>
          </w:r>
          <w:r w:rsidR="009A39CD" w:rsidRPr="00907743">
            <w:fldChar w:fldCharType="separate"/>
          </w:r>
          <w:r w:rsidR="009A39CD" w:rsidRPr="00907743">
            <w:t>(Kyle M. L. Jones, 2011)</w:t>
          </w:r>
          <w:r w:rsidR="009A39CD" w:rsidRPr="00907743">
            <w:fldChar w:fldCharType="end"/>
          </w:r>
        </w:sdtContent>
      </w:sdt>
      <w:r w:rsidR="00CC1843" w:rsidRPr="00907743">
        <w:t xml:space="preserve">. </w:t>
      </w:r>
    </w:p>
    <w:p w14:paraId="4F94FD53" w14:textId="00024F1A" w:rsidR="004E159E" w:rsidRDefault="004E159E" w:rsidP="000B72AF">
      <w:pPr>
        <w:pStyle w:val="Heading2"/>
        <w:rPr>
          <w:noProof/>
          <w:lang w:val="en-GB"/>
        </w:rPr>
      </w:pPr>
      <w:bookmarkStart w:id="22" w:name="_Toc82201844"/>
      <w:bookmarkStart w:id="23" w:name="_Toc82201845"/>
      <w:bookmarkStart w:id="24" w:name="_Ref81487634"/>
      <w:bookmarkStart w:id="25" w:name="_Ref81487652"/>
      <w:bookmarkStart w:id="26" w:name="_Toc91588041"/>
      <w:bookmarkEnd w:id="22"/>
      <w:bookmarkEnd w:id="23"/>
      <w:r>
        <w:rPr>
          <w:noProof/>
          <w:lang w:val="en-GB"/>
        </w:rPr>
        <w:t>Website structure</w:t>
      </w:r>
      <w:bookmarkEnd w:id="24"/>
      <w:bookmarkEnd w:id="25"/>
      <w:bookmarkEnd w:id="26"/>
    </w:p>
    <w:p w14:paraId="73A143D3" w14:textId="2FB2E70F" w:rsidR="0030483E" w:rsidRPr="00462194" w:rsidRDefault="003E4550" w:rsidP="00462194">
      <w:r>
        <w:rPr>
          <w:lang w:val="en-GB"/>
        </w:rPr>
        <w:t xml:space="preserve">Website </w:t>
      </w:r>
      <w:r w:rsidR="005D6BA8">
        <w:rPr>
          <w:lang w:val="en-GB"/>
        </w:rPr>
        <w:t xml:space="preserve">structure refers to how to organise the website´s content. More specifically, </w:t>
      </w:r>
      <w:r w:rsidR="005D6BA8" w:rsidRPr="0015410F">
        <w:rPr>
          <w:rStyle w:val="IntenseEmphasis"/>
        </w:rPr>
        <w:t>MAIL</w:t>
      </w:r>
      <w:r w:rsidR="005D6BA8">
        <w:rPr>
          <w:rStyle w:val="IntenseEmphasis"/>
        </w:rPr>
        <w:t xml:space="preserve"> </w:t>
      </w:r>
      <w:r w:rsidR="005D6BA8" w:rsidRPr="00462194">
        <w:t xml:space="preserve">website </w:t>
      </w:r>
      <w:r w:rsidR="005D6BA8">
        <w:t xml:space="preserve">needed a </w:t>
      </w:r>
      <w:r w:rsidR="0023215E">
        <w:t>well-organized</w:t>
      </w:r>
      <w:r w:rsidR="005D6BA8">
        <w:t xml:space="preserve"> information structure in order to present all the gained knowledge, know-how and results, while </w:t>
      </w:r>
      <w:r w:rsidR="00EC36C3">
        <w:t xml:space="preserve">at </w:t>
      </w:r>
      <w:r w:rsidR="005D6BA8">
        <w:t>the same time it need</w:t>
      </w:r>
      <w:r w:rsidR="0023215E">
        <w:t>s</w:t>
      </w:r>
      <w:r w:rsidR="005D6BA8">
        <w:t xml:space="preserve"> to</w:t>
      </w:r>
      <w:r w:rsidR="005D6BA8" w:rsidRPr="00462194">
        <w:t xml:space="preserve"> b</w:t>
      </w:r>
      <w:r w:rsidR="005D6BA8">
        <w:t>e an interactive tool for users</w:t>
      </w:r>
      <w:r w:rsidR="0023215E">
        <w:t xml:space="preserve">. This means that </w:t>
      </w:r>
      <w:r w:rsidR="00907743">
        <w:t xml:space="preserve">a </w:t>
      </w:r>
      <w:r w:rsidR="0023215E">
        <w:t xml:space="preserve">website needs to be functional, well-designed and desirable to the </w:t>
      </w:r>
      <w:r w:rsidR="00EC36C3">
        <w:t>end-</w:t>
      </w:r>
      <w:r w:rsidR="0023215E">
        <w:t>user.</w:t>
      </w:r>
      <w:r w:rsidR="005B2D25">
        <w:t xml:space="preserve"> </w:t>
      </w:r>
      <w:r w:rsidR="0030483E">
        <w:rPr>
          <w:lang w:val="en-GB"/>
        </w:rPr>
        <w:t>In the figure below (</w:t>
      </w:r>
      <w:r w:rsidR="0030483E">
        <w:rPr>
          <w:lang w:val="en-GB"/>
        </w:rPr>
        <w:fldChar w:fldCharType="begin"/>
      </w:r>
      <w:r w:rsidR="0030483E">
        <w:rPr>
          <w:lang w:val="en-GB"/>
        </w:rPr>
        <w:instrText xml:space="preserve"> REF _Ref81918951 \h </w:instrText>
      </w:r>
      <w:r w:rsidR="0030483E">
        <w:rPr>
          <w:lang w:val="en-GB"/>
        </w:rPr>
      </w:r>
      <w:r w:rsidR="0030483E">
        <w:rPr>
          <w:lang w:val="en-GB"/>
        </w:rPr>
        <w:fldChar w:fldCharType="separate"/>
      </w:r>
      <w:r w:rsidR="007316E1" w:rsidRPr="00207E0E">
        <w:t xml:space="preserve">Figure </w:t>
      </w:r>
      <w:r w:rsidR="007316E1">
        <w:rPr>
          <w:noProof/>
        </w:rPr>
        <w:t>2</w:t>
      </w:r>
      <w:r w:rsidR="0030483E">
        <w:rPr>
          <w:lang w:val="en-GB"/>
        </w:rPr>
        <w:fldChar w:fldCharType="end"/>
      </w:r>
      <w:r w:rsidR="0030483E">
        <w:rPr>
          <w:lang w:val="en-GB"/>
        </w:rPr>
        <w:t>) the website structure is presented by a hierarch diagram of its front-end architecture.</w:t>
      </w:r>
    </w:p>
    <w:p w14:paraId="65218EAC" w14:textId="1FD1BF30" w:rsidR="00465428" w:rsidRDefault="00022A4D">
      <w:pPr>
        <w:keepNext/>
        <w:jc w:val="center"/>
      </w:pPr>
      <w:r>
        <w:rPr>
          <w:noProof/>
        </w:rPr>
        <w:lastRenderedPageBreak/>
        <w:drawing>
          <wp:inline distT="0" distB="0" distL="0" distR="0" wp14:anchorId="52BDE612" wp14:editId="229355A6">
            <wp:extent cx="5400675" cy="3037840"/>
            <wp:effectExtent l="0" t="0" r="9525" b="0"/>
            <wp:docPr id="52" name="Εικόνα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Εικόνα 52"/>
                    <pic:cNvPicPr/>
                  </pic:nvPicPr>
                  <pic:blipFill>
                    <a:blip r:embed="rId23">
                      <a:extLst>
                        <a:ext uri="{28A0092B-C50C-407E-A947-70E740481C1C}">
                          <a14:useLocalDpi xmlns:a14="http://schemas.microsoft.com/office/drawing/2010/main" val="0"/>
                        </a:ext>
                      </a:extLst>
                    </a:blip>
                    <a:stretch>
                      <a:fillRect/>
                    </a:stretch>
                  </pic:blipFill>
                  <pic:spPr>
                    <a:xfrm>
                      <a:off x="0" y="0"/>
                      <a:ext cx="5400675" cy="3037840"/>
                    </a:xfrm>
                    <a:prstGeom prst="rect">
                      <a:avLst/>
                    </a:prstGeom>
                    <a:ln>
                      <a:noFill/>
                    </a:ln>
                  </pic:spPr>
                </pic:pic>
              </a:graphicData>
            </a:graphic>
          </wp:inline>
        </w:drawing>
      </w:r>
    </w:p>
    <w:p w14:paraId="536B490E" w14:textId="51788A7B" w:rsidR="00465428" w:rsidRPr="00207E0E" w:rsidRDefault="00465428" w:rsidP="009F1143">
      <w:pPr>
        <w:pStyle w:val="Caption"/>
      </w:pPr>
      <w:bookmarkStart w:id="27" w:name="_Ref81918951"/>
      <w:bookmarkStart w:id="28" w:name="_Toc91588010"/>
      <w:r w:rsidRPr="00207E0E">
        <w:t xml:space="preserve">Figure </w:t>
      </w:r>
      <w:r w:rsidRPr="00207E0E">
        <w:fldChar w:fldCharType="begin"/>
      </w:r>
      <w:r w:rsidRPr="00207E0E">
        <w:instrText xml:space="preserve"> SEQ Figure \* ARABIC </w:instrText>
      </w:r>
      <w:r w:rsidRPr="00207E0E">
        <w:fldChar w:fldCharType="separate"/>
      </w:r>
      <w:r w:rsidR="007316E1">
        <w:rPr>
          <w:noProof/>
        </w:rPr>
        <w:t>2</w:t>
      </w:r>
      <w:r w:rsidRPr="00207E0E">
        <w:fldChar w:fldCharType="end"/>
      </w:r>
      <w:bookmarkEnd w:id="27"/>
      <w:r w:rsidRPr="00207E0E">
        <w:t xml:space="preserve">. </w:t>
      </w:r>
      <w:r w:rsidRPr="00207E0E">
        <w:rPr>
          <w:rStyle w:val="IntenseEmphasis"/>
          <w:b/>
          <w:bCs/>
        </w:rPr>
        <w:t>MAIL</w:t>
      </w:r>
      <w:r w:rsidRPr="00207E0E">
        <w:t xml:space="preserve"> website hierarchy diagram</w:t>
      </w:r>
      <w:bookmarkEnd w:id="28"/>
      <w:r w:rsidRPr="00207E0E">
        <w:tab/>
      </w:r>
    </w:p>
    <w:p w14:paraId="2D3C82A4" w14:textId="43990715" w:rsidR="004C01AA" w:rsidRDefault="00F767BE" w:rsidP="003539A2">
      <w:r>
        <w:t xml:space="preserve">According to </w:t>
      </w:r>
      <w:r w:rsidR="00B82B49">
        <w:t>GA</w:t>
      </w:r>
      <w:r>
        <w:t xml:space="preserve">, one of the website’s main characteristics is that </w:t>
      </w:r>
      <w:r w:rsidRPr="00F767BE">
        <w:t>all generated knowledge</w:t>
      </w:r>
      <w:r>
        <w:t xml:space="preserve">, </w:t>
      </w:r>
      <w:r w:rsidRPr="00F767BE">
        <w:t>deliverables</w:t>
      </w:r>
      <w:r w:rsidR="004C4876">
        <w:t>,</w:t>
      </w:r>
      <w:r>
        <w:t xml:space="preserve"> and important information </w:t>
      </w:r>
      <w:r w:rsidRPr="00F767BE">
        <w:t xml:space="preserve">will be available </w:t>
      </w:r>
      <w:r w:rsidR="007C0E54">
        <w:t xml:space="preserve">for </w:t>
      </w:r>
      <w:r w:rsidR="00174130">
        <w:t>consortium</w:t>
      </w:r>
      <w:r w:rsidR="00600E4A">
        <w:t xml:space="preserve"> users</w:t>
      </w:r>
      <w:r w:rsidR="00C70BFA">
        <w:t xml:space="preserve"> through a </w:t>
      </w:r>
      <w:r w:rsidR="00C70BFA" w:rsidRPr="00C70BFA">
        <w:rPr>
          <w:b/>
          <w:bCs/>
        </w:rPr>
        <w:t>common file area</w:t>
      </w:r>
      <w:r w:rsidR="007C0E54">
        <w:rPr>
          <w:b/>
          <w:bCs/>
        </w:rPr>
        <w:t xml:space="preserve"> </w:t>
      </w:r>
      <w:r w:rsidR="007C0E54" w:rsidRPr="007C0E54">
        <w:t>that resides together with the website</w:t>
      </w:r>
      <w:r w:rsidR="00AF10D2">
        <w:t xml:space="preserve"> </w:t>
      </w:r>
      <w:r w:rsidR="00652A8B">
        <w:t>(</w:t>
      </w:r>
      <w:r w:rsidR="00AF10D2">
        <w:fldChar w:fldCharType="begin"/>
      </w:r>
      <w:r w:rsidR="00AF10D2">
        <w:instrText xml:space="preserve"> REF _Ref81396300 \h </w:instrText>
      </w:r>
      <w:r w:rsidR="00AF10D2">
        <w:fldChar w:fldCharType="separate"/>
      </w:r>
      <w:r w:rsidR="007316E1">
        <w:t xml:space="preserve">Figure </w:t>
      </w:r>
      <w:r w:rsidR="007316E1">
        <w:rPr>
          <w:noProof/>
        </w:rPr>
        <w:t>3</w:t>
      </w:r>
      <w:r w:rsidR="00AF10D2">
        <w:fldChar w:fldCharType="end"/>
      </w:r>
      <w:r w:rsidR="00652A8B">
        <w:t>)</w:t>
      </w:r>
      <w:r w:rsidR="00AF10D2">
        <w:t>.</w:t>
      </w:r>
      <w:r w:rsidR="00174130">
        <w:t xml:space="preserve"> This utility is useful in managing the exchanged knowledge and know</w:t>
      </w:r>
      <w:r w:rsidR="00652A8B">
        <w:t>-</w:t>
      </w:r>
      <w:r w:rsidR="004C01AA">
        <w:t>how, in</w:t>
      </w:r>
      <w:r w:rsidR="00174130">
        <w:t xml:space="preserve"> controlling the deadlines and means of deliverables, in direct sharing the common dissemination and scientific material, and in supervising the general project process.</w:t>
      </w:r>
      <w:r w:rsidR="00317249" w:rsidRPr="00317249">
        <w:t xml:space="preserve"> </w:t>
      </w:r>
      <w:r w:rsidR="004C01AA">
        <w:t xml:space="preserve">In order to </w:t>
      </w:r>
      <w:r w:rsidR="006A4085">
        <w:t xml:space="preserve">achieve </w:t>
      </w:r>
      <w:r w:rsidR="004C01AA">
        <w:t xml:space="preserve">this, </w:t>
      </w:r>
      <w:r w:rsidR="006A4085">
        <w:t xml:space="preserve">the working team took the advantage of WordPress Plugins and installed the </w:t>
      </w:r>
      <w:r w:rsidR="006A4085" w:rsidRPr="006A4085">
        <w:t>CM Download Manager</w:t>
      </w:r>
      <w:r w:rsidR="0021375D">
        <w:t>.</w:t>
      </w:r>
      <w:r w:rsidR="00E734F5">
        <w:t xml:space="preserve"> </w:t>
      </w:r>
    </w:p>
    <w:p w14:paraId="53CD1B68" w14:textId="637748BD" w:rsidR="00D744E7" w:rsidRDefault="00652A8B" w:rsidP="00652A8B">
      <w:r>
        <w:t xml:space="preserve">As </w:t>
      </w:r>
      <w:r w:rsidR="00D744E7">
        <w:t>detected</w:t>
      </w:r>
      <w:r>
        <w:t xml:space="preserve"> </w:t>
      </w:r>
      <w:r w:rsidR="00D744E7">
        <w:t>in</w:t>
      </w:r>
      <w:r>
        <w:t xml:space="preserve"> WordPress main website, </w:t>
      </w:r>
      <w:r w:rsidR="00D744E7">
        <w:t>t</w:t>
      </w:r>
      <w:r w:rsidR="004B7F2F" w:rsidRPr="004B7F2F">
        <w:t xml:space="preserve">he CM Downloads Manager is a WordPress file sharing plugin that lets </w:t>
      </w:r>
      <w:r w:rsidR="00EC36C3">
        <w:t xml:space="preserve">the </w:t>
      </w:r>
      <w:r w:rsidR="00D744E7">
        <w:t xml:space="preserve">admin </w:t>
      </w:r>
      <w:r w:rsidR="004B7F2F" w:rsidRPr="004B7F2F">
        <w:t>control which users can post, manage, track, and support documents, media files, and more. The WordPress file management plugin arranges content in a directory listing structure that can be used and commented on by others.</w:t>
      </w:r>
    </w:p>
    <w:p w14:paraId="115069F1" w14:textId="6CE65A1B" w:rsidR="00652A8B" w:rsidRDefault="00D744E7" w:rsidP="00652A8B">
      <w:r w:rsidRPr="00D744E7">
        <w:t>This file management plugin offers a unique homepage for each file uploaded, complete with a file preview, support forums, and more. The WordPress downloads management plugin generates an index page that categorizes downloads (</w:t>
      </w:r>
      <w:r>
        <w:fldChar w:fldCharType="begin"/>
      </w:r>
      <w:r>
        <w:instrText xml:space="preserve"> REF _Ref81396875 \h </w:instrText>
      </w:r>
      <w:r>
        <w:fldChar w:fldCharType="separate"/>
      </w:r>
      <w:r w:rsidR="007316E1">
        <w:t xml:space="preserve">Figure </w:t>
      </w:r>
      <w:r w:rsidR="007316E1">
        <w:rPr>
          <w:noProof/>
        </w:rPr>
        <w:t>4</w:t>
      </w:r>
      <w:r>
        <w:fldChar w:fldCharType="end"/>
      </w:r>
      <w:r w:rsidRPr="00D744E7">
        <w:t>). The visitor can go straight to all of the download files from this index page.</w:t>
      </w:r>
    </w:p>
    <w:p w14:paraId="33878F1F" w14:textId="397E5574" w:rsidR="00670C9E" w:rsidRPr="0087425A" w:rsidRDefault="00A51B64" w:rsidP="00AA6AB8">
      <w:pPr>
        <w:keepNext/>
        <w:jc w:val="center"/>
        <w:rPr>
          <w:lang w:val="el-GR"/>
        </w:rPr>
      </w:pPr>
      <w:r>
        <w:rPr>
          <w:noProof/>
        </w:rPr>
        <w:lastRenderedPageBreak/>
        <w:drawing>
          <wp:inline distT="0" distB="0" distL="0" distR="0" wp14:anchorId="6FCF2E72" wp14:editId="4F99A690">
            <wp:extent cx="5400675" cy="3169285"/>
            <wp:effectExtent l="0" t="0" r="9525" b="0"/>
            <wp:docPr id="45" name="Εικόνα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Εικόνα 4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00675" cy="3169285"/>
                    </a:xfrm>
                    <a:prstGeom prst="rect">
                      <a:avLst/>
                    </a:prstGeom>
                  </pic:spPr>
                </pic:pic>
              </a:graphicData>
            </a:graphic>
          </wp:inline>
        </w:drawing>
      </w:r>
    </w:p>
    <w:p w14:paraId="7BD4D3EA" w14:textId="2B25488A" w:rsidR="00970959" w:rsidRPr="00E734F5" w:rsidRDefault="00670C9E" w:rsidP="009F1143">
      <w:pPr>
        <w:pStyle w:val="Caption"/>
        <w:rPr>
          <w:lang w:val="en-US"/>
        </w:rPr>
      </w:pPr>
      <w:bookmarkStart w:id="29" w:name="_Ref81396300"/>
      <w:bookmarkStart w:id="30" w:name="_Toc91588011"/>
      <w:r>
        <w:t xml:space="preserve">Figure </w:t>
      </w:r>
      <w:r>
        <w:fldChar w:fldCharType="begin"/>
      </w:r>
      <w:r>
        <w:instrText xml:space="preserve"> SEQ Figure \* ARABIC </w:instrText>
      </w:r>
      <w:r>
        <w:fldChar w:fldCharType="separate"/>
      </w:r>
      <w:r w:rsidR="007316E1">
        <w:rPr>
          <w:noProof/>
        </w:rPr>
        <w:t>3</w:t>
      </w:r>
      <w:r>
        <w:fldChar w:fldCharType="end"/>
      </w:r>
      <w:bookmarkEnd w:id="29"/>
      <w:r w:rsidR="00E734F5">
        <w:t xml:space="preserve">. </w:t>
      </w:r>
      <w:r w:rsidR="00D71F63">
        <w:t>Common file are</w:t>
      </w:r>
      <w:r w:rsidR="00E91146">
        <w:t>a</w:t>
      </w:r>
      <w:r w:rsidR="00D71F63">
        <w:t xml:space="preserve"> for</w:t>
      </w:r>
      <w:r w:rsidR="00E734F5">
        <w:rPr>
          <w:lang w:val="en-US"/>
        </w:rPr>
        <w:t xml:space="preserve"> consortium member</w:t>
      </w:r>
      <w:bookmarkEnd w:id="30"/>
    </w:p>
    <w:p w14:paraId="6F3A80CD" w14:textId="6D1A3F94" w:rsidR="00AC493D" w:rsidRDefault="00AC493D" w:rsidP="00AC493D">
      <w:r>
        <w:t xml:space="preserve">The website provides functionality for 2-role project membership and category based filesharing. The two roles are Project Member and Project </w:t>
      </w:r>
      <w:r w:rsidR="00BB4C8B">
        <w:t>Coordinator</w:t>
      </w:r>
      <w:r>
        <w:t>. Project Members can add and download files from a private Project based filesharing system. Project Coordinators can additionally manage all the files of the filesharing system, deleting and unpublishing without any constraints.</w:t>
      </w:r>
    </w:p>
    <w:p w14:paraId="2305FC97" w14:textId="0DA40416" w:rsidR="00652A8B" w:rsidRDefault="00B53CB4" w:rsidP="00AC493D">
      <w:r w:rsidRPr="00B53CB4">
        <w:t>The premium version of this multi-file package allows users to password-protect files individually or in groups, as well as restrict access to specific people.</w:t>
      </w:r>
      <w:r>
        <w:t xml:space="preserve"> </w:t>
      </w:r>
      <w:r w:rsidRPr="00B53CB4">
        <w:t>Prior to actually downloading, the download manager plugin</w:t>
      </w:r>
      <w:r w:rsidR="008740D2">
        <w:t xml:space="preserve"> (</w:t>
      </w:r>
      <w:r w:rsidR="008740D2">
        <w:fldChar w:fldCharType="begin"/>
      </w:r>
      <w:r w:rsidR="008740D2">
        <w:instrText xml:space="preserve"> REF _Ref81396875 \h </w:instrText>
      </w:r>
      <w:r w:rsidR="008740D2">
        <w:fldChar w:fldCharType="separate"/>
      </w:r>
      <w:r w:rsidR="007316E1">
        <w:t xml:space="preserve">Figure </w:t>
      </w:r>
      <w:r w:rsidR="007316E1">
        <w:rPr>
          <w:noProof/>
        </w:rPr>
        <w:t>4</w:t>
      </w:r>
      <w:r w:rsidR="008740D2">
        <w:fldChar w:fldCharType="end"/>
      </w:r>
      <w:r w:rsidR="008740D2">
        <w:t>)</w:t>
      </w:r>
      <w:r w:rsidRPr="00B53CB4">
        <w:t xml:space="preserve"> offers preview choices for several file formats</w:t>
      </w:r>
      <w:r w:rsidR="00652A8B">
        <w:t>.</w:t>
      </w:r>
    </w:p>
    <w:p w14:paraId="0B271055" w14:textId="4402DF18" w:rsidR="000F2B21" w:rsidRDefault="0065312F" w:rsidP="000F2B21">
      <w:pPr>
        <w:keepNext/>
        <w:jc w:val="center"/>
      </w:pPr>
      <w:r>
        <w:rPr>
          <w:noProof/>
        </w:rPr>
        <w:lastRenderedPageBreak/>
        <w:drawing>
          <wp:inline distT="0" distB="0" distL="0" distR="0" wp14:anchorId="6FCE3749" wp14:editId="296D9F97">
            <wp:extent cx="5400675" cy="3185160"/>
            <wp:effectExtent l="0" t="0" r="9525" b="0"/>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Εικόνα 2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00675" cy="3185160"/>
                    </a:xfrm>
                    <a:prstGeom prst="rect">
                      <a:avLst/>
                    </a:prstGeom>
                  </pic:spPr>
                </pic:pic>
              </a:graphicData>
            </a:graphic>
          </wp:inline>
        </w:drawing>
      </w:r>
    </w:p>
    <w:p w14:paraId="74AA4DD7" w14:textId="264E8CE8" w:rsidR="000F2B21" w:rsidRPr="00670C9E" w:rsidRDefault="000F2B21" w:rsidP="009F1143">
      <w:pPr>
        <w:pStyle w:val="Caption"/>
        <w:rPr>
          <w:rStyle w:val="IntenseEmphasis"/>
          <w:b/>
          <w:bCs/>
          <w:i w:val="0"/>
          <w:iCs w:val="0"/>
          <w:color w:val="212745" w:themeColor="text2"/>
          <w:sz w:val="20"/>
        </w:rPr>
      </w:pPr>
      <w:bookmarkStart w:id="31" w:name="_Ref81396875"/>
      <w:bookmarkStart w:id="32" w:name="_Toc91588012"/>
      <w:r>
        <w:t xml:space="preserve">Figure </w:t>
      </w:r>
      <w:r>
        <w:fldChar w:fldCharType="begin"/>
      </w:r>
      <w:r>
        <w:instrText xml:space="preserve"> SEQ Figure \* ARABIC </w:instrText>
      </w:r>
      <w:r>
        <w:fldChar w:fldCharType="separate"/>
      </w:r>
      <w:r w:rsidR="007316E1">
        <w:rPr>
          <w:noProof/>
        </w:rPr>
        <w:t>4</w:t>
      </w:r>
      <w:r>
        <w:fldChar w:fldCharType="end"/>
      </w:r>
      <w:bookmarkEnd w:id="31"/>
      <w:r w:rsidR="00FB4587">
        <w:t>. Downloads manager plugin organizes downloads by categories</w:t>
      </w:r>
      <w:bookmarkEnd w:id="32"/>
      <w:r w:rsidR="00FB4587">
        <w:t xml:space="preserve"> </w:t>
      </w:r>
    </w:p>
    <w:p w14:paraId="2C45ACEA" w14:textId="51798929" w:rsidR="00F95FA4" w:rsidRDefault="005E32E9" w:rsidP="00F95FA4">
      <w:r w:rsidRPr="005E32E9">
        <w:t xml:space="preserve">The team established a file sharing directory with this download manager packages plugin, where users may upload and manage files, downloads, apps, add-ons, packages, plugins, and archives. </w:t>
      </w:r>
      <w:r w:rsidR="00652A8B">
        <w:t>(</w:t>
      </w:r>
      <w:r w:rsidR="0021375D">
        <w:fldChar w:fldCharType="begin"/>
      </w:r>
      <w:r w:rsidR="0021375D">
        <w:instrText xml:space="preserve"> REF _Ref81396558 \h </w:instrText>
      </w:r>
      <w:r w:rsidR="0021375D">
        <w:fldChar w:fldCharType="separate"/>
      </w:r>
      <w:r w:rsidR="007316E1" w:rsidRPr="0021375D">
        <w:t xml:space="preserve">Figure </w:t>
      </w:r>
      <w:r w:rsidR="007316E1">
        <w:rPr>
          <w:noProof/>
        </w:rPr>
        <w:t>5</w:t>
      </w:r>
      <w:r w:rsidR="0021375D">
        <w:fldChar w:fldCharType="end"/>
      </w:r>
      <w:r w:rsidR="00652A8B">
        <w:t>)</w:t>
      </w:r>
      <w:r w:rsidR="0021375D">
        <w:t>.</w:t>
      </w:r>
    </w:p>
    <w:p w14:paraId="1F8DCFBD" w14:textId="7901EC01" w:rsidR="00670C9E" w:rsidRDefault="008B0F58" w:rsidP="0021375D">
      <w:pPr>
        <w:keepNext/>
        <w:jc w:val="center"/>
      </w:pPr>
      <w:r>
        <w:rPr>
          <w:noProof/>
        </w:rPr>
        <w:drawing>
          <wp:inline distT="0" distB="0" distL="0" distR="0" wp14:anchorId="6D6F77B2" wp14:editId="559D010F">
            <wp:extent cx="5400675" cy="3163570"/>
            <wp:effectExtent l="0" t="0" r="9525" b="0"/>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Εικόνα 3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00675" cy="3163570"/>
                    </a:xfrm>
                    <a:prstGeom prst="rect">
                      <a:avLst/>
                    </a:prstGeom>
                  </pic:spPr>
                </pic:pic>
              </a:graphicData>
            </a:graphic>
          </wp:inline>
        </w:drawing>
      </w:r>
    </w:p>
    <w:p w14:paraId="55FEDCD3" w14:textId="318B2BE6" w:rsidR="00F95FA4" w:rsidRPr="0021375D" w:rsidRDefault="00670C9E" w:rsidP="009F1143">
      <w:pPr>
        <w:pStyle w:val="Caption"/>
      </w:pPr>
      <w:bookmarkStart w:id="33" w:name="_Ref81396558"/>
      <w:bookmarkStart w:id="34" w:name="_Toc91588013"/>
      <w:r w:rsidRPr="0021375D">
        <w:t xml:space="preserve">Figure </w:t>
      </w:r>
      <w:r w:rsidRPr="0021375D">
        <w:fldChar w:fldCharType="begin"/>
      </w:r>
      <w:r w:rsidRPr="0021375D">
        <w:instrText xml:space="preserve"> SEQ Figure \* ARABIC </w:instrText>
      </w:r>
      <w:r w:rsidRPr="0021375D">
        <w:fldChar w:fldCharType="separate"/>
      </w:r>
      <w:r w:rsidR="007316E1">
        <w:rPr>
          <w:noProof/>
        </w:rPr>
        <w:t>5</w:t>
      </w:r>
      <w:r w:rsidRPr="0021375D">
        <w:fldChar w:fldCharType="end"/>
      </w:r>
      <w:bookmarkEnd w:id="33"/>
      <w:r w:rsidR="0021375D">
        <w:t>. File sharing directory for consortium members</w:t>
      </w:r>
      <w:r w:rsidR="008B0F58">
        <w:t>. Here showing 20 out of 137</w:t>
      </w:r>
      <w:r w:rsidR="00C0445D">
        <w:t xml:space="preserve"> files</w:t>
      </w:r>
      <w:bookmarkEnd w:id="34"/>
    </w:p>
    <w:p w14:paraId="3C031EBB" w14:textId="50708C91" w:rsidR="001A0B38" w:rsidRDefault="001A0B38" w:rsidP="001A0B38">
      <w:pPr>
        <w:rPr>
          <w:rStyle w:val="IntenseEmphasis"/>
          <w:b w:val="0"/>
          <w:bCs w:val="0"/>
          <w:i w:val="0"/>
          <w:iCs w:val="0"/>
          <w:color w:val="000000" w:themeColor="text1"/>
        </w:rPr>
      </w:pPr>
      <w:r>
        <w:rPr>
          <w:rStyle w:val="IntenseEmphasis"/>
          <w:b w:val="0"/>
          <w:bCs w:val="0"/>
          <w:i w:val="0"/>
          <w:iCs w:val="0"/>
          <w:color w:val="000000" w:themeColor="text1"/>
        </w:rPr>
        <w:lastRenderedPageBreak/>
        <w:t xml:space="preserve">As stated in the GA, </w:t>
      </w:r>
      <w:r w:rsidRPr="001A0B38">
        <w:rPr>
          <w:rStyle w:val="IntenseEmphasis"/>
          <w:b w:val="0"/>
          <w:bCs w:val="0"/>
          <w:i w:val="0"/>
          <w:iCs w:val="0"/>
          <w:color w:val="000000" w:themeColor="text1"/>
        </w:rPr>
        <w:t>the development of a high-performance knowledge sharing network is a further goal. Participants of such networks learn or absorb knowledge more quickly after participating in a knowledge sharing network.</w:t>
      </w:r>
    </w:p>
    <w:p w14:paraId="2AFE7AA0" w14:textId="7FF95A5E" w:rsidR="00023A72" w:rsidRDefault="001A0B38" w:rsidP="003539A2">
      <w:pPr>
        <w:rPr>
          <w:rStyle w:val="IntenseEmphasis"/>
          <w:b w:val="0"/>
          <w:bCs w:val="0"/>
          <w:i w:val="0"/>
          <w:iCs w:val="0"/>
          <w:color w:val="000000" w:themeColor="text1"/>
        </w:rPr>
      </w:pPr>
      <w:r>
        <w:t>Taking this into consideration the working team developed a</w:t>
      </w:r>
      <w:r w:rsidR="002A5656">
        <w:t>nother</w:t>
      </w:r>
      <w:r>
        <w:t xml:space="preserve"> </w:t>
      </w:r>
      <w:r w:rsidR="00BE0945">
        <w:t xml:space="preserve">feature of </w:t>
      </w:r>
      <w:r w:rsidR="00BE0945" w:rsidRPr="00ED18BC">
        <w:rPr>
          <w:rStyle w:val="IntenseEmphasis"/>
        </w:rPr>
        <w:t>MAIL</w:t>
      </w:r>
      <w:r w:rsidR="00BE0945">
        <w:rPr>
          <w:rStyle w:val="IntenseEmphasis"/>
          <w:i w:val="0"/>
          <w:iCs w:val="0"/>
        </w:rPr>
        <w:t xml:space="preserve"> </w:t>
      </w:r>
      <w:r w:rsidR="00BE0945" w:rsidRPr="00BE0945">
        <w:rPr>
          <w:rStyle w:val="IntenseEmphasis"/>
          <w:b w:val="0"/>
          <w:bCs w:val="0"/>
          <w:i w:val="0"/>
          <w:iCs w:val="0"/>
          <w:color w:val="000000" w:themeColor="text1"/>
        </w:rPr>
        <w:t>website</w:t>
      </w:r>
      <w:r w:rsidR="003A226D">
        <w:rPr>
          <w:rStyle w:val="IntenseEmphasis"/>
          <w:b w:val="0"/>
          <w:bCs w:val="0"/>
          <w:i w:val="0"/>
          <w:iCs w:val="0"/>
          <w:color w:val="000000" w:themeColor="text1"/>
        </w:rPr>
        <w:t xml:space="preserve">, </w:t>
      </w:r>
      <w:r>
        <w:rPr>
          <w:rStyle w:val="IntenseEmphasis"/>
          <w:b w:val="0"/>
          <w:bCs w:val="0"/>
          <w:i w:val="0"/>
          <w:iCs w:val="0"/>
          <w:color w:val="000000" w:themeColor="text1"/>
        </w:rPr>
        <w:t xml:space="preserve">which </w:t>
      </w:r>
      <w:r w:rsidR="003A226D">
        <w:rPr>
          <w:rStyle w:val="IntenseEmphasis"/>
          <w:b w:val="0"/>
          <w:bCs w:val="0"/>
          <w:i w:val="0"/>
          <w:iCs w:val="0"/>
          <w:color w:val="000000" w:themeColor="text1"/>
        </w:rPr>
        <w:t xml:space="preserve">is the </w:t>
      </w:r>
      <w:r w:rsidR="003A226D" w:rsidRPr="003A226D">
        <w:rPr>
          <w:rStyle w:val="IntenseEmphasis"/>
          <w:i w:val="0"/>
          <w:iCs w:val="0"/>
          <w:color w:val="000000" w:themeColor="text1"/>
        </w:rPr>
        <w:t>Dissemination</w:t>
      </w:r>
      <w:r w:rsidR="003A226D">
        <w:rPr>
          <w:rStyle w:val="IntenseEmphasis"/>
          <w:b w:val="0"/>
          <w:bCs w:val="0"/>
          <w:i w:val="0"/>
          <w:iCs w:val="0"/>
          <w:color w:val="000000" w:themeColor="text1"/>
        </w:rPr>
        <w:t xml:space="preserve"> field</w:t>
      </w:r>
      <w:r>
        <w:rPr>
          <w:rStyle w:val="IntenseEmphasis"/>
          <w:b w:val="0"/>
          <w:bCs w:val="0"/>
          <w:i w:val="0"/>
          <w:iCs w:val="0"/>
          <w:color w:val="000000" w:themeColor="text1"/>
        </w:rPr>
        <w:t xml:space="preserve"> that</w:t>
      </w:r>
      <w:r w:rsidR="007546DD">
        <w:rPr>
          <w:rStyle w:val="IntenseEmphasis"/>
          <w:b w:val="0"/>
          <w:bCs w:val="0"/>
          <w:i w:val="0"/>
          <w:iCs w:val="0"/>
          <w:color w:val="000000" w:themeColor="text1"/>
        </w:rPr>
        <w:t xml:space="preserve"> includes</w:t>
      </w:r>
      <w:r>
        <w:rPr>
          <w:rStyle w:val="IntenseEmphasis"/>
          <w:b w:val="0"/>
          <w:bCs w:val="0"/>
          <w:i w:val="0"/>
          <w:iCs w:val="0"/>
          <w:color w:val="000000" w:themeColor="text1"/>
        </w:rPr>
        <w:t xml:space="preserve"> </w:t>
      </w:r>
      <w:r w:rsidR="007546DD">
        <w:rPr>
          <w:rStyle w:val="IntenseEmphasis"/>
          <w:b w:val="0"/>
          <w:bCs w:val="0"/>
          <w:i w:val="0"/>
          <w:iCs w:val="0"/>
          <w:color w:val="000000" w:themeColor="text1"/>
        </w:rPr>
        <w:t xml:space="preserve">a dropdown menu with </w:t>
      </w:r>
      <w:r w:rsidR="003A226D" w:rsidRPr="003A226D">
        <w:rPr>
          <w:rStyle w:val="IntenseEmphasis"/>
          <w:i w:val="0"/>
          <w:iCs w:val="0"/>
          <w:color w:val="000000" w:themeColor="text1"/>
        </w:rPr>
        <w:t xml:space="preserve">Deliverables </w:t>
      </w:r>
      <w:r w:rsidR="003A226D">
        <w:rPr>
          <w:rStyle w:val="IntenseEmphasis"/>
          <w:b w:val="0"/>
          <w:bCs w:val="0"/>
          <w:i w:val="0"/>
          <w:iCs w:val="0"/>
          <w:color w:val="000000" w:themeColor="text1"/>
        </w:rPr>
        <w:t xml:space="preserve">and </w:t>
      </w:r>
      <w:r w:rsidR="003A226D" w:rsidRPr="003A226D">
        <w:rPr>
          <w:rStyle w:val="IntenseEmphasis"/>
          <w:i w:val="0"/>
          <w:iCs w:val="0"/>
          <w:color w:val="000000" w:themeColor="text1"/>
        </w:rPr>
        <w:t>Media</w:t>
      </w:r>
      <w:r w:rsidR="007546DD">
        <w:rPr>
          <w:rStyle w:val="IntenseEmphasis"/>
          <w:b w:val="0"/>
          <w:bCs w:val="0"/>
          <w:i w:val="0"/>
          <w:iCs w:val="0"/>
          <w:color w:val="000000" w:themeColor="text1"/>
        </w:rPr>
        <w:t>.</w:t>
      </w:r>
      <w:r>
        <w:rPr>
          <w:rStyle w:val="IntenseEmphasis"/>
          <w:b w:val="0"/>
          <w:bCs w:val="0"/>
          <w:i w:val="0"/>
          <w:iCs w:val="0"/>
          <w:color w:val="000000" w:themeColor="text1"/>
        </w:rPr>
        <w:t xml:space="preserve"> According to </w:t>
      </w:r>
      <w:r w:rsidR="00B82B49">
        <w:rPr>
          <w:rStyle w:val="IntenseEmphasis"/>
          <w:b w:val="0"/>
          <w:bCs w:val="0"/>
          <w:i w:val="0"/>
          <w:iCs w:val="0"/>
          <w:color w:val="000000" w:themeColor="text1"/>
        </w:rPr>
        <w:t>GA</w:t>
      </w:r>
      <w:r>
        <w:rPr>
          <w:rStyle w:val="IntenseEmphasis"/>
          <w:b w:val="0"/>
          <w:bCs w:val="0"/>
          <w:i w:val="0"/>
          <w:iCs w:val="0"/>
          <w:color w:val="000000" w:themeColor="text1"/>
        </w:rPr>
        <w:t xml:space="preserve">, the </w:t>
      </w:r>
      <w:r w:rsidRPr="001A0B38">
        <w:rPr>
          <w:rStyle w:val="IntenseEmphasis"/>
          <w:b w:val="0"/>
          <w:bCs w:val="0"/>
          <w:i w:val="0"/>
          <w:iCs w:val="0"/>
          <w:color w:val="000000" w:themeColor="text1"/>
        </w:rPr>
        <w:t>generated knowledge</w:t>
      </w:r>
      <w:r w:rsidR="00023A72">
        <w:rPr>
          <w:rStyle w:val="IntenseEmphasis"/>
          <w:b w:val="0"/>
          <w:bCs w:val="0"/>
          <w:i w:val="0"/>
          <w:iCs w:val="0"/>
          <w:color w:val="000000" w:themeColor="text1"/>
        </w:rPr>
        <w:t xml:space="preserve"> in different types of</w:t>
      </w:r>
      <w:r w:rsidRPr="001A0B38">
        <w:rPr>
          <w:rStyle w:val="IntenseEmphasis"/>
          <w:b w:val="0"/>
          <w:bCs w:val="0"/>
          <w:i w:val="0"/>
          <w:iCs w:val="0"/>
          <w:color w:val="000000" w:themeColor="text1"/>
        </w:rPr>
        <w:t xml:space="preserve"> deliverables </w:t>
      </w:r>
      <w:r>
        <w:rPr>
          <w:rStyle w:val="IntenseEmphasis"/>
          <w:b w:val="0"/>
          <w:bCs w:val="0"/>
          <w:i w:val="0"/>
          <w:iCs w:val="0"/>
          <w:color w:val="000000" w:themeColor="text1"/>
        </w:rPr>
        <w:t xml:space="preserve">is </w:t>
      </w:r>
      <w:r w:rsidRPr="001A0B38">
        <w:rPr>
          <w:rStyle w:val="IntenseEmphasis"/>
          <w:b w:val="0"/>
          <w:bCs w:val="0"/>
          <w:i w:val="0"/>
          <w:iCs w:val="0"/>
          <w:color w:val="000000" w:themeColor="text1"/>
        </w:rPr>
        <w:t xml:space="preserve">available to </w:t>
      </w:r>
      <w:r w:rsidR="00600E4A">
        <w:rPr>
          <w:rStyle w:val="IntenseEmphasis"/>
          <w:b w:val="0"/>
          <w:bCs w:val="0"/>
          <w:i w:val="0"/>
          <w:iCs w:val="0"/>
          <w:color w:val="000000" w:themeColor="text1"/>
        </w:rPr>
        <w:t>all</w:t>
      </w:r>
      <w:r w:rsidRPr="001A0B38">
        <w:rPr>
          <w:rStyle w:val="IntenseEmphasis"/>
          <w:b w:val="0"/>
          <w:bCs w:val="0"/>
          <w:i w:val="0"/>
          <w:iCs w:val="0"/>
          <w:color w:val="000000" w:themeColor="text1"/>
        </w:rPr>
        <w:t xml:space="preserve"> interested parties through </w:t>
      </w:r>
      <w:r w:rsidRPr="00ED18BC">
        <w:rPr>
          <w:rStyle w:val="IntenseEmphasis"/>
        </w:rPr>
        <w:t>MAIL</w:t>
      </w:r>
      <w:r w:rsidRPr="001A0B38">
        <w:rPr>
          <w:rStyle w:val="IntenseEmphasis"/>
          <w:b w:val="0"/>
          <w:bCs w:val="0"/>
          <w:i w:val="0"/>
          <w:iCs w:val="0"/>
          <w:color w:val="000000" w:themeColor="text1"/>
        </w:rPr>
        <w:t xml:space="preserve"> webpage</w:t>
      </w:r>
      <w:r w:rsidR="008C243C">
        <w:rPr>
          <w:rStyle w:val="IntenseEmphasis"/>
          <w:b w:val="0"/>
          <w:bCs w:val="0"/>
          <w:i w:val="0"/>
          <w:iCs w:val="0"/>
          <w:color w:val="000000" w:themeColor="text1"/>
        </w:rPr>
        <w:t xml:space="preserve"> </w:t>
      </w:r>
      <w:r w:rsidR="00652A8B">
        <w:rPr>
          <w:rStyle w:val="IntenseEmphasis"/>
          <w:b w:val="0"/>
          <w:bCs w:val="0"/>
          <w:i w:val="0"/>
          <w:iCs w:val="0"/>
          <w:color w:val="000000" w:themeColor="text1"/>
        </w:rPr>
        <w:t>(</w:t>
      </w:r>
      <w:r w:rsidR="005E05C8">
        <w:rPr>
          <w:rStyle w:val="IntenseEmphasis"/>
          <w:b w:val="0"/>
          <w:bCs w:val="0"/>
          <w:i w:val="0"/>
          <w:iCs w:val="0"/>
          <w:color w:val="000000" w:themeColor="text1"/>
          <w:highlight w:val="yellow"/>
        </w:rPr>
        <w:fldChar w:fldCharType="begin"/>
      </w:r>
      <w:r w:rsidR="005E05C8">
        <w:rPr>
          <w:rStyle w:val="IntenseEmphasis"/>
          <w:b w:val="0"/>
          <w:bCs w:val="0"/>
          <w:i w:val="0"/>
          <w:iCs w:val="0"/>
          <w:color w:val="000000" w:themeColor="text1"/>
        </w:rPr>
        <w:instrText xml:space="preserve"> REF _Ref81397103 \h </w:instrText>
      </w:r>
      <w:r w:rsidR="005E05C8">
        <w:rPr>
          <w:rStyle w:val="IntenseEmphasis"/>
          <w:b w:val="0"/>
          <w:bCs w:val="0"/>
          <w:i w:val="0"/>
          <w:iCs w:val="0"/>
          <w:color w:val="000000" w:themeColor="text1"/>
          <w:highlight w:val="yellow"/>
        </w:rPr>
      </w:r>
      <w:r w:rsidR="005E05C8">
        <w:rPr>
          <w:rStyle w:val="IntenseEmphasis"/>
          <w:b w:val="0"/>
          <w:bCs w:val="0"/>
          <w:i w:val="0"/>
          <w:iCs w:val="0"/>
          <w:color w:val="000000" w:themeColor="text1"/>
          <w:highlight w:val="yellow"/>
        </w:rPr>
        <w:fldChar w:fldCharType="separate"/>
      </w:r>
      <w:r w:rsidR="007316E1" w:rsidRPr="005E05C8">
        <w:t xml:space="preserve">Figure </w:t>
      </w:r>
      <w:r w:rsidR="007316E1">
        <w:rPr>
          <w:noProof/>
        </w:rPr>
        <w:t>6</w:t>
      </w:r>
      <w:r w:rsidR="005E05C8">
        <w:rPr>
          <w:rStyle w:val="IntenseEmphasis"/>
          <w:b w:val="0"/>
          <w:bCs w:val="0"/>
          <w:i w:val="0"/>
          <w:iCs w:val="0"/>
          <w:color w:val="000000" w:themeColor="text1"/>
          <w:highlight w:val="yellow"/>
        </w:rPr>
        <w:fldChar w:fldCharType="end"/>
      </w:r>
      <w:r w:rsidR="00652A8B">
        <w:rPr>
          <w:rStyle w:val="IntenseEmphasis"/>
          <w:b w:val="0"/>
          <w:bCs w:val="0"/>
          <w:i w:val="0"/>
          <w:iCs w:val="0"/>
          <w:color w:val="000000" w:themeColor="text1"/>
        </w:rPr>
        <w:t>)</w:t>
      </w:r>
      <w:r w:rsidR="005E05C8">
        <w:rPr>
          <w:rStyle w:val="IntenseEmphasis"/>
          <w:b w:val="0"/>
          <w:bCs w:val="0"/>
          <w:i w:val="0"/>
          <w:iCs w:val="0"/>
          <w:color w:val="000000" w:themeColor="text1"/>
        </w:rPr>
        <w:t xml:space="preserve">. </w:t>
      </w:r>
      <w:r w:rsidR="00023A72">
        <w:rPr>
          <w:rStyle w:val="IntenseEmphasis"/>
          <w:b w:val="0"/>
          <w:bCs w:val="0"/>
          <w:i w:val="0"/>
          <w:iCs w:val="0"/>
          <w:color w:val="000000" w:themeColor="text1"/>
        </w:rPr>
        <w:t xml:space="preserve">The types of deliverables are either public for general audience, website users or virtual classrooms’ participants, or private for consortium members that manage the files. Some of them are Executive Summaries, which means that only a small part of the deliverable is public, and the others are Reports, which is a file that can be reviewed by any user. </w:t>
      </w:r>
    </w:p>
    <w:p w14:paraId="6BE2E667" w14:textId="78AB6A4E" w:rsidR="000F6D2A" w:rsidRDefault="00312586" w:rsidP="003539A2">
      <w:pPr>
        <w:rPr>
          <w:rStyle w:val="IntenseEmphasis"/>
          <w:b w:val="0"/>
          <w:bCs w:val="0"/>
          <w:i w:val="0"/>
          <w:iCs w:val="0"/>
          <w:color w:val="000000" w:themeColor="text1"/>
        </w:rPr>
      </w:pPr>
      <w:r>
        <w:rPr>
          <w:rStyle w:val="IntenseEmphasis"/>
          <w:b w:val="0"/>
          <w:bCs w:val="0"/>
          <w:i w:val="0"/>
          <w:iCs w:val="0"/>
          <w:color w:val="000000" w:themeColor="text1"/>
        </w:rPr>
        <w:t>In this way</w:t>
      </w:r>
      <w:r w:rsidR="00EC36C3">
        <w:rPr>
          <w:rStyle w:val="IntenseEmphasis"/>
          <w:b w:val="0"/>
          <w:bCs w:val="0"/>
          <w:i w:val="0"/>
          <w:iCs w:val="0"/>
          <w:color w:val="000000" w:themeColor="text1"/>
        </w:rPr>
        <w:t>,</w:t>
      </w:r>
      <w:r>
        <w:rPr>
          <w:rStyle w:val="IntenseEmphasis"/>
          <w:b w:val="0"/>
          <w:bCs w:val="0"/>
          <w:i w:val="0"/>
          <w:iCs w:val="0"/>
          <w:color w:val="000000" w:themeColor="text1"/>
        </w:rPr>
        <w:t xml:space="preserve"> it’s created a constantly updated website </w:t>
      </w:r>
      <w:r w:rsidR="00EC36C3">
        <w:rPr>
          <w:rStyle w:val="IntenseEmphasis"/>
          <w:b w:val="0"/>
          <w:bCs w:val="0"/>
          <w:i w:val="0"/>
          <w:iCs w:val="0"/>
          <w:color w:val="000000" w:themeColor="text1"/>
        </w:rPr>
        <w:t xml:space="preserve">that </w:t>
      </w:r>
      <w:r>
        <w:rPr>
          <w:rStyle w:val="IntenseEmphasis"/>
          <w:b w:val="0"/>
          <w:bCs w:val="0"/>
          <w:i w:val="0"/>
          <w:iCs w:val="0"/>
          <w:color w:val="000000" w:themeColor="text1"/>
        </w:rPr>
        <w:t xml:space="preserve">is </w:t>
      </w:r>
      <w:r w:rsidR="00B21825">
        <w:rPr>
          <w:rStyle w:val="IntenseEmphasis"/>
          <w:b w:val="0"/>
          <w:bCs w:val="0"/>
          <w:i w:val="0"/>
          <w:iCs w:val="0"/>
          <w:color w:val="000000" w:themeColor="text1"/>
        </w:rPr>
        <w:t xml:space="preserve">willing to interact with </w:t>
      </w:r>
      <w:r w:rsidR="00B21825" w:rsidRPr="00B21825">
        <w:rPr>
          <w:rStyle w:val="IntenseEmphasis"/>
          <w:b w:val="0"/>
          <w:bCs w:val="0"/>
          <w:i w:val="0"/>
          <w:iCs w:val="0"/>
          <w:color w:val="000000" w:themeColor="text1"/>
        </w:rPr>
        <w:t xml:space="preserve">public </w:t>
      </w:r>
      <w:r w:rsidR="00023A72">
        <w:rPr>
          <w:rStyle w:val="IntenseEmphasis"/>
          <w:b w:val="0"/>
          <w:bCs w:val="0"/>
          <w:i w:val="0"/>
          <w:iCs w:val="0"/>
          <w:color w:val="000000" w:themeColor="text1"/>
        </w:rPr>
        <w:t xml:space="preserve">and members </w:t>
      </w:r>
      <w:r w:rsidR="00B21825" w:rsidRPr="00B21825">
        <w:rPr>
          <w:rStyle w:val="IntenseEmphasis"/>
          <w:b w:val="0"/>
          <w:bCs w:val="0"/>
          <w:i w:val="0"/>
          <w:iCs w:val="0"/>
          <w:color w:val="000000" w:themeColor="text1"/>
        </w:rPr>
        <w:t>as much as possible</w:t>
      </w:r>
      <w:r w:rsidR="00B21825">
        <w:rPr>
          <w:rStyle w:val="IntenseEmphasis"/>
          <w:b w:val="0"/>
          <w:bCs w:val="0"/>
          <w:i w:val="0"/>
          <w:iCs w:val="0"/>
          <w:color w:val="000000" w:themeColor="text1"/>
        </w:rPr>
        <w:t>.</w:t>
      </w:r>
      <w:r w:rsidR="000F6D2A">
        <w:rPr>
          <w:rStyle w:val="IntenseEmphasis"/>
          <w:b w:val="0"/>
          <w:bCs w:val="0"/>
          <w:i w:val="0"/>
          <w:iCs w:val="0"/>
          <w:color w:val="000000" w:themeColor="text1"/>
        </w:rPr>
        <w:t xml:space="preserve"> </w:t>
      </w:r>
    </w:p>
    <w:p w14:paraId="21D3AF81" w14:textId="02518761" w:rsidR="00073BF4" w:rsidRDefault="0087425A" w:rsidP="005E05C8">
      <w:pPr>
        <w:keepNext/>
        <w:jc w:val="center"/>
      </w:pPr>
      <w:r>
        <w:rPr>
          <w:noProof/>
        </w:rPr>
        <w:drawing>
          <wp:inline distT="0" distB="0" distL="0" distR="0" wp14:anchorId="0CC34253" wp14:editId="293012C8">
            <wp:extent cx="5400000" cy="3004865"/>
            <wp:effectExtent l="0" t="0" r="0" b="508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Εικόνα 10"/>
                    <pic:cNvPicPr/>
                  </pic:nvPicPr>
                  <pic:blipFill rotWithShape="1">
                    <a:blip r:embed="rId27" cstate="print">
                      <a:extLst>
                        <a:ext uri="{28A0092B-C50C-407E-A947-70E740481C1C}">
                          <a14:useLocalDpi xmlns:a14="http://schemas.microsoft.com/office/drawing/2010/main" val="0"/>
                        </a:ext>
                      </a:extLst>
                    </a:blip>
                    <a:srcRect l="4473"/>
                    <a:stretch/>
                  </pic:blipFill>
                  <pic:spPr bwMode="auto">
                    <a:xfrm>
                      <a:off x="0" y="0"/>
                      <a:ext cx="5400000" cy="3004865"/>
                    </a:xfrm>
                    <a:prstGeom prst="rect">
                      <a:avLst/>
                    </a:prstGeom>
                    <a:ln>
                      <a:noFill/>
                    </a:ln>
                    <a:extLst>
                      <a:ext uri="{53640926-AAD7-44D8-BBD7-CCE9431645EC}">
                        <a14:shadowObscured xmlns:a14="http://schemas.microsoft.com/office/drawing/2010/main"/>
                      </a:ext>
                    </a:extLst>
                  </pic:spPr>
                </pic:pic>
              </a:graphicData>
            </a:graphic>
          </wp:inline>
        </w:drawing>
      </w:r>
    </w:p>
    <w:p w14:paraId="3CB0D239" w14:textId="5D19B500" w:rsidR="001A0B38" w:rsidRPr="005E05C8" w:rsidRDefault="00073BF4" w:rsidP="009F1143">
      <w:pPr>
        <w:pStyle w:val="Caption"/>
      </w:pPr>
      <w:bookmarkStart w:id="35" w:name="_Ref81397103"/>
      <w:bookmarkStart w:id="36" w:name="_Toc91588014"/>
      <w:r w:rsidRPr="005E05C8">
        <w:t xml:space="preserve">Figure </w:t>
      </w:r>
      <w:r w:rsidRPr="005E05C8">
        <w:fldChar w:fldCharType="begin"/>
      </w:r>
      <w:r w:rsidRPr="005E05C8">
        <w:instrText xml:space="preserve"> SEQ Figure \* ARABIC </w:instrText>
      </w:r>
      <w:r w:rsidRPr="005E05C8">
        <w:fldChar w:fldCharType="separate"/>
      </w:r>
      <w:r w:rsidR="007316E1">
        <w:rPr>
          <w:noProof/>
        </w:rPr>
        <w:t>6</w:t>
      </w:r>
      <w:r w:rsidRPr="005E05C8">
        <w:fldChar w:fldCharType="end"/>
      </w:r>
      <w:bookmarkEnd w:id="35"/>
      <w:r w:rsidR="00D001C7" w:rsidRPr="005E05C8">
        <w:t>. Public</w:t>
      </w:r>
      <w:r w:rsidR="005E05C8" w:rsidRPr="005E05C8">
        <w:t xml:space="preserve"> </w:t>
      </w:r>
      <w:r w:rsidR="005E05C8" w:rsidRPr="005E05C8">
        <w:rPr>
          <w:rStyle w:val="IntenseEmphasis"/>
          <w:b/>
          <w:bCs/>
          <w:i w:val="0"/>
          <w:iCs w:val="0"/>
          <w:color w:val="212745" w:themeColor="text2"/>
          <w:sz w:val="20"/>
        </w:rPr>
        <w:t>MAIL</w:t>
      </w:r>
      <w:r w:rsidR="005E05C8" w:rsidRPr="005E05C8">
        <w:t xml:space="preserve"> deliverables</w:t>
      </w:r>
      <w:r w:rsidR="00D001C7" w:rsidRPr="005E05C8">
        <w:t xml:space="preserve"> </w:t>
      </w:r>
      <w:r w:rsidR="005E05C8" w:rsidRPr="005E05C8">
        <w:t>for the project’s process dissemination</w:t>
      </w:r>
      <w:bookmarkEnd w:id="36"/>
      <w:r w:rsidR="005E05C8" w:rsidRPr="005E05C8">
        <w:t xml:space="preserve"> </w:t>
      </w:r>
    </w:p>
    <w:p w14:paraId="799ABBBC" w14:textId="5381399A" w:rsidR="00D40C0A" w:rsidRDefault="000F6D2A" w:rsidP="000601CA">
      <w:pPr>
        <w:rPr>
          <w:rStyle w:val="IntenseEmphasis"/>
          <w:b w:val="0"/>
          <w:bCs w:val="0"/>
          <w:i w:val="0"/>
          <w:iCs w:val="0"/>
          <w:color w:val="000000" w:themeColor="text1"/>
        </w:rPr>
      </w:pPr>
      <w:r>
        <w:rPr>
          <w:rStyle w:val="IntenseEmphasis"/>
          <w:b w:val="0"/>
          <w:bCs w:val="0"/>
          <w:i w:val="0"/>
          <w:iCs w:val="0"/>
          <w:color w:val="000000" w:themeColor="text1"/>
        </w:rPr>
        <w:t xml:space="preserve">Also, </w:t>
      </w:r>
      <w:r w:rsidRPr="00D001C7">
        <w:rPr>
          <w:rStyle w:val="IntenseEmphasis"/>
        </w:rPr>
        <w:t>MAIL</w:t>
      </w:r>
      <w:r w:rsidRPr="00D001C7">
        <w:rPr>
          <w:b/>
          <w:bCs/>
        </w:rPr>
        <w:t xml:space="preserve"> </w:t>
      </w:r>
      <w:r>
        <w:t xml:space="preserve">has planned for a regular flow of information through different channels, in order to raise awareness with news and media as well as with the scientific community, and foster interaction and dialogue. For this reason, the Media section in which </w:t>
      </w:r>
      <w:r w:rsidRPr="00D001C7">
        <w:rPr>
          <w:rStyle w:val="IntenseEmphasis"/>
        </w:rPr>
        <w:t xml:space="preserve">MAIL </w:t>
      </w:r>
      <w:r w:rsidRPr="000F6D2A">
        <w:rPr>
          <w:rStyle w:val="IntenseEmphasis"/>
          <w:b w:val="0"/>
          <w:bCs w:val="0"/>
          <w:i w:val="0"/>
          <w:iCs w:val="0"/>
          <w:color w:val="000000" w:themeColor="text1"/>
        </w:rPr>
        <w:t>se</w:t>
      </w:r>
      <w:r>
        <w:rPr>
          <w:rStyle w:val="IntenseEmphasis"/>
          <w:b w:val="0"/>
          <w:bCs w:val="0"/>
          <w:i w:val="0"/>
          <w:iCs w:val="0"/>
          <w:color w:val="000000" w:themeColor="text1"/>
        </w:rPr>
        <w:t>c</w:t>
      </w:r>
      <w:r w:rsidRPr="000F6D2A">
        <w:rPr>
          <w:rStyle w:val="IntenseEmphasis"/>
          <w:b w:val="0"/>
          <w:bCs w:val="0"/>
          <w:i w:val="0"/>
          <w:iCs w:val="0"/>
          <w:color w:val="000000" w:themeColor="text1"/>
        </w:rPr>
        <w:t>ondees</w:t>
      </w:r>
      <w:r>
        <w:rPr>
          <w:rStyle w:val="IntenseEmphasis"/>
          <w:b w:val="0"/>
          <w:bCs w:val="0"/>
          <w:i w:val="0"/>
          <w:iCs w:val="0"/>
          <w:color w:val="000000" w:themeColor="text1"/>
        </w:rPr>
        <w:t xml:space="preserve"> share their background, expertise</w:t>
      </w:r>
      <w:r w:rsidR="004C4876">
        <w:rPr>
          <w:rStyle w:val="IntenseEmphasis"/>
          <w:b w:val="0"/>
          <w:bCs w:val="0"/>
          <w:i w:val="0"/>
          <w:iCs w:val="0"/>
          <w:color w:val="000000" w:themeColor="text1"/>
        </w:rPr>
        <w:t>,</w:t>
      </w:r>
      <w:r>
        <w:rPr>
          <w:rStyle w:val="IntenseEmphasis"/>
          <w:b w:val="0"/>
          <w:bCs w:val="0"/>
          <w:i w:val="0"/>
          <w:iCs w:val="0"/>
          <w:color w:val="000000" w:themeColor="text1"/>
        </w:rPr>
        <w:t xml:space="preserve"> and experience in their exchange trip</w:t>
      </w:r>
      <w:r w:rsidR="0031388B">
        <w:rPr>
          <w:rStyle w:val="IntenseEmphasis"/>
          <w:b w:val="0"/>
          <w:bCs w:val="0"/>
          <w:i w:val="0"/>
          <w:iCs w:val="0"/>
          <w:color w:val="000000" w:themeColor="text1"/>
        </w:rPr>
        <w:t xml:space="preserve"> </w:t>
      </w:r>
      <w:r w:rsidR="00652A8B">
        <w:rPr>
          <w:rStyle w:val="IntenseEmphasis"/>
          <w:b w:val="0"/>
          <w:bCs w:val="0"/>
          <w:i w:val="0"/>
          <w:iCs w:val="0"/>
          <w:color w:val="000000" w:themeColor="text1"/>
        </w:rPr>
        <w:t>(</w:t>
      </w:r>
      <w:r w:rsidR="00EA0EAA" w:rsidRPr="00B15F7C">
        <w:rPr>
          <w:rStyle w:val="IntenseEmphasis"/>
          <w:b w:val="0"/>
          <w:bCs w:val="0"/>
          <w:i w:val="0"/>
          <w:iCs w:val="0"/>
          <w:color w:val="000000" w:themeColor="text1"/>
        </w:rPr>
        <w:fldChar w:fldCharType="begin"/>
      </w:r>
      <w:r w:rsidR="00EA0EAA" w:rsidRPr="00B15F7C">
        <w:rPr>
          <w:rStyle w:val="IntenseEmphasis"/>
          <w:b w:val="0"/>
          <w:bCs w:val="0"/>
          <w:i w:val="0"/>
          <w:iCs w:val="0"/>
          <w:color w:val="000000" w:themeColor="text1"/>
        </w:rPr>
        <w:instrText xml:space="preserve"> REF _Ref81397163 \h </w:instrText>
      </w:r>
      <w:r w:rsidR="00B15F7C">
        <w:rPr>
          <w:rStyle w:val="IntenseEmphasis"/>
          <w:b w:val="0"/>
          <w:bCs w:val="0"/>
          <w:i w:val="0"/>
          <w:iCs w:val="0"/>
          <w:color w:val="000000" w:themeColor="text1"/>
        </w:rPr>
        <w:instrText xml:space="preserve"> \* MERGEFORMAT </w:instrText>
      </w:r>
      <w:r w:rsidR="00EA0EAA" w:rsidRPr="00B15F7C">
        <w:rPr>
          <w:rStyle w:val="IntenseEmphasis"/>
          <w:b w:val="0"/>
          <w:bCs w:val="0"/>
          <w:i w:val="0"/>
          <w:iCs w:val="0"/>
          <w:color w:val="000000" w:themeColor="text1"/>
        </w:rPr>
      </w:r>
      <w:r w:rsidR="00EA0EAA" w:rsidRPr="00B15F7C">
        <w:rPr>
          <w:rStyle w:val="IntenseEmphasis"/>
          <w:b w:val="0"/>
          <w:bCs w:val="0"/>
          <w:i w:val="0"/>
          <w:iCs w:val="0"/>
          <w:color w:val="000000" w:themeColor="text1"/>
        </w:rPr>
        <w:fldChar w:fldCharType="separate"/>
      </w:r>
      <w:r w:rsidR="007316E1" w:rsidRPr="00EA0EAA">
        <w:t xml:space="preserve">Figure </w:t>
      </w:r>
      <w:r w:rsidR="007316E1">
        <w:rPr>
          <w:noProof/>
        </w:rPr>
        <w:t>7</w:t>
      </w:r>
      <w:r w:rsidR="00EA0EAA" w:rsidRPr="00B15F7C">
        <w:rPr>
          <w:rStyle w:val="IntenseEmphasis"/>
          <w:b w:val="0"/>
          <w:bCs w:val="0"/>
          <w:i w:val="0"/>
          <w:iCs w:val="0"/>
          <w:color w:val="000000" w:themeColor="text1"/>
        </w:rPr>
        <w:fldChar w:fldCharType="end"/>
      </w:r>
      <w:r w:rsidR="00652A8B">
        <w:rPr>
          <w:rStyle w:val="IntenseEmphasis"/>
          <w:b w:val="0"/>
          <w:bCs w:val="0"/>
          <w:i w:val="0"/>
          <w:iCs w:val="0"/>
          <w:color w:val="000000" w:themeColor="text1"/>
        </w:rPr>
        <w:t>)</w:t>
      </w:r>
      <w:r w:rsidR="00B15F7C">
        <w:rPr>
          <w:rStyle w:val="IntenseEmphasis"/>
          <w:b w:val="0"/>
          <w:bCs w:val="0"/>
          <w:i w:val="0"/>
          <w:iCs w:val="0"/>
          <w:color w:val="000000" w:themeColor="text1"/>
        </w:rPr>
        <w:t>.</w:t>
      </w:r>
    </w:p>
    <w:p w14:paraId="04AF64A0" w14:textId="699845B9" w:rsidR="00600E4A" w:rsidRDefault="0069636F" w:rsidP="005E05C8">
      <w:pPr>
        <w:keepNext/>
        <w:jc w:val="center"/>
      </w:pPr>
      <w:r>
        <w:rPr>
          <w:noProof/>
        </w:rPr>
        <w:lastRenderedPageBreak/>
        <w:drawing>
          <wp:inline distT="0" distB="0" distL="0" distR="0" wp14:anchorId="11B7C9F7" wp14:editId="09DB4F3A">
            <wp:extent cx="5400675" cy="3099435"/>
            <wp:effectExtent l="0" t="0" r="952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00675" cy="3099435"/>
                    </a:xfrm>
                    <a:prstGeom prst="rect">
                      <a:avLst/>
                    </a:prstGeom>
                  </pic:spPr>
                </pic:pic>
              </a:graphicData>
            </a:graphic>
          </wp:inline>
        </w:drawing>
      </w:r>
    </w:p>
    <w:p w14:paraId="5CD810AE" w14:textId="10C765B9" w:rsidR="00600E4A" w:rsidRDefault="00600E4A" w:rsidP="009F1143">
      <w:pPr>
        <w:pStyle w:val="Caption"/>
        <w:rPr>
          <w:rStyle w:val="IntenseEmphasis"/>
          <w:b/>
          <w:bCs/>
          <w:i w:val="0"/>
          <w:iCs w:val="0"/>
          <w:color w:val="000000" w:themeColor="text1"/>
        </w:rPr>
      </w:pPr>
      <w:bookmarkStart w:id="37" w:name="_Ref81397163"/>
      <w:bookmarkStart w:id="38" w:name="_Toc91588015"/>
      <w:r w:rsidRPr="00EA0EAA">
        <w:t xml:space="preserve">Figure </w:t>
      </w:r>
      <w:r w:rsidRPr="00EA0EAA">
        <w:fldChar w:fldCharType="begin"/>
      </w:r>
      <w:r w:rsidRPr="00EA0EAA">
        <w:instrText xml:space="preserve"> SEQ Figure \* ARABIC </w:instrText>
      </w:r>
      <w:r w:rsidRPr="00EA0EAA">
        <w:fldChar w:fldCharType="separate"/>
      </w:r>
      <w:r w:rsidR="007316E1">
        <w:rPr>
          <w:noProof/>
        </w:rPr>
        <w:t>7</w:t>
      </w:r>
      <w:r w:rsidRPr="00EA0EAA">
        <w:fldChar w:fldCharType="end"/>
      </w:r>
      <w:bookmarkEnd w:id="37"/>
      <w:r w:rsidR="00EA0EAA">
        <w:t xml:space="preserve">. </w:t>
      </w:r>
      <w:r w:rsidR="00EA0EAA" w:rsidRPr="00EA0EAA">
        <w:rPr>
          <w:rStyle w:val="IntenseEmphasis"/>
          <w:b/>
          <w:bCs/>
        </w:rPr>
        <w:t>MAIL</w:t>
      </w:r>
      <w:r w:rsidR="00EA0EAA">
        <w:t xml:space="preserve"> secondees’ </w:t>
      </w:r>
      <w:r w:rsidR="008066C3">
        <w:t xml:space="preserve">testimonial </w:t>
      </w:r>
      <w:r w:rsidR="00EA0EAA">
        <w:t>video</w:t>
      </w:r>
      <w:bookmarkEnd w:id="38"/>
      <w:r w:rsidR="00EA0EAA">
        <w:t xml:space="preserve"> </w:t>
      </w:r>
    </w:p>
    <w:p w14:paraId="79069CD6" w14:textId="631A1FA8" w:rsidR="000F6D2A" w:rsidRDefault="002D2127" w:rsidP="00D40C0A">
      <w:pPr>
        <w:rPr>
          <w:rStyle w:val="IntenseEmphasis"/>
          <w:b w:val="0"/>
          <w:bCs w:val="0"/>
          <w:i w:val="0"/>
          <w:iCs w:val="0"/>
          <w:color w:val="000000" w:themeColor="text1"/>
        </w:rPr>
      </w:pPr>
      <w:r w:rsidRPr="002D2127">
        <w:rPr>
          <w:rStyle w:val="IntenseEmphasis"/>
          <w:b w:val="0"/>
          <w:bCs w:val="0"/>
          <w:i w:val="0"/>
          <w:iCs w:val="0"/>
          <w:color w:val="000000" w:themeColor="text1"/>
        </w:rPr>
        <w:t>The major outcomes, such as general information on the project, its partners and main actors, results achieved and lessons learned, and specific aspects related to the project's contents and know-how could be spread to a large audience using this communicative method, thereby improving the public's understanding of science</w:t>
      </w:r>
      <w:r w:rsidR="000F6D2A" w:rsidRPr="000F6D2A">
        <w:rPr>
          <w:rStyle w:val="IntenseEmphasis"/>
          <w:b w:val="0"/>
          <w:bCs w:val="0"/>
          <w:i w:val="0"/>
          <w:iCs w:val="0"/>
          <w:color w:val="000000" w:themeColor="text1"/>
        </w:rPr>
        <w:t>.</w:t>
      </w:r>
    </w:p>
    <w:p w14:paraId="1FBA4600" w14:textId="77777777" w:rsidR="00341F81" w:rsidRDefault="006C70BD" w:rsidP="00721F04">
      <w:pPr>
        <w:keepNext/>
        <w:jc w:val="center"/>
      </w:pPr>
      <w:r>
        <w:rPr>
          <w:noProof/>
        </w:rPr>
        <w:drawing>
          <wp:inline distT="0" distB="0" distL="0" distR="0" wp14:anchorId="1521F33E" wp14:editId="4D0B2DC3">
            <wp:extent cx="5400675" cy="3008630"/>
            <wp:effectExtent l="0" t="0" r="9525" b="127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Εικόνα 1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00675" cy="3008630"/>
                    </a:xfrm>
                    <a:prstGeom prst="rect">
                      <a:avLst/>
                    </a:prstGeom>
                  </pic:spPr>
                </pic:pic>
              </a:graphicData>
            </a:graphic>
          </wp:inline>
        </w:drawing>
      </w:r>
    </w:p>
    <w:p w14:paraId="481C2599" w14:textId="2F672AA9" w:rsidR="00341F81" w:rsidRDefault="00341F81" w:rsidP="009F1143">
      <w:pPr>
        <w:pStyle w:val="Caption"/>
      </w:pPr>
      <w:bookmarkStart w:id="39" w:name="_Ref81470556"/>
      <w:bookmarkStart w:id="40" w:name="_Toc91588016"/>
      <w:r>
        <w:t xml:space="preserve">Figure </w:t>
      </w:r>
      <w:r>
        <w:fldChar w:fldCharType="begin"/>
      </w:r>
      <w:r>
        <w:instrText xml:space="preserve"> SEQ Figure \* ARABIC </w:instrText>
      </w:r>
      <w:r>
        <w:fldChar w:fldCharType="separate"/>
      </w:r>
      <w:r w:rsidR="007316E1">
        <w:rPr>
          <w:noProof/>
        </w:rPr>
        <w:t>8</w:t>
      </w:r>
      <w:r>
        <w:fldChar w:fldCharType="end"/>
      </w:r>
      <w:bookmarkEnd w:id="39"/>
      <w:r>
        <w:t>.</w:t>
      </w:r>
      <w:r w:rsidR="0031388B">
        <w:t xml:space="preserve"> </w:t>
      </w:r>
      <w:r w:rsidR="000E1EE4" w:rsidRPr="0062370D">
        <w:rPr>
          <w:rStyle w:val="IntenseEmphasis"/>
          <w:b/>
          <w:bCs/>
        </w:rPr>
        <w:t>MAIL</w:t>
      </w:r>
      <w:r w:rsidR="000E1EE4" w:rsidRPr="008066C3">
        <w:rPr>
          <w:rStyle w:val="IntenseEmphasis"/>
          <w:b/>
          <w:bCs/>
          <w:color w:val="000000" w:themeColor="text1"/>
        </w:rPr>
        <w:t>’</w:t>
      </w:r>
      <w:r w:rsidR="000E1EE4" w:rsidRPr="0062370D">
        <w:rPr>
          <w:rStyle w:val="IntenseEmphasis"/>
          <w:b/>
          <w:bCs/>
          <w:color w:val="000000" w:themeColor="text1"/>
        </w:rPr>
        <w:t xml:space="preserve">s </w:t>
      </w:r>
      <w:r w:rsidR="000E1EE4" w:rsidRPr="00DE0640">
        <w:t>Newsletter</w:t>
      </w:r>
      <w:r w:rsidRPr="00DE0640">
        <w:t xml:space="preserve"> </w:t>
      </w:r>
      <w:r w:rsidR="000E1EE4">
        <w:t>S</w:t>
      </w:r>
      <w:r w:rsidRPr="00DE0640">
        <w:t>ubscription website</w:t>
      </w:r>
      <w:bookmarkEnd w:id="40"/>
    </w:p>
    <w:p w14:paraId="2486DE68" w14:textId="7BBD83D0" w:rsidR="008B0B5D" w:rsidRDefault="00652A8B" w:rsidP="00462194">
      <w:r>
        <w:rPr>
          <w:rStyle w:val="IntenseEmphasis"/>
          <w:b w:val="0"/>
          <w:bCs w:val="0"/>
          <w:i w:val="0"/>
          <w:iCs w:val="0"/>
          <w:color w:val="000000" w:themeColor="text1"/>
        </w:rPr>
        <w:lastRenderedPageBreak/>
        <w:t xml:space="preserve">Another core feature of </w:t>
      </w:r>
      <w:r w:rsidRPr="00DE0640">
        <w:rPr>
          <w:rStyle w:val="IntenseEmphasis"/>
        </w:rPr>
        <w:t>MAIL</w:t>
      </w:r>
      <w:r>
        <w:rPr>
          <w:rStyle w:val="IntenseEmphasis"/>
          <w:i w:val="0"/>
          <w:iCs w:val="0"/>
        </w:rPr>
        <w:t xml:space="preserve"> </w:t>
      </w:r>
      <w:r w:rsidRPr="00BE0945">
        <w:rPr>
          <w:rStyle w:val="IntenseEmphasis"/>
          <w:b w:val="0"/>
          <w:bCs w:val="0"/>
          <w:i w:val="0"/>
          <w:iCs w:val="0"/>
          <w:color w:val="000000" w:themeColor="text1"/>
        </w:rPr>
        <w:t>website</w:t>
      </w:r>
      <w:r>
        <w:rPr>
          <w:rStyle w:val="IntenseEmphasis"/>
          <w:b w:val="0"/>
          <w:bCs w:val="0"/>
          <w:i w:val="0"/>
          <w:iCs w:val="0"/>
          <w:color w:val="000000" w:themeColor="text1"/>
        </w:rPr>
        <w:t xml:space="preserve"> is the Newsletter Subscription field where any user can subscribe and watch the process of the project in an interactive and attractive way</w:t>
      </w:r>
      <w:r w:rsidR="00004988">
        <w:rPr>
          <w:rStyle w:val="IntenseEmphasis"/>
          <w:b w:val="0"/>
          <w:bCs w:val="0"/>
          <w:i w:val="0"/>
          <w:iCs w:val="0"/>
          <w:color w:val="000000" w:themeColor="text1"/>
        </w:rPr>
        <w:t xml:space="preserve"> </w:t>
      </w:r>
      <w:r w:rsidR="00004988">
        <w:t>(</w:t>
      </w:r>
      <w:r w:rsidR="00AF13A1">
        <w:rPr>
          <w:rStyle w:val="IntenseEmphasis"/>
          <w:b w:val="0"/>
          <w:bCs w:val="0"/>
          <w:i w:val="0"/>
          <w:iCs w:val="0"/>
          <w:color w:val="000000" w:themeColor="text1"/>
        </w:rPr>
        <w:fldChar w:fldCharType="begin"/>
      </w:r>
      <w:r w:rsidR="00AF13A1">
        <w:instrText xml:space="preserve"> REF _Ref81470556 \h </w:instrText>
      </w:r>
      <w:r w:rsidR="00AF13A1">
        <w:rPr>
          <w:rStyle w:val="IntenseEmphasis"/>
          <w:b w:val="0"/>
          <w:bCs w:val="0"/>
          <w:i w:val="0"/>
          <w:iCs w:val="0"/>
          <w:color w:val="000000" w:themeColor="text1"/>
        </w:rPr>
      </w:r>
      <w:r w:rsidR="00AF13A1">
        <w:rPr>
          <w:rStyle w:val="IntenseEmphasis"/>
          <w:b w:val="0"/>
          <w:bCs w:val="0"/>
          <w:i w:val="0"/>
          <w:iCs w:val="0"/>
          <w:color w:val="000000" w:themeColor="text1"/>
        </w:rPr>
        <w:fldChar w:fldCharType="separate"/>
      </w:r>
      <w:r w:rsidR="007316E1">
        <w:t xml:space="preserve">Figure </w:t>
      </w:r>
      <w:r w:rsidR="007316E1">
        <w:rPr>
          <w:noProof/>
        </w:rPr>
        <w:t>8</w:t>
      </w:r>
      <w:r w:rsidR="00AF13A1">
        <w:rPr>
          <w:rStyle w:val="IntenseEmphasis"/>
          <w:b w:val="0"/>
          <w:bCs w:val="0"/>
          <w:i w:val="0"/>
          <w:iCs w:val="0"/>
          <w:color w:val="000000" w:themeColor="text1"/>
        </w:rPr>
        <w:fldChar w:fldCharType="end"/>
      </w:r>
      <w:r w:rsidR="00004988">
        <w:rPr>
          <w:rStyle w:val="IntenseEmphasis"/>
          <w:b w:val="0"/>
          <w:bCs w:val="0"/>
          <w:i w:val="0"/>
          <w:iCs w:val="0"/>
          <w:color w:val="000000" w:themeColor="text1"/>
        </w:rPr>
        <w:t>)</w:t>
      </w:r>
      <w:r>
        <w:rPr>
          <w:rStyle w:val="IntenseEmphasis"/>
          <w:b w:val="0"/>
          <w:bCs w:val="0"/>
          <w:i w:val="0"/>
          <w:iCs w:val="0"/>
          <w:color w:val="000000" w:themeColor="text1"/>
        </w:rPr>
        <w:t xml:space="preserve">. </w:t>
      </w:r>
      <w:r w:rsidRPr="002F0F4C">
        <w:rPr>
          <w:rStyle w:val="IntenseEmphasis"/>
          <w:b w:val="0"/>
          <w:bCs w:val="0"/>
          <w:i w:val="0"/>
          <w:iCs w:val="0"/>
          <w:color w:val="000000" w:themeColor="text1"/>
        </w:rPr>
        <w:t>The MAIL newsletter is part of the project’s dissemination and communication strategy. In total 6 e-newsletter</w:t>
      </w:r>
      <w:r w:rsidR="00EC36C3">
        <w:rPr>
          <w:rStyle w:val="IntenseEmphasis"/>
          <w:b w:val="0"/>
          <w:bCs w:val="0"/>
          <w:i w:val="0"/>
          <w:iCs w:val="0"/>
          <w:color w:val="000000" w:themeColor="text1"/>
        </w:rPr>
        <w:t>s</w:t>
      </w:r>
      <w:r w:rsidRPr="002F0F4C">
        <w:rPr>
          <w:rStyle w:val="IntenseEmphasis"/>
          <w:b w:val="0"/>
          <w:bCs w:val="0"/>
          <w:i w:val="0"/>
          <w:iCs w:val="0"/>
          <w:color w:val="000000" w:themeColor="text1"/>
        </w:rPr>
        <w:t xml:space="preserve"> are going to be published in the project’s lifetime. A part of the newsletter distribution strategy is the registration through the project’s dedicated webpage.</w:t>
      </w:r>
    </w:p>
    <w:p w14:paraId="7B7A7C57" w14:textId="2602253D" w:rsidR="00C9728B" w:rsidRPr="00330023" w:rsidRDefault="00E96FA8" w:rsidP="00F81EF2">
      <w:bookmarkStart w:id="41" w:name="_Ref81397303"/>
      <w:r w:rsidRPr="00E96FA8">
        <w:t>In order to comply with the GDPR regulations the following procedure was implemented for the newsletter registration</w:t>
      </w:r>
      <w:r>
        <w:t>.</w:t>
      </w:r>
      <w:r w:rsidR="00330023" w:rsidRPr="00330023">
        <w:t xml:space="preserve"> The purpose of the mailing list is the dissemination of the MAIL project Newsletter.</w:t>
      </w:r>
    </w:p>
    <w:p w14:paraId="181BAEC9" w14:textId="4D977889" w:rsidR="00D85C96" w:rsidRDefault="002345D6" w:rsidP="004C26CB">
      <w:pPr>
        <w:rPr>
          <w:rStyle w:val="IntenseEmphasis"/>
          <w:b w:val="0"/>
          <w:bCs w:val="0"/>
          <w:i w:val="0"/>
          <w:iCs w:val="0"/>
          <w:color w:val="000000" w:themeColor="text1"/>
        </w:rPr>
      </w:pPr>
      <w:r w:rsidRPr="0062370D">
        <w:rPr>
          <w:rStyle w:val="IntenseEmphasis"/>
        </w:rPr>
        <w:t>MAIL</w:t>
      </w:r>
      <w:r>
        <w:t xml:space="preserve"> </w:t>
      </w:r>
      <w:r w:rsidR="00391356" w:rsidRPr="00391356">
        <w:t>newsletter mailing list was created using the Aristotle University of Thessaloniki</w:t>
      </w:r>
      <w:r w:rsidR="00652A8B">
        <w:t xml:space="preserve"> (AUTH)</w:t>
      </w:r>
      <w:r w:rsidR="00391356" w:rsidRPr="00391356">
        <w:t xml:space="preserve"> IT services. The mailing list is stored and managed through the central mailing list service of the University. The mailing list service is administered by the IT Center of the University which guarantees the appropriate technical and organizational measures that ensure a level of security in accordance with the GDPR. A newsletter </w:t>
      </w:r>
      <w:r w:rsidR="00391356">
        <w:t>subscription</w:t>
      </w:r>
      <w:r w:rsidR="00391356" w:rsidRPr="00391356">
        <w:t xml:space="preserve"> page was created in the project webpage</w:t>
      </w:r>
      <w:bookmarkEnd w:id="41"/>
      <w:r w:rsidR="00D420E0">
        <w:rPr>
          <w:rStyle w:val="IntenseEmphasis"/>
          <w:b w:val="0"/>
          <w:bCs w:val="0"/>
          <w:i w:val="0"/>
          <w:iCs w:val="0"/>
          <w:color w:val="000000" w:themeColor="text1"/>
        </w:rPr>
        <w:t xml:space="preserve"> </w:t>
      </w:r>
      <w:r w:rsidR="00652A8B">
        <w:rPr>
          <w:rStyle w:val="IntenseEmphasis"/>
          <w:b w:val="0"/>
          <w:bCs w:val="0"/>
          <w:i w:val="0"/>
          <w:iCs w:val="0"/>
          <w:color w:val="000000" w:themeColor="text1"/>
        </w:rPr>
        <w:t>(</w:t>
      </w:r>
      <w:r w:rsidR="00D420E0">
        <w:rPr>
          <w:rStyle w:val="IntenseEmphasis"/>
          <w:b w:val="0"/>
          <w:bCs w:val="0"/>
          <w:i w:val="0"/>
          <w:iCs w:val="0"/>
          <w:color w:val="000000" w:themeColor="text1"/>
        </w:rPr>
        <w:fldChar w:fldCharType="begin"/>
      </w:r>
      <w:r w:rsidR="00D420E0">
        <w:rPr>
          <w:rStyle w:val="IntenseEmphasis"/>
          <w:b w:val="0"/>
          <w:bCs w:val="0"/>
          <w:i w:val="0"/>
          <w:iCs w:val="0"/>
          <w:color w:val="000000" w:themeColor="text1"/>
        </w:rPr>
        <w:instrText xml:space="preserve"> REF _Ref81470556 \h </w:instrText>
      </w:r>
      <w:r w:rsidR="00D420E0">
        <w:rPr>
          <w:rStyle w:val="IntenseEmphasis"/>
          <w:b w:val="0"/>
          <w:bCs w:val="0"/>
          <w:i w:val="0"/>
          <w:iCs w:val="0"/>
          <w:color w:val="000000" w:themeColor="text1"/>
        </w:rPr>
      </w:r>
      <w:r w:rsidR="00D420E0">
        <w:rPr>
          <w:rStyle w:val="IntenseEmphasis"/>
          <w:b w:val="0"/>
          <w:bCs w:val="0"/>
          <w:i w:val="0"/>
          <w:iCs w:val="0"/>
          <w:color w:val="000000" w:themeColor="text1"/>
        </w:rPr>
        <w:fldChar w:fldCharType="separate"/>
      </w:r>
      <w:r w:rsidR="007316E1">
        <w:t xml:space="preserve">Figure </w:t>
      </w:r>
      <w:r w:rsidR="007316E1">
        <w:rPr>
          <w:noProof/>
        </w:rPr>
        <w:t>8</w:t>
      </w:r>
      <w:r w:rsidR="00D420E0">
        <w:rPr>
          <w:rStyle w:val="IntenseEmphasis"/>
          <w:b w:val="0"/>
          <w:bCs w:val="0"/>
          <w:i w:val="0"/>
          <w:iCs w:val="0"/>
          <w:color w:val="000000" w:themeColor="text1"/>
        </w:rPr>
        <w:fldChar w:fldCharType="end"/>
      </w:r>
      <w:r w:rsidR="00652A8B">
        <w:rPr>
          <w:rStyle w:val="IntenseEmphasis"/>
          <w:b w:val="0"/>
          <w:bCs w:val="0"/>
          <w:i w:val="0"/>
          <w:iCs w:val="0"/>
          <w:color w:val="000000" w:themeColor="text1"/>
        </w:rPr>
        <w:t>)</w:t>
      </w:r>
      <w:r w:rsidR="00D420E0">
        <w:rPr>
          <w:rStyle w:val="IntenseEmphasis"/>
          <w:b w:val="0"/>
          <w:bCs w:val="0"/>
          <w:i w:val="0"/>
          <w:iCs w:val="0"/>
          <w:color w:val="000000" w:themeColor="text1"/>
        </w:rPr>
        <w:t>.</w:t>
      </w:r>
    </w:p>
    <w:p w14:paraId="790D0BB7" w14:textId="2E22B84E" w:rsidR="00D85C96" w:rsidRDefault="00C70CB0" w:rsidP="00D85C96">
      <w:pPr>
        <w:rPr>
          <w:lang w:val="en-GB"/>
        </w:rPr>
      </w:pPr>
      <w:r>
        <w:t>In</w:t>
      </w:r>
      <w:r w:rsidR="00D85C96">
        <w:t xml:space="preserve"> </w:t>
      </w:r>
      <w:r w:rsidR="00EC36C3">
        <w:t xml:space="preserve">the </w:t>
      </w:r>
      <w:r w:rsidR="00D85C96">
        <w:t>newsletter registration</w:t>
      </w:r>
      <w:r>
        <w:t xml:space="preserve"> </w:t>
      </w:r>
      <w:r w:rsidR="0023201C">
        <w:t>section,</w:t>
      </w:r>
      <w:r>
        <w:t xml:space="preserve"> </w:t>
      </w:r>
      <w:r w:rsidR="00D85C96" w:rsidRPr="008B13C8">
        <w:rPr>
          <w:lang w:val="en-GB"/>
        </w:rPr>
        <w:t xml:space="preserve">the </w:t>
      </w:r>
      <w:r w:rsidR="00D85C96">
        <w:rPr>
          <w:lang w:val="en-GB"/>
        </w:rPr>
        <w:t>user</w:t>
      </w:r>
      <w:r w:rsidR="00D85C96" w:rsidRPr="008B13C8">
        <w:rPr>
          <w:lang w:val="en-GB"/>
        </w:rPr>
        <w:t xml:space="preserve"> that wants to register to the newsletter mailing list must enter its name and email and consent to the following</w:t>
      </w:r>
      <w:r w:rsidR="00D85C96">
        <w:rPr>
          <w:lang w:val="en-GB"/>
        </w:rPr>
        <w:t>:</w:t>
      </w:r>
    </w:p>
    <w:p w14:paraId="04875C40" w14:textId="77777777" w:rsidR="00D85C96" w:rsidRPr="00E459C6" w:rsidRDefault="00D85C96" w:rsidP="00D85C96">
      <w:pPr>
        <w:rPr>
          <w:bCs/>
          <w:i/>
          <w:iCs/>
          <w:lang w:val="en-GB"/>
        </w:rPr>
      </w:pPr>
      <w:r>
        <w:rPr>
          <w:lang w:val="en-GB"/>
        </w:rPr>
        <w:t>“</w:t>
      </w:r>
      <w:r w:rsidRPr="00E459C6">
        <w:rPr>
          <w:bCs/>
          <w:i/>
          <w:iCs/>
          <w:lang w:val="en-GB"/>
        </w:rPr>
        <w:t>The purpose of the mailing list is the dissemination of the MAIL project Newsletter.</w:t>
      </w:r>
    </w:p>
    <w:p w14:paraId="57EAC4F6" w14:textId="77777777" w:rsidR="00D85C96" w:rsidRPr="00E459C6" w:rsidRDefault="00D85C96" w:rsidP="00D85C96">
      <w:pPr>
        <w:rPr>
          <w:bCs/>
          <w:i/>
          <w:iCs/>
          <w:lang w:val="en-GB"/>
        </w:rPr>
      </w:pPr>
      <w:r w:rsidRPr="00E459C6">
        <w:rPr>
          <w:bCs/>
          <w:i/>
          <w:iCs/>
          <w:lang w:val="en-GB"/>
        </w:rPr>
        <w:t>This mailing list and all the personal data processed in its context are kept in the IT center of the Aristotle University in Thessaloniki, Greece under the appropriate technical and organizational measures that ensure a level of security in accordance with the GDPR.</w:t>
      </w:r>
    </w:p>
    <w:p w14:paraId="6492F6AB" w14:textId="77777777" w:rsidR="00D85C96" w:rsidRPr="00E459C6" w:rsidRDefault="00D85C96" w:rsidP="00D85C96">
      <w:pPr>
        <w:rPr>
          <w:bCs/>
          <w:i/>
          <w:iCs/>
          <w:lang w:val="en-GB"/>
        </w:rPr>
      </w:pPr>
      <w:r w:rsidRPr="00E459C6">
        <w:rPr>
          <w:bCs/>
          <w:i/>
          <w:iCs/>
          <w:lang w:val="en-GB"/>
        </w:rPr>
        <w:t>Where the controller Prof. Petros Patias intends to further process the personal data for a purpose other than that for which the personal data were initially collected, the controller shall provide you prior to that further processing with information on that other purpose and with any relevant further information. The controller does not intend to transfer personal data of this mailing list to a third country or international organization.</w:t>
      </w:r>
    </w:p>
    <w:p w14:paraId="750DEE23" w14:textId="77777777" w:rsidR="00D85C96" w:rsidRPr="00E459C6" w:rsidRDefault="00D85C96" w:rsidP="00D85C96">
      <w:pPr>
        <w:rPr>
          <w:bCs/>
          <w:i/>
          <w:iCs/>
          <w:lang w:val="en-GB"/>
        </w:rPr>
      </w:pPr>
      <w:r w:rsidRPr="00E459C6">
        <w:rPr>
          <w:bCs/>
          <w:i/>
          <w:iCs/>
          <w:lang w:val="en-GB"/>
        </w:rPr>
        <w:t>This mailing list will be deleted by the time that the purposes it serves are completed. With your subscription in this list you consent to receiving email/newsletter.</w:t>
      </w:r>
    </w:p>
    <w:p w14:paraId="3275A3C2" w14:textId="77777777" w:rsidR="00D85C96" w:rsidRPr="00E459C6" w:rsidRDefault="00D85C96" w:rsidP="00D85C96">
      <w:pPr>
        <w:rPr>
          <w:bCs/>
          <w:i/>
          <w:iCs/>
          <w:lang w:val="en-GB"/>
        </w:rPr>
      </w:pPr>
      <w:r w:rsidRPr="00E459C6">
        <w:rPr>
          <w:bCs/>
          <w:i/>
          <w:iCs/>
          <w:lang w:val="en-GB"/>
        </w:rPr>
        <w:t>If you would prefer not to receive this email/newsletter, you can unsubscribe at any time here mailto:sympa@lists.auth.gr?subject=sig%20marginal_lands_newsletter</w:t>
      </w:r>
    </w:p>
    <w:p w14:paraId="66182ACE" w14:textId="77777777" w:rsidR="00D85C96" w:rsidRDefault="00D85C96" w:rsidP="00D85C96">
      <w:pPr>
        <w:rPr>
          <w:lang w:val="en-GB"/>
        </w:rPr>
      </w:pPr>
      <w:r w:rsidRPr="00E459C6">
        <w:rPr>
          <w:bCs/>
          <w:i/>
          <w:iCs/>
          <w:lang w:val="en-GB"/>
        </w:rPr>
        <w:t xml:space="preserve">For any further information, you can contact the Data Protection Officer of the Aristotle University at </w:t>
      </w:r>
      <w:hyperlink r:id="rId30" w:history="1">
        <w:r w:rsidRPr="00E459C6">
          <w:rPr>
            <w:rStyle w:val="Hyperlink"/>
            <w:bCs/>
            <w:i/>
            <w:iCs/>
            <w:lang w:val="en-GB"/>
          </w:rPr>
          <w:t>data.protection@auth.gr</w:t>
        </w:r>
      </w:hyperlink>
      <w:r>
        <w:rPr>
          <w:lang w:val="en-GB"/>
        </w:rPr>
        <w:t>”.</w:t>
      </w:r>
    </w:p>
    <w:p w14:paraId="78DC847F" w14:textId="75A690EC" w:rsidR="000E1EE4" w:rsidRPr="00D92443" w:rsidRDefault="00D420E0" w:rsidP="004C26CB">
      <w:pPr>
        <w:rPr>
          <w:rStyle w:val="IntenseEmphasis"/>
          <w:b w:val="0"/>
          <w:bCs w:val="0"/>
          <w:i w:val="0"/>
          <w:iCs w:val="0"/>
          <w:color w:val="000000" w:themeColor="text1"/>
        </w:rPr>
      </w:pPr>
      <w:r w:rsidDel="00D420E0">
        <w:rPr>
          <w:rStyle w:val="IntenseEmphasis"/>
          <w:b w:val="0"/>
          <w:bCs w:val="0"/>
          <w:i w:val="0"/>
          <w:iCs w:val="0"/>
          <w:color w:val="000000" w:themeColor="text1"/>
        </w:rPr>
        <w:lastRenderedPageBreak/>
        <w:t xml:space="preserve"> </w:t>
      </w:r>
      <w:r w:rsidR="00856F4B">
        <w:rPr>
          <w:rStyle w:val="IntenseEmphasis"/>
          <w:b w:val="0"/>
          <w:bCs w:val="0"/>
          <w:i w:val="0"/>
          <w:iCs w:val="0"/>
          <w:color w:val="000000" w:themeColor="text1"/>
        </w:rPr>
        <w:t xml:space="preserve">More information about GDPR </w:t>
      </w:r>
      <w:r w:rsidR="00D73361" w:rsidRPr="00462194">
        <w:rPr>
          <w:rStyle w:val="IntenseEmphasis"/>
          <w:b w:val="0"/>
          <w:bCs w:val="0"/>
          <w:i w:val="0"/>
          <w:iCs w:val="0"/>
          <w:color w:val="000000" w:themeColor="text1"/>
        </w:rPr>
        <w:t>i</w:t>
      </w:r>
      <w:r w:rsidR="00D73361">
        <w:rPr>
          <w:rStyle w:val="IntenseEmphasis"/>
          <w:b w:val="0"/>
          <w:bCs w:val="0"/>
          <w:i w:val="0"/>
          <w:iCs w:val="0"/>
          <w:color w:val="000000" w:themeColor="text1"/>
        </w:rPr>
        <w:t xml:space="preserve">s </w:t>
      </w:r>
      <w:r w:rsidR="00D92443">
        <w:rPr>
          <w:rStyle w:val="IntenseEmphasis"/>
          <w:b w:val="0"/>
          <w:bCs w:val="0"/>
          <w:i w:val="0"/>
          <w:iCs w:val="0"/>
          <w:color w:val="000000" w:themeColor="text1"/>
        </w:rPr>
        <w:t xml:space="preserve">reported in Annex </w:t>
      </w:r>
      <w:r w:rsidR="00D92443">
        <w:rPr>
          <w:rStyle w:val="IntenseEmphasis"/>
          <w:b w:val="0"/>
          <w:bCs w:val="0"/>
          <w:i w:val="0"/>
          <w:iCs w:val="0"/>
          <w:color w:val="000000" w:themeColor="text1"/>
          <w:lang w:val="el-GR"/>
        </w:rPr>
        <w:t>Ι</w:t>
      </w:r>
      <w:r w:rsidR="00D92443" w:rsidRPr="00D92443">
        <w:rPr>
          <w:rStyle w:val="IntenseEmphasis"/>
          <w:b w:val="0"/>
          <w:bCs w:val="0"/>
          <w:i w:val="0"/>
          <w:iCs w:val="0"/>
          <w:color w:val="000000" w:themeColor="text1"/>
        </w:rPr>
        <w:t>.</w:t>
      </w:r>
    </w:p>
    <w:p w14:paraId="78C19497" w14:textId="433091CF" w:rsidR="00576EB0" w:rsidRPr="004C26CB" w:rsidRDefault="00BE74C5" w:rsidP="004C26CB">
      <w:pPr>
        <w:rPr>
          <w:color w:val="000000" w:themeColor="text1"/>
        </w:rPr>
      </w:pPr>
      <w:r>
        <w:t>In addition to the core features that were described earlier, the general website utilities</w:t>
      </w:r>
      <w:r w:rsidR="00576EB0">
        <w:t xml:space="preserve"> are structured in an informative and well-organized way in order to be an interesting and easy</w:t>
      </w:r>
      <w:r w:rsidR="00EC36C3">
        <w:t>-to-</w:t>
      </w:r>
      <w:r w:rsidR="00576EB0">
        <w:t>use tool for, both, partners and general public</w:t>
      </w:r>
      <w:r w:rsidR="004C26CB">
        <w:t xml:space="preserve"> </w:t>
      </w:r>
      <w:r w:rsidR="00004988">
        <w:t>(</w:t>
      </w:r>
      <w:r w:rsidR="004C26CB" w:rsidRPr="00ED4F5D">
        <w:rPr>
          <w:rStyle w:val="IntenseEmphasis"/>
          <w:b w:val="0"/>
          <w:bCs w:val="0"/>
          <w:i w:val="0"/>
          <w:iCs w:val="0"/>
          <w:color w:val="000000" w:themeColor="text1"/>
        </w:rPr>
        <w:fldChar w:fldCharType="begin"/>
      </w:r>
      <w:r w:rsidR="004C26CB" w:rsidRPr="00ED4F5D">
        <w:rPr>
          <w:rStyle w:val="IntenseEmphasis"/>
          <w:b w:val="0"/>
          <w:bCs w:val="0"/>
          <w:i w:val="0"/>
          <w:iCs w:val="0"/>
          <w:color w:val="000000" w:themeColor="text1"/>
        </w:rPr>
        <w:instrText xml:space="preserve"> REF _Ref81397393 \h </w:instrText>
      </w:r>
      <w:r w:rsidR="004C26CB">
        <w:rPr>
          <w:rStyle w:val="IntenseEmphasis"/>
          <w:b w:val="0"/>
          <w:bCs w:val="0"/>
          <w:i w:val="0"/>
          <w:iCs w:val="0"/>
          <w:color w:val="000000" w:themeColor="text1"/>
        </w:rPr>
        <w:instrText xml:space="preserve"> \* MERGEFORMAT </w:instrText>
      </w:r>
      <w:r w:rsidR="004C26CB" w:rsidRPr="00ED4F5D">
        <w:rPr>
          <w:rStyle w:val="IntenseEmphasis"/>
          <w:b w:val="0"/>
          <w:bCs w:val="0"/>
          <w:i w:val="0"/>
          <w:iCs w:val="0"/>
          <w:color w:val="000000" w:themeColor="text1"/>
        </w:rPr>
      </w:r>
      <w:r w:rsidR="004C26CB" w:rsidRPr="00ED4F5D">
        <w:rPr>
          <w:rStyle w:val="IntenseEmphasis"/>
          <w:b w:val="0"/>
          <w:bCs w:val="0"/>
          <w:i w:val="0"/>
          <w:iCs w:val="0"/>
          <w:color w:val="000000" w:themeColor="text1"/>
        </w:rPr>
        <w:fldChar w:fldCharType="separate"/>
      </w:r>
      <w:r w:rsidR="007316E1" w:rsidRPr="001636C6">
        <w:t xml:space="preserve">Figure </w:t>
      </w:r>
      <w:r w:rsidR="007316E1">
        <w:rPr>
          <w:noProof/>
        </w:rPr>
        <w:t>9</w:t>
      </w:r>
      <w:r w:rsidR="004C26CB" w:rsidRPr="00ED4F5D">
        <w:rPr>
          <w:rStyle w:val="IntenseEmphasis"/>
          <w:b w:val="0"/>
          <w:bCs w:val="0"/>
          <w:i w:val="0"/>
          <w:iCs w:val="0"/>
          <w:color w:val="000000" w:themeColor="text1"/>
        </w:rPr>
        <w:fldChar w:fldCharType="end"/>
      </w:r>
      <w:r w:rsidR="00004988">
        <w:rPr>
          <w:rStyle w:val="IntenseEmphasis"/>
          <w:b w:val="0"/>
          <w:bCs w:val="0"/>
          <w:i w:val="0"/>
          <w:iCs w:val="0"/>
          <w:color w:val="000000" w:themeColor="text1"/>
        </w:rPr>
        <w:t>)</w:t>
      </w:r>
      <w:r w:rsidR="004C26CB">
        <w:rPr>
          <w:rStyle w:val="IntenseEmphasis"/>
          <w:b w:val="0"/>
          <w:bCs w:val="0"/>
          <w:i w:val="0"/>
          <w:iCs w:val="0"/>
          <w:color w:val="000000" w:themeColor="text1"/>
        </w:rPr>
        <w:t>.</w:t>
      </w:r>
    </w:p>
    <w:p w14:paraId="74F6A47F" w14:textId="20CC9F51" w:rsidR="00BC5622" w:rsidRDefault="002C729A" w:rsidP="00BC5622">
      <w:pPr>
        <w:keepNext/>
        <w:jc w:val="center"/>
      </w:pPr>
      <w:r>
        <w:rPr>
          <w:noProof/>
        </w:rPr>
        <w:drawing>
          <wp:inline distT="0" distB="0" distL="0" distR="0" wp14:anchorId="34BC36E3" wp14:editId="627ABA3F">
            <wp:extent cx="5400675" cy="2976880"/>
            <wp:effectExtent l="0" t="0" r="9525" b="0"/>
            <wp:docPr id="40"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Εικόνα 4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00675" cy="2976880"/>
                    </a:xfrm>
                    <a:prstGeom prst="rect">
                      <a:avLst/>
                    </a:prstGeom>
                  </pic:spPr>
                </pic:pic>
              </a:graphicData>
            </a:graphic>
          </wp:inline>
        </w:drawing>
      </w:r>
    </w:p>
    <w:p w14:paraId="67755EC7" w14:textId="3071416C" w:rsidR="00576EB0" w:rsidRDefault="00BC5622" w:rsidP="009F1143">
      <w:pPr>
        <w:pStyle w:val="Caption"/>
      </w:pPr>
      <w:bookmarkStart w:id="42" w:name="_Ref81397393"/>
      <w:bookmarkStart w:id="43" w:name="_Toc91588017"/>
      <w:r w:rsidRPr="001636C6">
        <w:t xml:space="preserve">Figure </w:t>
      </w:r>
      <w:r w:rsidRPr="001636C6">
        <w:fldChar w:fldCharType="begin"/>
      </w:r>
      <w:r w:rsidRPr="001636C6">
        <w:instrText xml:space="preserve"> SEQ Figure \* ARABIC </w:instrText>
      </w:r>
      <w:r w:rsidRPr="001636C6">
        <w:fldChar w:fldCharType="separate"/>
      </w:r>
      <w:r w:rsidR="007316E1">
        <w:rPr>
          <w:noProof/>
        </w:rPr>
        <w:t>9</w:t>
      </w:r>
      <w:r w:rsidRPr="001636C6">
        <w:fldChar w:fldCharType="end"/>
      </w:r>
      <w:bookmarkEnd w:id="42"/>
      <w:r w:rsidR="00AF5A42" w:rsidRPr="001636C6">
        <w:t xml:space="preserve">. </w:t>
      </w:r>
      <w:r w:rsidR="00AF5A42" w:rsidRPr="001636C6">
        <w:rPr>
          <w:rStyle w:val="IntenseEmphasis"/>
          <w:b/>
          <w:bCs/>
        </w:rPr>
        <w:t>MAIL</w:t>
      </w:r>
      <w:r w:rsidR="00AF5A42" w:rsidRPr="001636C6">
        <w:t xml:space="preserve"> </w:t>
      </w:r>
      <w:r w:rsidR="00AF5A42" w:rsidRPr="009F1143">
        <w:t>website</w:t>
      </w:r>
      <w:r w:rsidR="00AF5A42" w:rsidRPr="001636C6">
        <w:t xml:space="preserve"> main page</w:t>
      </w:r>
      <w:bookmarkEnd w:id="43"/>
    </w:p>
    <w:p w14:paraId="45DFD969" w14:textId="6508B579" w:rsidR="00054B65" w:rsidRDefault="00264C3C" w:rsidP="00F53FAE">
      <w:pPr>
        <w:spacing w:line="300" w:lineRule="exact"/>
        <w:rPr>
          <w:noProof/>
        </w:rPr>
      </w:pPr>
      <w:r>
        <w:rPr>
          <w:lang w:val="en-GB"/>
        </w:rPr>
        <w:t xml:space="preserve">First, the </w:t>
      </w:r>
      <w:r w:rsidR="00B0368E">
        <w:rPr>
          <w:u w:val="single"/>
          <w:lang w:val="en-GB"/>
        </w:rPr>
        <w:t>H</w:t>
      </w:r>
      <w:r w:rsidR="001636C6" w:rsidRPr="00F53FAE">
        <w:rPr>
          <w:u w:val="single"/>
          <w:lang w:val="en-GB"/>
        </w:rPr>
        <w:t>ome</w:t>
      </w:r>
      <w:r w:rsidRPr="00F53FAE">
        <w:rPr>
          <w:u w:val="single"/>
          <w:lang w:val="en-GB"/>
        </w:rPr>
        <w:t xml:space="preserve"> page</w:t>
      </w:r>
      <w:r>
        <w:rPr>
          <w:lang w:val="en-GB"/>
        </w:rPr>
        <w:t xml:space="preserve"> </w:t>
      </w:r>
      <w:r>
        <w:t xml:space="preserve">contains an overview about </w:t>
      </w:r>
      <w:r w:rsidRPr="004F544D">
        <w:rPr>
          <w:rStyle w:val="IntenseEmphasis"/>
        </w:rPr>
        <w:t xml:space="preserve">MAIL </w:t>
      </w:r>
      <w:r w:rsidRPr="00264C3C">
        <w:rPr>
          <w:rStyle w:val="IntenseEmphasis"/>
          <w:b w:val="0"/>
          <w:bCs w:val="0"/>
          <w:i w:val="0"/>
          <w:iCs w:val="0"/>
          <w:color w:val="000000" w:themeColor="text1"/>
        </w:rPr>
        <w:t>project</w:t>
      </w:r>
      <w:r>
        <w:rPr>
          <w:rStyle w:val="IntenseEmphasis"/>
          <w:b w:val="0"/>
          <w:bCs w:val="0"/>
          <w:i w:val="0"/>
          <w:iCs w:val="0"/>
          <w:color w:val="000000" w:themeColor="text1"/>
        </w:rPr>
        <w:t>,</w:t>
      </w:r>
      <w:r w:rsidR="003A20EF">
        <w:rPr>
          <w:rStyle w:val="IntenseEmphasis"/>
          <w:b w:val="0"/>
          <w:bCs w:val="0"/>
          <w:i w:val="0"/>
          <w:iCs w:val="0"/>
          <w:color w:val="000000" w:themeColor="text1"/>
        </w:rPr>
        <w:t xml:space="preserve"> accurate</w:t>
      </w:r>
      <w:r>
        <w:rPr>
          <w:rStyle w:val="IntenseEmphasis"/>
          <w:b w:val="0"/>
          <w:bCs w:val="0"/>
          <w:i w:val="0"/>
          <w:iCs w:val="0"/>
          <w:color w:val="000000" w:themeColor="text1"/>
        </w:rPr>
        <w:t xml:space="preserve"> </w:t>
      </w:r>
      <w:r w:rsidR="003A20EF">
        <w:rPr>
          <w:rStyle w:val="IntenseEmphasis"/>
          <w:b w:val="0"/>
          <w:bCs w:val="0"/>
          <w:i w:val="0"/>
          <w:iCs w:val="0"/>
          <w:color w:val="000000" w:themeColor="text1"/>
        </w:rPr>
        <w:t>information about the partners and a constantly updated section with News in order to</w:t>
      </w:r>
      <w:r w:rsidR="003A20EF" w:rsidRPr="003A20EF">
        <w:rPr>
          <w:rStyle w:val="IntenseEmphasis"/>
          <w:b w:val="0"/>
          <w:bCs w:val="0"/>
          <w:i w:val="0"/>
          <w:iCs w:val="0"/>
          <w:color w:val="000000" w:themeColor="text1"/>
        </w:rPr>
        <w:t xml:space="preserve"> </w:t>
      </w:r>
      <w:r w:rsidR="003A20EF">
        <w:rPr>
          <w:rStyle w:val="IntenseEmphasis"/>
          <w:b w:val="0"/>
          <w:bCs w:val="0"/>
          <w:i w:val="0"/>
          <w:iCs w:val="0"/>
          <w:color w:val="000000" w:themeColor="text1"/>
        </w:rPr>
        <w:t>maintain the users’ interest</w:t>
      </w:r>
      <w:r w:rsidR="00717446">
        <w:rPr>
          <w:rStyle w:val="IntenseEmphasis"/>
          <w:b w:val="0"/>
          <w:bCs w:val="0"/>
          <w:i w:val="0"/>
          <w:iCs w:val="0"/>
          <w:color w:val="000000" w:themeColor="text1"/>
        </w:rPr>
        <w:t>.</w:t>
      </w:r>
    </w:p>
    <w:p w14:paraId="789B4830" w14:textId="415CA0F3" w:rsidR="00717446" w:rsidRDefault="00073BF4" w:rsidP="00F53FAE">
      <w:pPr>
        <w:spacing w:line="300" w:lineRule="exact"/>
        <w:rPr>
          <w:rStyle w:val="IntenseEmphasis"/>
          <w:b w:val="0"/>
          <w:bCs w:val="0"/>
          <w:i w:val="0"/>
          <w:iCs w:val="0"/>
          <w:color w:val="000000" w:themeColor="text1"/>
        </w:rPr>
      </w:pPr>
      <w:r>
        <w:rPr>
          <w:noProof/>
        </w:rPr>
        <w:drawing>
          <wp:anchor distT="0" distB="0" distL="114300" distR="114300" simplePos="0" relativeHeight="251660288" behindDoc="1" locked="0" layoutInCell="1" allowOverlap="1" wp14:anchorId="5A378215" wp14:editId="4B1EA538">
            <wp:simplePos x="0" y="0"/>
            <wp:positionH relativeFrom="column">
              <wp:posOffset>60325</wp:posOffset>
            </wp:positionH>
            <wp:positionV relativeFrom="paragraph">
              <wp:posOffset>69215</wp:posOffset>
            </wp:positionV>
            <wp:extent cx="3059430" cy="2653030"/>
            <wp:effectExtent l="0" t="0" r="7620" b="0"/>
            <wp:wrapTight wrapText="bothSides">
              <wp:wrapPolygon edited="0">
                <wp:start x="0" y="0"/>
                <wp:lineTo x="0" y="21404"/>
                <wp:lineTo x="21519" y="21404"/>
                <wp:lineTo x="21519" y="0"/>
                <wp:lineTo x="0" y="0"/>
              </wp:wrapPolygon>
            </wp:wrapTight>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t="12476" r="59083" b="24436"/>
                    <a:stretch/>
                  </pic:blipFill>
                  <pic:spPr bwMode="auto">
                    <a:xfrm>
                      <a:off x="0" y="0"/>
                      <a:ext cx="3059430" cy="2653030"/>
                    </a:xfrm>
                    <a:prstGeom prst="rect">
                      <a:avLst/>
                    </a:prstGeom>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7446">
        <w:t xml:space="preserve">The </w:t>
      </w:r>
      <w:r w:rsidR="00717446" w:rsidRPr="00F53FAE">
        <w:rPr>
          <w:u w:val="single"/>
        </w:rPr>
        <w:t>Project page</w:t>
      </w:r>
      <w:r w:rsidR="00717446">
        <w:t xml:space="preserve"> </w:t>
      </w:r>
      <w:r w:rsidR="004F544D">
        <w:t xml:space="preserve">encloses a dropdown menu with detailed report about </w:t>
      </w:r>
      <w:bookmarkStart w:id="44" w:name="_Hlk81397698"/>
      <w:r w:rsidR="004F544D" w:rsidRPr="004F544D">
        <w:rPr>
          <w:rStyle w:val="IntenseEmphasis"/>
        </w:rPr>
        <w:t>MAIL</w:t>
      </w:r>
      <w:bookmarkEnd w:id="44"/>
      <w:r w:rsidR="004F544D">
        <w:rPr>
          <w:rStyle w:val="IntenseEmphasis"/>
        </w:rPr>
        <w:t xml:space="preserve"> </w:t>
      </w:r>
      <w:r w:rsidR="004B1A08" w:rsidRPr="004B1A08">
        <w:rPr>
          <w:rStyle w:val="IntenseEmphasis"/>
          <w:b w:val="0"/>
          <w:bCs w:val="0"/>
          <w:i w:val="0"/>
          <w:iCs w:val="0"/>
          <w:color w:val="000000" w:themeColor="text1"/>
        </w:rPr>
        <w:t>Objectives, Methodology and Expected Impact</w:t>
      </w:r>
      <w:r w:rsidR="00EC0095">
        <w:rPr>
          <w:rStyle w:val="IntenseEmphasis"/>
          <w:b w:val="0"/>
          <w:bCs w:val="0"/>
          <w:i w:val="0"/>
          <w:iCs w:val="0"/>
          <w:color w:val="000000" w:themeColor="text1"/>
        </w:rPr>
        <w:t xml:space="preserve"> </w:t>
      </w:r>
      <w:r w:rsidR="00004988">
        <w:rPr>
          <w:rStyle w:val="IntenseEmphasis"/>
          <w:b w:val="0"/>
          <w:bCs w:val="0"/>
          <w:i w:val="0"/>
          <w:iCs w:val="0"/>
          <w:color w:val="000000" w:themeColor="text1"/>
        </w:rPr>
        <w:t>(</w:t>
      </w:r>
      <w:r w:rsidR="008740D2">
        <w:rPr>
          <w:rStyle w:val="IntenseEmphasis"/>
          <w:b w:val="0"/>
          <w:bCs w:val="0"/>
          <w:i w:val="0"/>
          <w:iCs w:val="0"/>
          <w:color w:val="000000" w:themeColor="text1"/>
        </w:rPr>
        <w:fldChar w:fldCharType="begin"/>
      </w:r>
      <w:r w:rsidR="008740D2">
        <w:rPr>
          <w:rStyle w:val="IntenseEmphasis"/>
          <w:b w:val="0"/>
          <w:bCs w:val="0"/>
          <w:i w:val="0"/>
          <w:iCs w:val="0"/>
          <w:color w:val="000000" w:themeColor="text1"/>
        </w:rPr>
        <w:instrText xml:space="preserve"> REF _Ref91587641 \h </w:instrText>
      </w:r>
      <w:r w:rsidR="008740D2">
        <w:rPr>
          <w:rStyle w:val="IntenseEmphasis"/>
          <w:b w:val="0"/>
          <w:bCs w:val="0"/>
          <w:i w:val="0"/>
          <w:iCs w:val="0"/>
          <w:color w:val="000000" w:themeColor="text1"/>
        </w:rPr>
      </w:r>
      <w:r w:rsidR="008740D2">
        <w:rPr>
          <w:rStyle w:val="IntenseEmphasis"/>
          <w:b w:val="0"/>
          <w:bCs w:val="0"/>
          <w:i w:val="0"/>
          <w:iCs w:val="0"/>
          <w:color w:val="000000" w:themeColor="text1"/>
        </w:rPr>
        <w:fldChar w:fldCharType="separate"/>
      </w:r>
      <w:r w:rsidR="007316E1">
        <w:t xml:space="preserve">Figure </w:t>
      </w:r>
      <w:r w:rsidR="007316E1">
        <w:rPr>
          <w:noProof/>
        </w:rPr>
        <w:t>10</w:t>
      </w:r>
      <w:r w:rsidR="008740D2">
        <w:rPr>
          <w:rStyle w:val="IntenseEmphasis"/>
          <w:b w:val="0"/>
          <w:bCs w:val="0"/>
          <w:i w:val="0"/>
          <w:iCs w:val="0"/>
          <w:color w:val="000000" w:themeColor="text1"/>
        </w:rPr>
        <w:fldChar w:fldCharType="end"/>
      </w:r>
      <w:r w:rsidR="00004988">
        <w:rPr>
          <w:rStyle w:val="IntenseEmphasis"/>
          <w:b w:val="0"/>
          <w:bCs w:val="0"/>
          <w:i w:val="0"/>
          <w:iCs w:val="0"/>
          <w:color w:val="000000" w:themeColor="text1"/>
        </w:rPr>
        <w:t>)</w:t>
      </w:r>
      <w:r w:rsidR="00EC0095">
        <w:rPr>
          <w:rStyle w:val="IntenseEmphasis"/>
          <w:b w:val="0"/>
          <w:bCs w:val="0"/>
          <w:i w:val="0"/>
          <w:iCs w:val="0"/>
          <w:color w:val="000000" w:themeColor="text1"/>
        </w:rPr>
        <w:t>.</w:t>
      </w:r>
    </w:p>
    <w:p w14:paraId="08B397FB" w14:textId="0478A372" w:rsidR="00F53FAE" w:rsidRPr="004F544D" w:rsidRDefault="00F53FAE" w:rsidP="00F53FAE">
      <w:pPr>
        <w:spacing w:line="300" w:lineRule="exact"/>
      </w:pPr>
    </w:p>
    <w:p w14:paraId="1C81B5BE" w14:textId="0792742A" w:rsidR="00576EB0" w:rsidRDefault="00576EB0">
      <w:pPr>
        <w:spacing w:line="300" w:lineRule="exact"/>
        <w:jc w:val="left"/>
        <w:rPr>
          <w:lang w:val="en-GB"/>
        </w:rPr>
      </w:pPr>
    </w:p>
    <w:p w14:paraId="472041A2" w14:textId="2D7463DE" w:rsidR="00576EB0" w:rsidRDefault="00576EB0">
      <w:pPr>
        <w:spacing w:line="300" w:lineRule="exact"/>
        <w:jc w:val="left"/>
        <w:rPr>
          <w:lang w:val="en-GB"/>
        </w:rPr>
      </w:pPr>
    </w:p>
    <w:p w14:paraId="2437E401" w14:textId="57B64069" w:rsidR="00576EB0" w:rsidRDefault="00576EB0">
      <w:pPr>
        <w:spacing w:line="300" w:lineRule="exact"/>
        <w:jc w:val="left"/>
        <w:rPr>
          <w:lang w:val="en-GB"/>
        </w:rPr>
      </w:pPr>
    </w:p>
    <w:p w14:paraId="2B96657A" w14:textId="675484C9" w:rsidR="00576EB0" w:rsidRDefault="00576EB0">
      <w:pPr>
        <w:spacing w:line="300" w:lineRule="exact"/>
        <w:jc w:val="left"/>
        <w:rPr>
          <w:lang w:val="en-GB"/>
        </w:rPr>
      </w:pPr>
    </w:p>
    <w:p w14:paraId="30770C54" w14:textId="6220CF46" w:rsidR="00B91683" w:rsidRDefault="00B91683">
      <w:pPr>
        <w:spacing w:line="300" w:lineRule="exact"/>
        <w:jc w:val="left"/>
        <w:rPr>
          <w:lang w:val="en-GB"/>
        </w:rPr>
      </w:pPr>
    </w:p>
    <w:p w14:paraId="1FBCABB0" w14:textId="24135110" w:rsidR="00B91683" w:rsidRDefault="00B91683">
      <w:pPr>
        <w:spacing w:line="300" w:lineRule="exact"/>
        <w:jc w:val="left"/>
        <w:rPr>
          <w:lang w:val="en-GB"/>
        </w:rPr>
      </w:pPr>
    </w:p>
    <w:p w14:paraId="1419894A" w14:textId="59CEA583" w:rsidR="00B91683" w:rsidRPr="00B91683" w:rsidRDefault="00B91683" w:rsidP="00B91683">
      <w:pPr>
        <w:pStyle w:val="Caption"/>
        <w:jc w:val="left"/>
        <w:rPr>
          <w:rFonts w:eastAsiaTheme="minorHAnsi"/>
          <w:noProof/>
          <w:lang w:val="en-US"/>
        </w:rPr>
      </w:pPr>
      <w:bookmarkStart w:id="45" w:name="_Toc85033164"/>
      <w:bookmarkStart w:id="46" w:name="_Ref91587641"/>
      <w:bookmarkStart w:id="47" w:name="_Toc91588018"/>
      <w:r>
        <w:t xml:space="preserve">Figure </w:t>
      </w:r>
      <w:r>
        <w:fldChar w:fldCharType="begin"/>
      </w:r>
      <w:r>
        <w:instrText xml:space="preserve"> SEQ Figure \* ARABIC </w:instrText>
      </w:r>
      <w:r>
        <w:fldChar w:fldCharType="separate"/>
      </w:r>
      <w:r w:rsidR="007316E1">
        <w:rPr>
          <w:noProof/>
        </w:rPr>
        <w:t>10</w:t>
      </w:r>
      <w:r>
        <w:fldChar w:fldCharType="end"/>
      </w:r>
      <w:bookmarkEnd w:id="46"/>
      <w:r>
        <w:t xml:space="preserve">. Dropdown project’s menu in </w:t>
      </w:r>
      <w:r w:rsidRPr="00B0368E">
        <w:rPr>
          <w:rStyle w:val="IntenseEmphasis"/>
          <w:b/>
          <w:bCs/>
        </w:rPr>
        <w:t>MAIL</w:t>
      </w:r>
      <w:r>
        <w:t xml:space="preserve"> website</w:t>
      </w:r>
      <w:bookmarkEnd w:id="45"/>
      <w:bookmarkEnd w:id="47"/>
    </w:p>
    <w:p w14:paraId="04F20031" w14:textId="18682F48" w:rsidR="00F53FAE" w:rsidRPr="00F53FAE" w:rsidRDefault="001636C6" w:rsidP="00F53FAE">
      <w:pPr>
        <w:spacing w:line="300" w:lineRule="exact"/>
      </w:pPr>
      <w:r>
        <w:rPr>
          <w:noProof/>
        </w:rPr>
        <w:lastRenderedPageBreak/>
        <w:drawing>
          <wp:anchor distT="0" distB="0" distL="114300" distR="114300" simplePos="0" relativeHeight="251661312" behindDoc="1" locked="0" layoutInCell="1" allowOverlap="1" wp14:anchorId="68A0B448" wp14:editId="2A7ACAC5">
            <wp:simplePos x="0" y="0"/>
            <wp:positionH relativeFrom="column">
              <wp:posOffset>23495</wp:posOffset>
            </wp:positionH>
            <wp:positionV relativeFrom="paragraph">
              <wp:posOffset>39370</wp:posOffset>
            </wp:positionV>
            <wp:extent cx="3129280" cy="2710180"/>
            <wp:effectExtent l="0" t="0" r="0" b="0"/>
            <wp:wrapTight wrapText="bothSides">
              <wp:wrapPolygon edited="0">
                <wp:start x="0" y="0"/>
                <wp:lineTo x="0" y="21408"/>
                <wp:lineTo x="21433" y="21408"/>
                <wp:lineTo x="21433" y="0"/>
                <wp:lineTo x="0" y="0"/>
              </wp:wrapPolygon>
            </wp:wrapTight>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t="12276" r="58505" b="23810"/>
                    <a:stretch/>
                  </pic:blipFill>
                  <pic:spPr bwMode="auto">
                    <a:xfrm>
                      <a:off x="0" y="0"/>
                      <a:ext cx="3129280" cy="2710180"/>
                    </a:xfrm>
                    <a:prstGeom prst="rect">
                      <a:avLst/>
                    </a:prstGeom>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53FAE">
        <w:rPr>
          <w:lang w:val="en-GB"/>
        </w:rPr>
        <w:t xml:space="preserve">The </w:t>
      </w:r>
      <w:r w:rsidR="00F53FAE" w:rsidRPr="004C4876">
        <w:rPr>
          <w:u w:val="single"/>
          <w:lang w:val="en-GB"/>
        </w:rPr>
        <w:t>Partners page</w:t>
      </w:r>
      <w:r w:rsidR="00F53FAE">
        <w:rPr>
          <w:lang w:val="en-GB"/>
        </w:rPr>
        <w:t xml:space="preserve"> </w:t>
      </w:r>
      <w:r w:rsidR="00F53FAE">
        <w:t>encloses a dropdown menu with the beneficiaries and their responsibilities for the project</w:t>
      </w:r>
      <w:r w:rsidR="00004988">
        <w:t xml:space="preserve"> (</w:t>
      </w:r>
      <w:r w:rsidR="008740D2">
        <w:fldChar w:fldCharType="begin"/>
      </w:r>
      <w:r w:rsidR="008740D2">
        <w:instrText xml:space="preserve"> REF _Ref91587663 \h </w:instrText>
      </w:r>
      <w:r w:rsidR="008740D2">
        <w:fldChar w:fldCharType="separate"/>
      </w:r>
      <w:r w:rsidR="007316E1">
        <w:t xml:space="preserve">Figure </w:t>
      </w:r>
      <w:r w:rsidR="007316E1">
        <w:rPr>
          <w:noProof/>
        </w:rPr>
        <w:t>11</w:t>
      </w:r>
      <w:r w:rsidR="008740D2">
        <w:fldChar w:fldCharType="end"/>
      </w:r>
      <w:r w:rsidR="00004988">
        <w:t>)</w:t>
      </w:r>
      <w:r w:rsidR="00EC0095">
        <w:t>.</w:t>
      </w:r>
    </w:p>
    <w:p w14:paraId="4AB65FC6" w14:textId="31DA1A0A" w:rsidR="00876774" w:rsidRDefault="00876774">
      <w:pPr>
        <w:spacing w:line="300" w:lineRule="exact"/>
        <w:jc w:val="left"/>
        <w:rPr>
          <w:lang w:val="en-GB"/>
        </w:rPr>
      </w:pPr>
    </w:p>
    <w:p w14:paraId="2E6CB522" w14:textId="42CB9730" w:rsidR="00033536" w:rsidRPr="008830E3" w:rsidRDefault="00033536">
      <w:pPr>
        <w:spacing w:line="300" w:lineRule="exact"/>
        <w:jc w:val="left"/>
      </w:pPr>
    </w:p>
    <w:p w14:paraId="5ACDCCFB" w14:textId="4D1A90DF" w:rsidR="00033536" w:rsidRPr="008830E3" w:rsidRDefault="00033536">
      <w:pPr>
        <w:spacing w:line="300" w:lineRule="exact"/>
        <w:jc w:val="left"/>
      </w:pPr>
    </w:p>
    <w:p w14:paraId="69BF7908" w14:textId="11D0CEBD" w:rsidR="00033536" w:rsidRDefault="00033536">
      <w:pPr>
        <w:spacing w:line="300" w:lineRule="exact"/>
        <w:jc w:val="left"/>
      </w:pPr>
    </w:p>
    <w:p w14:paraId="1297F338" w14:textId="3F4439EC" w:rsidR="00B91683" w:rsidRDefault="00B91683">
      <w:pPr>
        <w:spacing w:line="300" w:lineRule="exact"/>
        <w:jc w:val="left"/>
      </w:pPr>
    </w:p>
    <w:p w14:paraId="376EF497" w14:textId="36AA273D" w:rsidR="00B91683" w:rsidRDefault="00B91683">
      <w:pPr>
        <w:spacing w:line="300" w:lineRule="exact"/>
        <w:jc w:val="left"/>
      </w:pPr>
    </w:p>
    <w:p w14:paraId="38B01598" w14:textId="5639382B" w:rsidR="00B91683" w:rsidRDefault="00B91683">
      <w:pPr>
        <w:spacing w:line="300" w:lineRule="exact"/>
        <w:jc w:val="left"/>
      </w:pPr>
    </w:p>
    <w:p w14:paraId="0670E416" w14:textId="2A72FB10" w:rsidR="00B91683" w:rsidRPr="00586D66" w:rsidRDefault="00B91683" w:rsidP="00B91683">
      <w:pPr>
        <w:pStyle w:val="Caption"/>
        <w:spacing w:before="0" w:after="0"/>
        <w:jc w:val="left"/>
        <w:rPr>
          <w:rFonts w:eastAsiaTheme="minorHAnsi"/>
          <w:noProof/>
          <w:lang w:val="en-US"/>
        </w:rPr>
      </w:pPr>
      <w:bookmarkStart w:id="48" w:name="_Toc85033165"/>
      <w:bookmarkStart w:id="49" w:name="_Ref91587663"/>
      <w:bookmarkStart w:id="50" w:name="_Toc91588019"/>
      <w:r>
        <w:t xml:space="preserve">Figure </w:t>
      </w:r>
      <w:r>
        <w:fldChar w:fldCharType="begin"/>
      </w:r>
      <w:r>
        <w:instrText xml:space="preserve"> SEQ Figure \* ARABIC </w:instrText>
      </w:r>
      <w:r>
        <w:fldChar w:fldCharType="separate"/>
      </w:r>
      <w:r w:rsidR="007316E1">
        <w:rPr>
          <w:noProof/>
        </w:rPr>
        <w:t>11</w:t>
      </w:r>
      <w:r>
        <w:fldChar w:fldCharType="end"/>
      </w:r>
      <w:bookmarkEnd w:id="49"/>
      <w:r>
        <w:t xml:space="preserve">. Dropdown partners’ menu in </w:t>
      </w:r>
      <w:r w:rsidRPr="00B0368E">
        <w:rPr>
          <w:rStyle w:val="IntenseEmphasis"/>
          <w:b/>
          <w:bCs/>
        </w:rPr>
        <w:t>MAIL</w:t>
      </w:r>
      <w:r>
        <w:t xml:space="preserve"> website</w:t>
      </w:r>
      <w:bookmarkEnd w:id="48"/>
      <w:bookmarkEnd w:id="50"/>
    </w:p>
    <w:p w14:paraId="1AAAEC36" w14:textId="26D600B1" w:rsidR="00054B65" w:rsidRDefault="00033536" w:rsidP="00741AC4">
      <w:r>
        <w:t xml:space="preserve">The </w:t>
      </w:r>
      <w:r w:rsidRPr="00EE071F">
        <w:rPr>
          <w:u w:val="single"/>
        </w:rPr>
        <w:t>Dissemination page</w:t>
      </w:r>
      <w:r>
        <w:t xml:space="preserve">, as already mentioned, encloses a dropdown menu with the Deliverables and Media. In the Media section, the uploaded videos are </w:t>
      </w:r>
      <w:r w:rsidR="00EE071F">
        <w:t xml:space="preserve">on YouTube channel and </w:t>
      </w:r>
      <w:r w:rsidR="002F0E76">
        <w:t>are verified to MAIL website by</w:t>
      </w:r>
      <w:r w:rsidR="00EE071F">
        <w:t xml:space="preserve"> the URL link</w:t>
      </w:r>
      <w:r w:rsidR="002F0E76">
        <w:t>.</w:t>
      </w:r>
      <w:r w:rsidR="007E3F3A">
        <w:t xml:space="preserve"> </w:t>
      </w:r>
      <w:r w:rsidR="00D306CF" w:rsidRPr="00D306CF">
        <w:t xml:space="preserve">This was created using a WordPress plugin that allows </w:t>
      </w:r>
      <w:r w:rsidR="00EC36C3">
        <w:t xml:space="preserve">the </w:t>
      </w:r>
      <w:r w:rsidR="00D306CF">
        <w:t>admin</w:t>
      </w:r>
      <w:r w:rsidR="00D306CF" w:rsidRPr="00D306CF">
        <w:t xml:space="preserve"> to customize the embed, YouTube gallery (channel or playlist), and even YouTube livestream or premiere in a variety of ways. It prioritizes efficiency by deferring JavaScript and supplying minified CSS and JavaScript.</w:t>
      </w:r>
      <w:sdt>
        <w:sdtPr>
          <w:id w:val="1006629734"/>
          <w:citation/>
        </w:sdtPr>
        <w:sdtEndPr/>
        <w:sdtContent>
          <w:r w:rsidR="00F54C19">
            <w:fldChar w:fldCharType="begin"/>
          </w:r>
          <w:r w:rsidR="00F6734F">
            <w:instrText xml:space="preserve">CITATION wor \l 1033 </w:instrText>
          </w:r>
          <w:r w:rsidR="00F54C19">
            <w:fldChar w:fldCharType="separate"/>
          </w:r>
          <w:r w:rsidR="00B94C68">
            <w:rPr>
              <w:noProof/>
            </w:rPr>
            <w:t xml:space="preserve"> (wordpress, plugins, 2021)</w:t>
          </w:r>
          <w:r w:rsidR="00F54C19">
            <w:fldChar w:fldCharType="end"/>
          </w:r>
        </w:sdtContent>
      </w:sdt>
      <w:r w:rsidR="006C26CF">
        <w:t>.</w:t>
      </w:r>
    </w:p>
    <w:p w14:paraId="0B172BDF" w14:textId="4B7E4315" w:rsidR="008830E3" w:rsidRDefault="00054B65" w:rsidP="00EE071F">
      <w:pPr>
        <w:spacing w:line="300" w:lineRule="exact"/>
      </w:pPr>
      <w:r w:rsidRPr="00054B65">
        <w:rPr>
          <w:noProof/>
        </w:rPr>
        <w:drawing>
          <wp:anchor distT="0" distB="0" distL="114300" distR="114300" simplePos="0" relativeHeight="251667456" behindDoc="0" locked="0" layoutInCell="1" allowOverlap="1" wp14:anchorId="0BDE194C" wp14:editId="1ED73DA6">
            <wp:simplePos x="0" y="0"/>
            <wp:positionH relativeFrom="column">
              <wp:posOffset>45644</wp:posOffset>
            </wp:positionH>
            <wp:positionV relativeFrom="paragraph">
              <wp:posOffset>39624</wp:posOffset>
            </wp:positionV>
            <wp:extent cx="3060000" cy="2212702"/>
            <wp:effectExtent l="0" t="0" r="7620" b="0"/>
            <wp:wrapSquare wrapText="bothSides"/>
            <wp:docPr id="43"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l="12868" t="6502" r="19137" b="6068"/>
                    <a:stretch/>
                  </pic:blipFill>
                  <pic:spPr bwMode="auto">
                    <a:xfrm>
                      <a:off x="0" y="0"/>
                      <a:ext cx="3060000" cy="22127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30E3">
        <w:t xml:space="preserve">The </w:t>
      </w:r>
      <w:r w:rsidR="008830E3" w:rsidRPr="008830E3">
        <w:rPr>
          <w:u w:val="single"/>
        </w:rPr>
        <w:t>News page</w:t>
      </w:r>
      <w:r w:rsidR="00363943">
        <w:t xml:space="preserve"> </w:t>
      </w:r>
      <w:r w:rsidR="008830E3">
        <w:t>encloses a dropdown menu with the Newsletters and Subscription. This is the category where any user can find out anything about the project’s process</w:t>
      </w:r>
      <w:r w:rsidR="007D6290">
        <w:t xml:space="preserve"> </w:t>
      </w:r>
      <w:r w:rsidR="00004988">
        <w:t>(</w:t>
      </w:r>
      <w:r w:rsidR="007D6290">
        <w:fldChar w:fldCharType="begin"/>
      </w:r>
      <w:r w:rsidR="007D6290">
        <w:instrText xml:space="preserve"> REF _Ref81398146 \h </w:instrText>
      </w:r>
      <w:r w:rsidR="007D6290">
        <w:fldChar w:fldCharType="separate"/>
      </w:r>
      <w:r w:rsidR="007316E1">
        <w:t xml:space="preserve">Figure </w:t>
      </w:r>
      <w:r w:rsidR="007316E1">
        <w:rPr>
          <w:noProof/>
        </w:rPr>
        <w:t>12</w:t>
      </w:r>
      <w:r w:rsidR="007D6290">
        <w:fldChar w:fldCharType="end"/>
      </w:r>
      <w:r w:rsidR="00004988">
        <w:t>)</w:t>
      </w:r>
      <w:r w:rsidR="007D6290">
        <w:t>.</w:t>
      </w:r>
    </w:p>
    <w:p w14:paraId="0A3DF4F5" w14:textId="35079C2B" w:rsidR="005F0B92" w:rsidRDefault="005F0B92" w:rsidP="00EE071F">
      <w:pPr>
        <w:spacing w:line="300" w:lineRule="exact"/>
      </w:pPr>
    </w:p>
    <w:p w14:paraId="26802BE2" w14:textId="75F231F1" w:rsidR="005F0B92" w:rsidRDefault="005F0B92" w:rsidP="00EE071F">
      <w:pPr>
        <w:spacing w:line="300" w:lineRule="exact"/>
      </w:pPr>
    </w:p>
    <w:p w14:paraId="559AFC6D" w14:textId="0A7B537A" w:rsidR="005F0B92" w:rsidRDefault="005F0B92" w:rsidP="00EE071F">
      <w:pPr>
        <w:spacing w:line="300" w:lineRule="exact"/>
      </w:pPr>
    </w:p>
    <w:p w14:paraId="718FDC4B" w14:textId="0B9F0B23" w:rsidR="005F0B92" w:rsidRDefault="005F0B92" w:rsidP="00EE071F">
      <w:pPr>
        <w:spacing w:line="300" w:lineRule="exact"/>
      </w:pPr>
    </w:p>
    <w:p w14:paraId="6F7AE786" w14:textId="1E1A9A62" w:rsidR="00B91683" w:rsidRPr="00CA04D8" w:rsidRDefault="00B91683" w:rsidP="00B91683">
      <w:pPr>
        <w:pStyle w:val="Caption"/>
        <w:jc w:val="left"/>
        <w:rPr>
          <w:rFonts w:eastAsiaTheme="minorHAnsi"/>
          <w:noProof/>
        </w:rPr>
      </w:pPr>
      <w:bookmarkStart w:id="51" w:name="_Ref81398146"/>
      <w:bookmarkStart w:id="52" w:name="_Toc85032622"/>
      <w:bookmarkStart w:id="53" w:name="_Toc85032684"/>
      <w:bookmarkStart w:id="54" w:name="_Toc85033166"/>
      <w:bookmarkStart w:id="55" w:name="_Toc91588020"/>
      <w:r>
        <w:t xml:space="preserve">Figure </w:t>
      </w:r>
      <w:r>
        <w:fldChar w:fldCharType="begin"/>
      </w:r>
      <w:r>
        <w:instrText xml:space="preserve"> SEQ Figure \* ARABIC </w:instrText>
      </w:r>
      <w:r>
        <w:fldChar w:fldCharType="separate"/>
      </w:r>
      <w:r w:rsidR="007316E1">
        <w:rPr>
          <w:noProof/>
        </w:rPr>
        <w:t>12</w:t>
      </w:r>
      <w:r>
        <w:fldChar w:fldCharType="end"/>
      </w:r>
      <w:bookmarkEnd w:id="51"/>
      <w:r>
        <w:t xml:space="preserve">. Dropdown news’ menu in </w:t>
      </w:r>
      <w:r w:rsidRPr="00B0368E">
        <w:rPr>
          <w:rStyle w:val="IntenseEmphasis"/>
          <w:b/>
          <w:bCs/>
        </w:rPr>
        <w:t>MAIL</w:t>
      </w:r>
      <w:r>
        <w:t xml:space="preserve"> website</w:t>
      </w:r>
      <w:bookmarkEnd w:id="52"/>
      <w:bookmarkEnd w:id="53"/>
      <w:bookmarkEnd w:id="54"/>
      <w:bookmarkEnd w:id="55"/>
    </w:p>
    <w:p w14:paraId="6849E38B" w14:textId="6AA25051" w:rsidR="008E25AC" w:rsidRPr="00B91683" w:rsidRDefault="008E25AC" w:rsidP="00EE071F">
      <w:pPr>
        <w:spacing w:line="300" w:lineRule="exact"/>
        <w:rPr>
          <w:lang w:val="en-GB"/>
        </w:rPr>
      </w:pPr>
    </w:p>
    <w:tbl>
      <w:tblPr>
        <w:tblStyle w:val="TableGrid"/>
        <w:tblW w:w="0" w:type="auto"/>
        <w:tblLook w:val="04A0" w:firstRow="1" w:lastRow="0" w:firstColumn="1" w:lastColumn="0" w:noHBand="0" w:noVBand="1"/>
      </w:tblPr>
      <w:tblGrid>
        <w:gridCol w:w="4896"/>
        <w:gridCol w:w="3609"/>
      </w:tblGrid>
      <w:tr w:rsidR="00B91683" w14:paraId="13DFD70B" w14:textId="77777777" w:rsidTr="00B91683">
        <w:tc>
          <w:tcPr>
            <w:tcW w:w="4815" w:type="dxa"/>
            <w:tcBorders>
              <w:top w:val="nil"/>
              <w:left w:val="nil"/>
              <w:bottom w:val="nil"/>
              <w:right w:val="nil"/>
            </w:tcBorders>
          </w:tcPr>
          <w:p w14:paraId="146529DC" w14:textId="77777777" w:rsidR="00B91683" w:rsidRDefault="00B91683" w:rsidP="00B91683">
            <w:r w:rsidRPr="00B91683">
              <w:rPr>
                <w:noProof/>
              </w:rPr>
              <w:lastRenderedPageBreak/>
              <w:drawing>
                <wp:inline distT="0" distB="0" distL="0" distR="0" wp14:anchorId="518485FC" wp14:editId="1BFAA220">
                  <wp:extent cx="2964469" cy="3039534"/>
                  <wp:effectExtent l="0" t="0" r="7620" b="8890"/>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t="13796" r="57672" b="9072"/>
                          <a:stretch/>
                        </pic:blipFill>
                        <pic:spPr bwMode="auto">
                          <a:xfrm>
                            <a:off x="0" y="0"/>
                            <a:ext cx="2985865" cy="3061472"/>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3121C08C" w14:textId="4DA6E17E" w:rsidR="00B91683" w:rsidRDefault="00B91683" w:rsidP="00B91683">
            <w:pPr>
              <w:pStyle w:val="Caption"/>
            </w:pPr>
            <w:bookmarkStart w:id="56" w:name="_Ref91587686"/>
            <w:bookmarkStart w:id="57" w:name="_Toc91588021"/>
            <w:r>
              <w:t xml:space="preserve">Figure </w:t>
            </w:r>
            <w:r>
              <w:fldChar w:fldCharType="begin"/>
            </w:r>
            <w:r>
              <w:instrText xml:space="preserve"> SEQ Figure \* ARABIC </w:instrText>
            </w:r>
            <w:r>
              <w:fldChar w:fldCharType="separate"/>
            </w:r>
            <w:r w:rsidR="007316E1">
              <w:rPr>
                <w:noProof/>
              </w:rPr>
              <w:t>13</w:t>
            </w:r>
            <w:r>
              <w:fldChar w:fldCharType="end"/>
            </w:r>
            <w:bookmarkEnd w:id="56"/>
            <w:r>
              <w:t xml:space="preserve">. </w:t>
            </w:r>
            <w:r w:rsidRPr="004A207B">
              <w:t>MAIL website contact form</w:t>
            </w:r>
            <w:bookmarkEnd w:id="57"/>
          </w:p>
          <w:p w14:paraId="6A23608C" w14:textId="76E47A19" w:rsidR="00B91683" w:rsidRPr="00B91683" w:rsidRDefault="00B91683" w:rsidP="00B91683">
            <w:pPr>
              <w:pStyle w:val="Caption"/>
              <w:rPr>
                <w:rFonts w:eastAsiaTheme="minorHAnsi"/>
                <w:noProof/>
                <w:lang w:val="en-US"/>
              </w:rPr>
            </w:pPr>
            <w:r w:rsidRPr="00B91683">
              <w:t xml:space="preserve"> </w:t>
            </w:r>
          </w:p>
        </w:tc>
        <w:tc>
          <w:tcPr>
            <w:tcW w:w="3680" w:type="dxa"/>
            <w:tcBorders>
              <w:top w:val="nil"/>
              <w:left w:val="nil"/>
              <w:bottom w:val="nil"/>
              <w:right w:val="nil"/>
            </w:tcBorders>
          </w:tcPr>
          <w:p w14:paraId="5805E9BF" w14:textId="7E2F2989" w:rsidR="00B91683" w:rsidRDefault="00B91683" w:rsidP="00B91683">
            <w:pPr>
              <w:rPr>
                <w:rStyle w:val="IntenseEmphasis"/>
              </w:rPr>
            </w:pPr>
            <w:r>
              <w:t xml:space="preserve">The </w:t>
            </w:r>
            <w:r w:rsidRPr="005F0B92">
              <w:rPr>
                <w:u w:val="single"/>
              </w:rPr>
              <w:t>Contact page</w:t>
            </w:r>
            <w:r>
              <w:t xml:space="preserve"> is a form where the user, can contact </w:t>
            </w:r>
            <w:r w:rsidRPr="004F544D">
              <w:rPr>
                <w:rStyle w:val="IntenseEmphasis"/>
              </w:rPr>
              <w:t>MAIL</w:t>
            </w:r>
            <w:r w:rsidRPr="00462194">
              <w:rPr>
                <w:rStyle w:val="IntenseEmphasis"/>
                <w:b w:val="0"/>
                <w:bCs w:val="0"/>
                <w:i w:val="0"/>
                <w:iCs w:val="0"/>
                <w:color w:val="000000" w:themeColor="text1"/>
              </w:rPr>
              <w:t xml:space="preserve"> </w:t>
            </w:r>
            <w:r>
              <w:rPr>
                <w:rStyle w:val="IntenseEmphasis"/>
                <w:b w:val="0"/>
                <w:bCs w:val="0"/>
                <w:i w:val="0"/>
                <w:iCs w:val="0"/>
                <w:color w:val="000000" w:themeColor="text1"/>
              </w:rPr>
              <w:t>(</w:t>
            </w:r>
            <w:r w:rsidR="008740D2">
              <w:rPr>
                <w:rStyle w:val="IntenseEmphasis"/>
                <w:b w:val="0"/>
                <w:bCs w:val="0"/>
                <w:i w:val="0"/>
                <w:iCs w:val="0"/>
                <w:color w:val="000000" w:themeColor="text1"/>
              </w:rPr>
              <w:fldChar w:fldCharType="begin"/>
            </w:r>
            <w:r w:rsidR="008740D2">
              <w:rPr>
                <w:rStyle w:val="IntenseEmphasis"/>
                <w:b w:val="0"/>
                <w:bCs w:val="0"/>
                <w:i w:val="0"/>
                <w:iCs w:val="0"/>
                <w:color w:val="000000" w:themeColor="text1"/>
              </w:rPr>
              <w:instrText xml:space="preserve"> REF _Ref91587686 \h </w:instrText>
            </w:r>
            <w:r w:rsidR="008740D2">
              <w:rPr>
                <w:rStyle w:val="IntenseEmphasis"/>
                <w:b w:val="0"/>
                <w:bCs w:val="0"/>
                <w:i w:val="0"/>
                <w:iCs w:val="0"/>
                <w:color w:val="000000" w:themeColor="text1"/>
              </w:rPr>
            </w:r>
            <w:r w:rsidR="008740D2">
              <w:rPr>
                <w:rStyle w:val="IntenseEmphasis"/>
                <w:b w:val="0"/>
                <w:bCs w:val="0"/>
                <w:i w:val="0"/>
                <w:iCs w:val="0"/>
                <w:color w:val="000000" w:themeColor="text1"/>
              </w:rPr>
              <w:fldChar w:fldCharType="separate"/>
            </w:r>
            <w:r w:rsidR="007316E1">
              <w:t xml:space="preserve">Figure </w:t>
            </w:r>
            <w:r w:rsidR="007316E1">
              <w:rPr>
                <w:noProof/>
              </w:rPr>
              <w:t>13</w:t>
            </w:r>
            <w:r w:rsidR="008740D2">
              <w:rPr>
                <w:rStyle w:val="IntenseEmphasis"/>
                <w:b w:val="0"/>
                <w:bCs w:val="0"/>
                <w:i w:val="0"/>
                <w:iCs w:val="0"/>
                <w:color w:val="000000" w:themeColor="text1"/>
              </w:rPr>
              <w:fldChar w:fldCharType="end"/>
            </w:r>
            <w:r>
              <w:rPr>
                <w:rStyle w:val="IntenseEmphasis"/>
                <w:b w:val="0"/>
                <w:bCs w:val="0"/>
                <w:i w:val="0"/>
                <w:iCs w:val="0"/>
                <w:color w:val="000000" w:themeColor="text1"/>
              </w:rPr>
              <w:t xml:space="preserve">). Apart from this, there are three project emails which are linked and shared in consortium partners in order to achieve the best communication in minimum time. This is happening with the usage of </w:t>
            </w:r>
            <w:r w:rsidRPr="009A39CD">
              <w:rPr>
                <w:rStyle w:val="IntenseEmphasis"/>
                <w:b w:val="0"/>
                <w:bCs w:val="0"/>
                <w:color w:val="000000" w:themeColor="text1"/>
              </w:rPr>
              <w:t>cPanel</w:t>
            </w:r>
            <w:r>
              <w:rPr>
                <w:rStyle w:val="IntenseEmphasis"/>
                <w:b w:val="0"/>
                <w:bCs w:val="0"/>
                <w:i w:val="0"/>
                <w:iCs w:val="0"/>
                <w:color w:val="000000" w:themeColor="text1"/>
              </w:rPr>
              <w:t xml:space="preserve">, which </w:t>
            </w:r>
            <w:r w:rsidRPr="002577E7">
              <w:rPr>
                <w:rStyle w:val="IntenseEmphasis"/>
                <w:b w:val="0"/>
                <w:bCs w:val="0"/>
                <w:i w:val="0"/>
                <w:iCs w:val="0"/>
                <w:color w:val="000000" w:themeColor="text1"/>
              </w:rPr>
              <w:t xml:space="preserve">is a hosting control panel that helps </w:t>
            </w:r>
            <w:r>
              <w:rPr>
                <w:rStyle w:val="IntenseEmphasis"/>
                <w:b w:val="0"/>
                <w:bCs w:val="0"/>
                <w:i w:val="0"/>
                <w:iCs w:val="0"/>
                <w:color w:val="000000" w:themeColor="text1"/>
              </w:rPr>
              <w:t>the user</w:t>
            </w:r>
            <w:r w:rsidRPr="002577E7">
              <w:rPr>
                <w:rStyle w:val="IntenseEmphasis"/>
                <w:b w:val="0"/>
                <w:bCs w:val="0"/>
                <w:i w:val="0"/>
                <w:iCs w:val="0"/>
                <w:color w:val="000000" w:themeColor="text1"/>
              </w:rPr>
              <w:t xml:space="preserve"> manage hosted (or live) websites. It features a web-based, graphical interface that allows </w:t>
            </w:r>
            <w:r>
              <w:rPr>
                <w:rStyle w:val="IntenseEmphasis"/>
                <w:b w:val="0"/>
                <w:bCs w:val="0"/>
                <w:i w:val="0"/>
                <w:iCs w:val="0"/>
                <w:color w:val="000000" w:themeColor="text1"/>
              </w:rPr>
              <w:t>users</w:t>
            </w:r>
            <w:r w:rsidRPr="002577E7">
              <w:rPr>
                <w:rStyle w:val="IntenseEmphasis"/>
                <w:b w:val="0"/>
                <w:bCs w:val="0"/>
                <w:i w:val="0"/>
                <w:iCs w:val="0"/>
                <w:color w:val="000000" w:themeColor="text1"/>
              </w:rPr>
              <w:t xml:space="preserve"> to perform a variety of actions to site/server without needing to work on a command line.</w:t>
            </w:r>
            <w:r>
              <w:rPr>
                <w:rStyle w:val="IntenseEmphasis"/>
                <w:b w:val="0"/>
                <w:bCs w:val="0"/>
                <w:i w:val="0"/>
                <w:iCs w:val="0"/>
                <w:color w:val="000000" w:themeColor="text1"/>
              </w:rPr>
              <w:t xml:space="preserve"> </w:t>
            </w:r>
          </w:p>
          <w:p w14:paraId="6A3BD178" w14:textId="77777777" w:rsidR="00B91683" w:rsidRDefault="00B91683" w:rsidP="00B91683">
            <w:pPr>
              <w:keepNext/>
              <w:spacing w:line="300" w:lineRule="exact"/>
            </w:pPr>
          </w:p>
        </w:tc>
      </w:tr>
    </w:tbl>
    <w:p w14:paraId="25E7E1E0" w14:textId="7AF5CF3C" w:rsidR="00054B65" w:rsidRDefault="00876682" w:rsidP="002577E7">
      <w:r>
        <w:rPr>
          <w:rStyle w:val="IntenseEmphasis"/>
          <w:b w:val="0"/>
          <w:bCs w:val="0"/>
          <w:i w:val="0"/>
          <w:iCs w:val="0"/>
          <w:color w:val="000000" w:themeColor="text1"/>
        </w:rPr>
        <w:t xml:space="preserve">The emails are not visible in the contact </w:t>
      </w:r>
      <w:r w:rsidR="00B91683">
        <w:rPr>
          <w:rStyle w:val="IntenseEmphasis"/>
          <w:b w:val="0"/>
          <w:bCs w:val="0"/>
          <w:i w:val="0"/>
          <w:iCs w:val="0"/>
          <w:color w:val="000000" w:themeColor="text1"/>
        </w:rPr>
        <w:t>page,</w:t>
      </w:r>
      <w:r>
        <w:rPr>
          <w:rStyle w:val="IntenseEmphasis"/>
          <w:b w:val="0"/>
          <w:bCs w:val="0"/>
          <w:i w:val="0"/>
          <w:iCs w:val="0"/>
          <w:color w:val="000000" w:themeColor="text1"/>
        </w:rPr>
        <w:t xml:space="preserve"> but the form is </w:t>
      </w:r>
      <w:r w:rsidR="00C8647F">
        <w:rPr>
          <w:rStyle w:val="IntenseEmphasis"/>
          <w:b w:val="0"/>
          <w:bCs w:val="0"/>
          <w:i w:val="0"/>
          <w:iCs w:val="0"/>
          <w:color w:val="000000" w:themeColor="text1"/>
        </w:rPr>
        <w:t>linked</w:t>
      </w:r>
      <w:r>
        <w:rPr>
          <w:rStyle w:val="IntenseEmphasis"/>
          <w:b w:val="0"/>
          <w:bCs w:val="0"/>
          <w:i w:val="0"/>
          <w:iCs w:val="0"/>
          <w:color w:val="000000" w:themeColor="text1"/>
        </w:rPr>
        <w:t xml:space="preserve"> with the </w:t>
      </w:r>
      <w:r w:rsidR="002577E7">
        <w:rPr>
          <w:rStyle w:val="IntenseEmphasis"/>
          <w:b w:val="0"/>
          <w:bCs w:val="0"/>
          <w:i w:val="0"/>
          <w:iCs w:val="0"/>
          <w:color w:val="000000" w:themeColor="text1"/>
        </w:rPr>
        <w:t xml:space="preserve">main </w:t>
      </w:r>
      <w:r>
        <w:rPr>
          <w:rStyle w:val="IntenseEmphasis"/>
          <w:b w:val="0"/>
          <w:bCs w:val="0"/>
          <w:i w:val="0"/>
          <w:iCs w:val="0"/>
          <w:color w:val="000000" w:themeColor="text1"/>
        </w:rPr>
        <w:t>project email (</w:t>
      </w:r>
      <w:hyperlink r:id="rId36" w:history="1">
        <w:r w:rsidR="0004658F" w:rsidRPr="00DC78E2">
          <w:rPr>
            <w:rStyle w:val="Hyperlink"/>
          </w:rPr>
          <w:t>all@marginallands.eu</w:t>
        </w:r>
      </w:hyperlink>
      <w:r>
        <w:rPr>
          <w:rStyle w:val="IntenseEmphasis"/>
          <w:b w:val="0"/>
          <w:bCs w:val="0"/>
          <w:i w:val="0"/>
          <w:iCs w:val="0"/>
          <w:color w:val="000000" w:themeColor="text1"/>
        </w:rPr>
        <w:t>)</w:t>
      </w:r>
      <w:r w:rsidR="002577E7">
        <w:rPr>
          <w:rStyle w:val="IntenseEmphasis"/>
          <w:b w:val="0"/>
          <w:bCs w:val="0"/>
          <w:i w:val="0"/>
          <w:iCs w:val="0"/>
          <w:color w:val="000000" w:themeColor="text1"/>
        </w:rPr>
        <w:t>.</w:t>
      </w:r>
      <w:r w:rsidR="0004658F">
        <w:rPr>
          <w:rStyle w:val="IntenseEmphasis"/>
          <w:b w:val="0"/>
          <w:bCs w:val="0"/>
          <w:i w:val="0"/>
          <w:iCs w:val="0"/>
          <w:color w:val="000000" w:themeColor="text1"/>
        </w:rPr>
        <w:t xml:space="preserve"> It </w:t>
      </w:r>
      <w:r w:rsidR="0004658F" w:rsidRPr="0004658F">
        <w:rPr>
          <w:rStyle w:val="IntenseEmphasis"/>
          <w:b w:val="0"/>
          <w:bCs w:val="0"/>
          <w:i w:val="0"/>
          <w:iCs w:val="0"/>
          <w:color w:val="000000" w:themeColor="text1"/>
        </w:rPr>
        <w:t>forwards to the emails of all the members of the project</w:t>
      </w:r>
      <w:r w:rsidR="00B17FD3">
        <w:rPr>
          <w:rStyle w:val="IntenseEmphasis"/>
          <w:b w:val="0"/>
          <w:bCs w:val="0"/>
          <w:i w:val="0"/>
          <w:iCs w:val="0"/>
          <w:color w:val="000000" w:themeColor="text1"/>
        </w:rPr>
        <w:t xml:space="preserve"> and its main role it to make the communication easier and </w:t>
      </w:r>
      <w:r w:rsidR="002345D6">
        <w:rPr>
          <w:rStyle w:val="IntenseEmphasis"/>
          <w:b w:val="0"/>
          <w:bCs w:val="0"/>
          <w:i w:val="0"/>
          <w:iCs w:val="0"/>
          <w:color w:val="000000" w:themeColor="text1"/>
        </w:rPr>
        <w:t>in-</w:t>
      </w:r>
      <w:r w:rsidR="00B17FD3">
        <w:rPr>
          <w:rStyle w:val="IntenseEmphasis"/>
          <w:b w:val="0"/>
          <w:bCs w:val="0"/>
          <w:i w:val="0"/>
          <w:iCs w:val="0"/>
          <w:color w:val="000000" w:themeColor="text1"/>
        </w:rPr>
        <w:t>time.</w:t>
      </w:r>
    </w:p>
    <w:p w14:paraId="668361F7" w14:textId="0469680E" w:rsidR="00876682" w:rsidRPr="00E50650" w:rsidRDefault="00004988" w:rsidP="00462194">
      <w:pPr>
        <w:rPr>
          <w:rStyle w:val="Hyperlink"/>
          <w:color w:val="000000" w:themeColor="text1"/>
          <w:u w:val="none"/>
        </w:rPr>
      </w:pPr>
      <w:r>
        <w:rPr>
          <w:rStyle w:val="IntenseEmphasis"/>
          <w:b w:val="0"/>
          <w:bCs w:val="0"/>
          <w:i w:val="0"/>
          <w:iCs w:val="0"/>
          <w:color w:val="000000" w:themeColor="text1"/>
        </w:rPr>
        <w:t>Additional emails are also used that have to do with project general information/queries(</w:t>
      </w:r>
      <w:hyperlink r:id="rId37" w:history="1">
        <w:r w:rsidR="00FB47F4" w:rsidRPr="00DC78E2">
          <w:rPr>
            <w:rStyle w:val="Hyperlink"/>
          </w:rPr>
          <w:t>info</w:t>
        </w:r>
        <w:r w:rsidR="00FB47F4" w:rsidRPr="0062370D">
          <w:rPr>
            <w:rStyle w:val="Hyperlink"/>
          </w:rPr>
          <w:t>@marginallands.</w:t>
        </w:r>
        <w:r w:rsidR="00FB47F4" w:rsidRPr="00DC78E2">
          <w:rPr>
            <w:rStyle w:val="Hyperlink"/>
          </w:rPr>
          <w:t>eu</w:t>
        </w:r>
      </w:hyperlink>
      <w:r>
        <w:rPr>
          <w:rStyle w:val="Hyperlink"/>
        </w:rPr>
        <w:t>)</w:t>
      </w:r>
      <w:r w:rsidRPr="0031388B">
        <w:rPr>
          <w:rStyle w:val="Hyperlink"/>
          <w:u w:val="none"/>
        </w:rPr>
        <w:t xml:space="preserve"> </w:t>
      </w:r>
      <w:r>
        <w:rPr>
          <w:rFonts w:cs="Arial"/>
          <w:color w:val="000000"/>
        </w:rPr>
        <w:t>and support regarding the webpage functionality (</w:t>
      </w:r>
      <w:hyperlink r:id="rId38" w:history="1">
        <w:r w:rsidRPr="00004988">
          <w:rPr>
            <w:rStyle w:val="Hyperlink"/>
          </w:rPr>
          <w:t>support@marginallands.eu</w:t>
        </w:r>
        <w:r w:rsidRPr="00004988">
          <w:rPr>
            <w:rStyle w:val="Hyperlink"/>
            <w:color w:val="auto"/>
            <w:u w:val="none"/>
          </w:rPr>
          <w:t>)</w:t>
        </w:r>
      </w:hyperlink>
      <w:r w:rsidR="002345D6">
        <w:t>.</w:t>
      </w:r>
      <w:r w:rsidR="00FD0F7D">
        <w:rPr>
          <w:rStyle w:val="CommentReference"/>
        </w:rPr>
        <w:tab/>
      </w:r>
    </w:p>
    <w:p w14:paraId="0E472285" w14:textId="485FE3AA" w:rsidR="00D83780" w:rsidRDefault="00EC36C3" w:rsidP="00146945">
      <w:pPr>
        <w:rPr>
          <w:noProof/>
          <w:lang w:val="en-GB"/>
        </w:rPr>
      </w:pPr>
      <w:r>
        <w:t xml:space="preserve">The last </w:t>
      </w:r>
      <w:r w:rsidR="00153BBB">
        <w:t xml:space="preserve">option is </w:t>
      </w:r>
      <w:r w:rsidR="00153BBB" w:rsidRPr="00171F9A">
        <w:rPr>
          <w:u w:val="single"/>
        </w:rPr>
        <w:t>Members’ page</w:t>
      </w:r>
      <w:r w:rsidR="00153BBB">
        <w:t>, which is</w:t>
      </w:r>
      <w:r w:rsidR="00171F9A">
        <w:t xml:space="preserve"> only </w:t>
      </w:r>
      <w:r w:rsidR="00153BBB">
        <w:t xml:space="preserve">about partners that have the permission to enter and make changes, according to the </w:t>
      </w:r>
      <w:r w:rsidR="00B82B49">
        <w:t>GA</w:t>
      </w:r>
      <w:r w:rsidR="00153BBB">
        <w:t>, or upload/download deliverables or generally material for exchange</w:t>
      </w:r>
      <w:r w:rsidR="008112C0">
        <w:t xml:space="preserve"> </w:t>
      </w:r>
      <w:r w:rsidR="00004988">
        <w:t>(</w:t>
      </w:r>
      <w:r w:rsidR="008112C0">
        <w:fldChar w:fldCharType="begin"/>
      </w:r>
      <w:r w:rsidR="008112C0">
        <w:instrText xml:space="preserve"> REF _Ref81398332 \h </w:instrText>
      </w:r>
      <w:r w:rsidR="008112C0">
        <w:fldChar w:fldCharType="separate"/>
      </w:r>
      <w:r w:rsidR="007316E1" w:rsidRPr="008112C0">
        <w:t xml:space="preserve">Figure </w:t>
      </w:r>
      <w:r w:rsidR="007316E1">
        <w:rPr>
          <w:noProof/>
        </w:rPr>
        <w:t>14</w:t>
      </w:r>
      <w:r w:rsidR="008112C0">
        <w:fldChar w:fldCharType="end"/>
      </w:r>
      <w:r w:rsidR="00004988">
        <w:t>)</w:t>
      </w:r>
      <w:r w:rsidR="008112C0">
        <w:t>.</w:t>
      </w:r>
    </w:p>
    <w:p w14:paraId="2D9A2146" w14:textId="2785D764" w:rsidR="00B91683" w:rsidRDefault="00D83780" w:rsidP="00E50650">
      <w:pPr>
        <w:rPr>
          <w:lang w:val="en-GB"/>
        </w:rPr>
      </w:pPr>
      <w:r>
        <w:rPr>
          <w:noProof/>
          <w:lang w:val="en-GB"/>
        </w:rPr>
        <w:lastRenderedPageBreak/>
        <w:drawing>
          <wp:inline distT="0" distB="0" distL="0" distR="0" wp14:anchorId="6C8A715A" wp14:editId="20639633">
            <wp:extent cx="5401310" cy="3096895"/>
            <wp:effectExtent l="0" t="0" r="8890" b="8255"/>
            <wp:docPr id="44" name="Εικόνα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01310" cy="3096895"/>
                    </a:xfrm>
                    <a:prstGeom prst="rect">
                      <a:avLst/>
                    </a:prstGeom>
                    <a:noFill/>
                  </pic:spPr>
                </pic:pic>
              </a:graphicData>
            </a:graphic>
          </wp:inline>
        </w:drawing>
      </w:r>
    </w:p>
    <w:p w14:paraId="54A4E3A4" w14:textId="287A435A" w:rsidR="00B91683" w:rsidRPr="00B91683" w:rsidRDefault="00B91683" w:rsidP="00B91683">
      <w:pPr>
        <w:pStyle w:val="Caption"/>
        <w:rPr>
          <w:rFonts w:eastAsiaTheme="minorHAnsi"/>
          <w:noProof/>
        </w:rPr>
      </w:pPr>
      <w:bookmarkStart w:id="58" w:name="_Ref81398332"/>
      <w:bookmarkStart w:id="59" w:name="_Toc85032624"/>
      <w:bookmarkStart w:id="60" w:name="_Toc85032686"/>
      <w:bookmarkStart w:id="61" w:name="_Toc85033168"/>
      <w:bookmarkStart w:id="62" w:name="_Toc85033447"/>
      <w:bookmarkStart w:id="63" w:name="_Toc85033470"/>
      <w:bookmarkStart w:id="64" w:name="_Toc85033491"/>
      <w:bookmarkStart w:id="65" w:name="_Toc85033522"/>
      <w:bookmarkStart w:id="66" w:name="_Toc91588022"/>
      <w:r w:rsidRPr="008112C0">
        <w:t xml:space="preserve">Figure </w:t>
      </w:r>
      <w:r w:rsidRPr="008112C0">
        <w:fldChar w:fldCharType="begin"/>
      </w:r>
      <w:r w:rsidRPr="008112C0">
        <w:instrText xml:space="preserve"> SEQ Figure \* ARABIC </w:instrText>
      </w:r>
      <w:r w:rsidRPr="008112C0">
        <w:fldChar w:fldCharType="separate"/>
      </w:r>
      <w:r w:rsidR="007316E1">
        <w:rPr>
          <w:noProof/>
        </w:rPr>
        <w:t>14</w:t>
      </w:r>
      <w:r w:rsidRPr="008112C0">
        <w:fldChar w:fldCharType="end"/>
      </w:r>
      <w:bookmarkEnd w:id="58"/>
      <w:r w:rsidRPr="008112C0">
        <w:t>. Common file area exchange for consortium members</w:t>
      </w:r>
      <w:bookmarkEnd w:id="59"/>
      <w:bookmarkEnd w:id="60"/>
      <w:bookmarkEnd w:id="61"/>
      <w:bookmarkEnd w:id="62"/>
      <w:bookmarkEnd w:id="63"/>
      <w:bookmarkEnd w:id="64"/>
      <w:bookmarkEnd w:id="65"/>
      <w:bookmarkEnd w:id="66"/>
    </w:p>
    <w:p w14:paraId="2964498C" w14:textId="061D5031" w:rsidR="000F65E3" w:rsidRDefault="007D6845" w:rsidP="00E50650">
      <w:pPr>
        <w:rPr>
          <w:lang w:val="en-GB"/>
        </w:rPr>
      </w:pPr>
      <w:r w:rsidRPr="007D6845">
        <w:rPr>
          <w:lang w:val="en-GB"/>
        </w:rPr>
        <w:t>The webpage's template was created with the Divi builder plugin, and when signed in to the WordPress dashboard, the user may navigate to any page on the front-end of your website and click the "Enable Visual Builder" button in the WordPress admin bar to open the visual builder</w:t>
      </w:r>
      <w:r w:rsidR="000F65E3" w:rsidRPr="000F65E3">
        <w:rPr>
          <w:lang w:val="en-GB"/>
        </w:rPr>
        <w:t>.</w:t>
      </w:r>
    </w:p>
    <w:p w14:paraId="67677D28" w14:textId="1245AB8B" w:rsidR="00083E9D" w:rsidRDefault="00083E9D" w:rsidP="00083E9D">
      <w:pPr>
        <w:pStyle w:val="Heading2"/>
        <w:rPr>
          <w:noProof/>
          <w:lang w:val="en-GB"/>
        </w:rPr>
      </w:pPr>
      <w:bookmarkStart w:id="67" w:name="_Toc91588042"/>
      <w:r>
        <w:rPr>
          <w:noProof/>
          <w:lang w:val="en-GB"/>
        </w:rPr>
        <w:t>Further dissemination channels</w:t>
      </w:r>
      <w:bookmarkEnd w:id="67"/>
    </w:p>
    <w:p w14:paraId="11F5A692" w14:textId="77777777" w:rsidR="00767360" w:rsidRDefault="000169DB" w:rsidP="00767360">
      <w:r>
        <w:t xml:space="preserve">As described, </w:t>
      </w:r>
      <w:r w:rsidRPr="004F544D">
        <w:rPr>
          <w:rStyle w:val="IntenseEmphasis"/>
        </w:rPr>
        <w:t>MAIL</w:t>
      </w:r>
      <w:r>
        <w:t xml:space="preserve"> will use more than one strategy in order to increase knowledge sharing success. Straight forward, tailored messages for diverse audiences, based on their specific knowledge-sharing needs, in accordance with knowledge transmission in multiple times and in multiple ways, will increase the likelihood that a message will be heard and considered. </w:t>
      </w:r>
    </w:p>
    <w:p w14:paraId="6C3CF1F0" w14:textId="57249EB1" w:rsidR="00767360" w:rsidRDefault="00767360" w:rsidP="00767360">
      <w:r>
        <w:t xml:space="preserve">In order to demonstrate </w:t>
      </w:r>
      <w:r w:rsidRPr="004F544D">
        <w:rPr>
          <w:rStyle w:val="IntenseEmphasis"/>
        </w:rPr>
        <w:t>MAIL</w:t>
      </w:r>
      <w:r>
        <w:t xml:space="preserve"> outcomes, on the top of the website´s layout there are the external links for the rest </w:t>
      </w:r>
      <w:r w:rsidR="00EC36C3">
        <w:t xml:space="preserve">of </w:t>
      </w:r>
      <w:r>
        <w:t>social media:</w:t>
      </w:r>
    </w:p>
    <w:p w14:paraId="791A85BC" w14:textId="4B138790" w:rsidR="00767360" w:rsidRPr="002441E7" w:rsidRDefault="00767360" w:rsidP="00767360">
      <w:pPr>
        <w:pStyle w:val="ListParagraph"/>
        <w:numPr>
          <w:ilvl w:val="0"/>
          <w:numId w:val="30"/>
        </w:numPr>
        <w:rPr>
          <w:color w:val="000000" w:themeColor="text1"/>
        </w:rPr>
      </w:pPr>
      <w:r w:rsidRPr="004F544D">
        <w:rPr>
          <w:rStyle w:val="IntenseEmphasis"/>
        </w:rPr>
        <w:t>MAIL</w:t>
      </w:r>
      <w:r>
        <w:rPr>
          <w:rStyle w:val="IntenseEmphasis"/>
        </w:rPr>
        <w:t xml:space="preserve"> </w:t>
      </w:r>
      <w:hyperlink r:id="rId40" w:history="1">
        <w:r w:rsidRPr="00004988">
          <w:rPr>
            <w:rStyle w:val="Hyperlink"/>
          </w:rPr>
          <w:t>Facebook</w:t>
        </w:r>
      </w:hyperlink>
    </w:p>
    <w:p w14:paraId="7AF6A55D" w14:textId="28F13E74" w:rsidR="00767360" w:rsidRPr="002441E7" w:rsidRDefault="00767360" w:rsidP="00767360">
      <w:pPr>
        <w:pStyle w:val="ListParagraph"/>
        <w:numPr>
          <w:ilvl w:val="0"/>
          <w:numId w:val="30"/>
        </w:numPr>
        <w:rPr>
          <w:color w:val="000000" w:themeColor="text1"/>
        </w:rPr>
      </w:pPr>
      <w:r w:rsidRPr="004F544D">
        <w:rPr>
          <w:rStyle w:val="IntenseEmphasis"/>
        </w:rPr>
        <w:t>MAIL</w:t>
      </w:r>
      <w:r>
        <w:rPr>
          <w:rStyle w:val="IntenseEmphasis"/>
        </w:rPr>
        <w:t xml:space="preserve"> </w:t>
      </w:r>
      <w:hyperlink r:id="rId41" w:history="1">
        <w:r w:rsidRPr="00004988">
          <w:rPr>
            <w:rStyle w:val="Hyperlink"/>
          </w:rPr>
          <w:t>Twitter</w:t>
        </w:r>
      </w:hyperlink>
    </w:p>
    <w:p w14:paraId="31A07F13" w14:textId="723401F8" w:rsidR="00767360" w:rsidRPr="002441E7" w:rsidRDefault="00767360" w:rsidP="00767360">
      <w:pPr>
        <w:pStyle w:val="ListParagraph"/>
        <w:numPr>
          <w:ilvl w:val="0"/>
          <w:numId w:val="30"/>
        </w:numPr>
        <w:rPr>
          <w:color w:val="000000" w:themeColor="text1"/>
        </w:rPr>
      </w:pPr>
      <w:r w:rsidRPr="004F544D">
        <w:rPr>
          <w:rStyle w:val="IntenseEmphasis"/>
        </w:rPr>
        <w:t>MAIL</w:t>
      </w:r>
      <w:r>
        <w:rPr>
          <w:rStyle w:val="IntenseEmphasis"/>
        </w:rPr>
        <w:t xml:space="preserve"> </w:t>
      </w:r>
      <w:hyperlink r:id="rId42" w:history="1">
        <w:r w:rsidRPr="00004988">
          <w:rPr>
            <w:rStyle w:val="Hyperlink"/>
          </w:rPr>
          <w:t>YouTube Channel</w:t>
        </w:r>
      </w:hyperlink>
    </w:p>
    <w:p w14:paraId="796BD310" w14:textId="396D8AFB" w:rsidR="00767360" w:rsidRPr="002441E7" w:rsidRDefault="00767360" w:rsidP="00767360">
      <w:pPr>
        <w:pStyle w:val="ListParagraph"/>
        <w:numPr>
          <w:ilvl w:val="0"/>
          <w:numId w:val="30"/>
        </w:numPr>
        <w:rPr>
          <w:color w:val="000000" w:themeColor="text1"/>
        </w:rPr>
      </w:pPr>
      <w:r w:rsidRPr="004F544D">
        <w:rPr>
          <w:rStyle w:val="IntenseEmphasis"/>
        </w:rPr>
        <w:t>MAIL</w:t>
      </w:r>
      <w:r>
        <w:rPr>
          <w:rStyle w:val="IntenseEmphasis"/>
        </w:rPr>
        <w:t xml:space="preserve"> </w:t>
      </w:r>
      <w:hyperlink r:id="rId43" w:history="1">
        <w:r w:rsidRPr="00004988">
          <w:rPr>
            <w:rStyle w:val="Hyperlink"/>
          </w:rPr>
          <w:t>Instagram</w:t>
        </w:r>
      </w:hyperlink>
    </w:p>
    <w:p w14:paraId="5E5ADB61" w14:textId="33E95CB0" w:rsidR="000169DB" w:rsidRDefault="00156B09" w:rsidP="000169DB">
      <w:r>
        <w:t>The purpose of developing a full package of social media is to:</w:t>
      </w:r>
    </w:p>
    <w:p w14:paraId="5E9F0D80" w14:textId="1D98EC50" w:rsidR="000169DB" w:rsidRDefault="000169DB" w:rsidP="004D1BC8">
      <w:pPr>
        <w:pStyle w:val="ListParagraph"/>
        <w:numPr>
          <w:ilvl w:val="0"/>
          <w:numId w:val="45"/>
        </w:numPr>
      </w:pPr>
      <w:r>
        <w:lastRenderedPageBreak/>
        <w:t>Inform the general public about the work achieved in MAIL</w:t>
      </w:r>
    </w:p>
    <w:p w14:paraId="16D5CB9B" w14:textId="571BDE0F" w:rsidR="000169DB" w:rsidRDefault="000169DB" w:rsidP="004D1BC8">
      <w:pPr>
        <w:pStyle w:val="ListParagraph"/>
        <w:numPr>
          <w:ilvl w:val="0"/>
          <w:numId w:val="45"/>
        </w:numPr>
      </w:pPr>
      <w:r>
        <w:t>Inform the scientific/technical community about MAIL results and promote their direct/indirect involvement</w:t>
      </w:r>
    </w:p>
    <w:p w14:paraId="22F0C690" w14:textId="48AF38EE" w:rsidR="000169DB" w:rsidRDefault="000169DB" w:rsidP="004D1BC8">
      <w:pPr>
        <w:pStyle w:val="ListParagraph"/>
        <w:numPr>
          <w:ilvl w:val="0"/>
          <w:numId w:val="45"/>
        </w:numPr>
      </w:pPr>
      <w:r>
        <w:t>Attract the interest of private investors, public and private MLs owners, plant breeders, farmers and foresters, harvest sector – producers and retailers, transport and storage sector, conversion sector</w:t>
      </w:r>
    </w:p>
    <w:p w14:paraId="09FE4035" w14:textId="6837E53E" w:rsidR="000169DB" w:rsidRDefault="000169DB" w:rsidP="004D1BC8">
      <w:pPr>
        <w:pStyle w:val="ListParagraph"/>
        <w:numPr>
          <w:ilvl w:val="0"/>
          <w:numId w:val="45"/>
        </w:numPr>
      </w:pPr>
      <w:r>
        <w:t>Enhance local development opportunities deriving from exploitation of MLs</w:t>
      </w:r>
    </w:p>
    <w:p w14:paraId="79F1E613" w14:textId="30D3070B" w:rsidR="000169DB" w:rsidRDefault="000169DB" w:rsidP="004D1BC8">
      <w:pPr>
        <w:pStyle w:val="ListParagraph"/>
        <w:numPr>
          <w:ilvl w:val="0"/>
          <w:numId w:val="45"/>
        </w:numPr>
      </w:pPr>
      <w:r>
        <w:t>Favor the engagement of policy makers and public planners in MAIL results</w:t>
      </w:r>
    </w:p>
    <w:p w14:paraId="574D2299" w14:textId="6CA2F967" w:rsidR="000169DB" w:rsidRDefault="000169DB" w:rsidP="004D1BC8">
      <w:pPr>
        <w:pStyle w:val="ListParagraph"/>
        <w:numPr>
          <w:ilvl w:val="0"/>
          <w:numId w:val="45"/>
        </w:numPr>
      </w:pPr>
      <w:r>
        <w:t>Train scientists and provide capacity building through the organized workshops - seminars</w:t>
      </w:r>
    </w:p>
    <w:p w14:paraId="1039B13F" w14:textId="77777777" w:rsidR="00207E0E" w:rsidRDefault="00207E0E" w:rsidP="002441E7">
      <w:pPr>
        <w:pStyle w:val="ListParagraph"/>
      </w:pPr>
    </w:p>
    <w:p w14:paraId="129E5F47" w14:textId="4C485326" w:rsidR="003D21C2" w:rsidRDefault="003D21C2" w:rsidP="00A823DD">
      <w:pPr>
        <w:jc w:val="center"/>
        <w:rPr>
          <w:lang w:val="en-GB"/>
        </w:rPr>
      </w:pPr>
      <w:r>
        <w:rPr>
          <w:lang w:val="en-GB"/>
        </w:rPr>
        <w:br w:type="page"/>
      </w:r>
    </w:p>
    <w:p w14:paraId="14E90957" w14:textId="58EB1007" w:rsidR="001E5D7C" w:rsidRPr="001E5D7C" w:rsidRDefault="00360EBD" w:rsidP="001E5D7C">
      <w:pPr>
        <w:pStyle w:val="Heading1"/>
        <w:rPr>
          <w:lang w:val="en-GB"/>
        </w:rPr>
      </w:pPr>
      <w:bookmarkStart w:id="68" w:name="_Toc91588043"/>
      <w:r>
        <w:rPr>
          <w:lang w:val="en-GB"/>
        </w:rPr>
        <w:lastRenderedPageBreak/>
        <w:t>Virtual Classroom</w:t>
      </w:r>
      <w:bookmarkEnd w:id="68"/>
    </w:p>
    <w:p w14:paraId="7AA411D9" w14:textId="164B2652" w:rsidR="00360EBD" w:rsidRPr="00250FB0" w:rsidRDefault="009915C6" w:rsidP="00AE378D">
      <w:pPr>
        <w:rPr>
          <w:highlight w:val="green"/>
          <w:lang w:val="en-GB"/>
        </w:rPr>
      </w:pPr>
      <w:r w:rsidRPr="009915C6">
        <w:rPr>
          <w:lang w:val="en-GB"/>
        </w:rPr>
        <w:t xml:space="preserve">In an online setting, a virtual classroom is a teaching and learning environment in which participants can interact, communicate, view and discuss presentations, and engage with learning resources while working in groups. The medium is frequently a </w:t>
      </w:r>
      <w:r w:rsidR="00EC36C3" w:rsidRPr="009915C6">
        <w:rPr>
          <w:lang w:val="en-GB"/>
        </w:rPr>
        <w:t>video</w:t>
      </w:r>
      <w:r w:rsidR="00EC36C3">
        <w:rPr>
          <w:lang w:val="en-GB"/>
        </w:rPr>
        <w:t>-</w:t>
      </w:r>
      <w:r w:rsidRPr="009915C6">
        <w:rPr>
          <w:lang w:val="en-GB"/>
        </w:rPr>
        <w:t xml:space="preserve">conferencing application that allows numerous people to join at the same time through the Internet, allowing users to engage from virtually anywhere </w:t>
      </w:r>
      <w:sdt>
        <w:sdtPr>
          <w:rPr>
            <w:lang w:val="en-GB"/>
          </w:rPr>
          <w:id w:val="1290323642"/>
          <w:citation/>
        </w:sdtPr>
        <w:sdtEndPr/>
        <w:sdtContent>
          <w:r w:rsidR="00C81BF6">
            <w:rPr>
              <w:lang w:val="en-GB"/>
            </w:rPr>
            <w:fldChar w:fldCharType="begin"/>
          </w:r>
          <w:r w:rsidR="007B0C43">
            <w:instrText xml:space="preserve">CITATION tec19 \l 1033 </w:instrText>
          </w:r>
          <w:r w:rsidR="00C81BF6">
            <w:rPr>
              <w:lang w:val="en-GB"/>
            </w:rPr>
            <w:fldChar w:fldCharType="separate"/>
          </w:r>
          <w:r w:rsidR="00B94C68">
            <w:rPr>
              <w:noProof/>
            </w:rPr>
            <w:t>(techopedia, 2019)</w:t>
          </w:r>
          <w:r w:rsidR="00C81BF6">
            <w:rPr>
              <w:lang w:val="en-GB"/>
            </w:rPr>
            <w:fldChar w:fldCharType="end"/>
          </w:r>
        </w:sdtContent>
      </w:sdt>
      <w:r w:rsidR="00AE378D">
        <w:rPr>
          <w:lang w:val="en-GB"/>
        </w:rPr>
        <w:t>.</w:t>
      </w:r>
    </w:p>
    <w:p w14:paraId="6166AF60" w14:textId="49F5DF60" w:rsidR="00F61C50" w:rsidRDefault="00250FB0" w:rsidP="00360EBD">
      <w:pPr>
        <w:rPr>
          <w:lang w:val="en-GB"/>
        </w:rPr>
      </w:pPr>
      <w:r>
        <w:rPr>
          <w:lang w:val="en-GB"/>
        </w:rPr>
        <w:t>According to GA, o</w:t>
      </w:r>
      <w:r w:rsidR="001E5D7C">
        <w:rPr>
          <w:lang w:val="en-GB"/>
        </w:rPr>
        <w:t xml:space="preserve">ne of </w:t>
      </w:r>
      <w:r w:rsidR="001E5D7C" w:rsidRPr="003F1A1A">
        <w:rPr>
          <w:rStyle w:val="IntenseEmphasis"/>
        </w:rPr>
        <w:t>MAIL</w:t>
      </w:r>
      <w:r w:rsidR="00BE0945">
        <w:rPr>
          <w:b/>
          <w:bCs/>
          <w:i/>
          <w:iCs/>
          <w:color w:val="31479E" w:themeColor="accent1" w:themeShade="BF"/>
        </w:rPr>
        <w:t xml:space="preserve"> </w:t>
      </w:r>
      <w:r w:rsidR="001E5D7C">
        <w:rPr>
          <w:lang w:val="en-GB"/>
        </w:rPr>
        <w:t>project ob</w:t>
      </w:r>
      <w:r w:rsidR="00151C5B">
        <w:rPr>
          <w:lang w:val="en-GB"/>
        </w:rPr>
        <w:t>j</w:t>
      </w:r>
      <w:r w:rsidR="001E5D7C">
        <w:rPr>
          <w:lang w:val="en-GB"/>
        </w:rPr>
        <w:t xml:space="preserve">ectives, is the </w:t>
      </w:r>
      <w:r w:rsidR="001E5D7C">
        <w:t xml:space="preserve">creation of a knowledge base and a virtual web classroom for the training of participants in advanced classification </w:t>
      </w:r>
      <w:r w:rsidR="00BF4BA7">
        <w:t>RS</w:t>
      </w:r>
      <w:r w:rsidR="001E5D7C">
        <w:t xml:space="preserve"> techniques.</w:t>
      </w:r>
      <w:r w:rsidR="001E5D7C">
        <w:rPr>
          <w:lang w:val="en-GB"/>
        </w:rPr>
        <w:t xml:space="preserve"> More specifically, the </w:t>
      </w:r>
      <w:r w:rsidR="00D80E39">
        <w:rPr>
          <w:lang w:val="en-GB"/>
        </w:rPr>
        <w:t>formation</w:t>
      </w:r>
      <w:r w:rsidR="001E5D7C" w:rsidRPr="001E5D7C">
        <w:rPr>
          <w:lang w:val="en-GB"/>
        </w:rPr>
        <w:t xml:space="preserve"> of a virtual place where partners, stakeholders or </w:t>
      </w:r>
      <w:r w:rsidR="00EC36C3">
        <w:rPr>
          <w:lang w:val="en-GB"/>
        </w:rPr>
        <w:t xml:space="preserve">the </w:t>
      </w:r>
      <w:r w:rsidR="001E5D7C" w:rsidRPr="001E5D7C">
        <w:rPr>
          <w:lang w:val="en-GB"/>
        </w:rPr>
        <w:t>research community, could collaborate and find useful information regarding the training excellence, research activities, scientific publications, funding initiatives</w:t>
      </w:r>
      <w:r w:rsidR="00EC36C3">
        <w:rPr>
          <w:lang w:val="en-GB"/>
        </w:rPr>
        <w:t>,</w:t>
      </w:r>
      <w:r w:rsidR="001E5D7C" w:rsidRPr="001E5D7C">
        <w:rPr>
          <w:lang w:val="en-GB"/>
        </w:rPr>
        <w:t xml:space="preserve"> etc.</w:t>
      </w:r>
    </w:p>
    <w:p w14:paraId="57CDA081" w14:textId="3D6D4AEB" w:rsidR="00360EBD" w:rsidRDefault="00360EBD" w:rsidP="00360EBD">
      <w:pPr>
        <w:pStyle w:val="Heading2"/>
        <w:rPr>
          <w:lang w:val="en-GB"/>
        </w:rPr>
      </w:pPr>
      <w:bookmarkStart w:id="69" w:name="_Toc91588044"/>
      <w:r>
        <w:rPr>
          <w:lang w:val="en-GB"/>
        </w:rPr>
        <w:t>General</w:t>
      </w:r>
      <w:bookmarkEnd w:id="69"/>
    </w:p>
    <w:p w14:paraId="24DFF469" w14:textId="78874781" w:rsidR="001865BE" w:rsidRPr="001865BE" w:rsidRDefault="001865BE" w:rsidP="001865BE">
      <w:r w:rsidRPr="00910E07">
        <w:t xml:space="preserve">One of the most important goals of European Union Programs is not only to create but also to disseminate knowledge. Towards this direction </w:t>
      </w:r>
      <w:r w:rsidRPr="003F1A1A">
        <w:rPr>
          <w:rStyle w:val="IntenseEmphasis"/>
        </w:rPr>
        <w:t>MAIL</w:t>
      </w:r>
      <w:r w:rsidRPr="00910E07">
        <w:t xml:space="preserve"> efforts </w:t>
      </w:r>
      <w:r>
        <w:t>are</w:t>
      </w:r>
      <w:r w:rsidRPr="00910E07">
        <w:t xml:space="preserve"> concentrated, </w:t>
      </w:r>
      <w:r>
        <w:t xml:space="preserve">especially </w:t>
      </w:r>
      <w:r w:rsidRPr="00910E07">
        <w:t xml:space="preserve">during the last period of the secondments in the academic institutes, to implement </w:t>
      </w:r>
      <w:r>
        <w:t>MOOC</w:t>
      </w:r>
      <w:r w:rsidRPr="00910E07">
        <w:t xml:space="preserve"> for the further education/training of any possible expert or non-expert in RS, who is willing </w:t>
      </w:r>
      <w:r w:rsidR="00EC36C3">
        <w:t xml:space="preserve">to </w:t>
      </w:r>
      <w:r w:rsidRPr="00910E07">
        <w:t>learn new for a better and sustainable MLs' management.</w:t>
      </w:r>
    </w:p>
    <w:p w14:paraId="59F28823" w14:textId="682F1BC8" w:rsidR="00BF4BA7" w:rsidRDefault="00360EBD" w:rsidP="00646757">
      <w:pPr>
        <w:pStyle w:val="Heading3"/>
        <w:rPr>
          <w:lang w:val="en-GB"/>
        </w:rPr>
      </w:pPr>
      <w:bookmarkStart w:id="70" w:name="_Toc91588045"/>
      <w:r w:rsidRPr="00646757">
        <w:rPr>
          <w:lang w:val="en-GB"/>
        </w:rPr>
        <w:t>Targets</w:t>
      </w:r>
      <w:bookmarkEnd w:id="70"/>
    </w:p>
    <w:p w14:paraId="4CD5EED6" w14:textId="5E3E4985" w:rsidR="00F61C50" w:rsidRDefault="000F40D7" w:rsidP="00F61C50">
      <w:r>
        <w:t>According to GA, t</w:t>
      </w:r>
      <w:r w:rsidR="0037283D">
        <w:t>hese efforts lead to actions that are expected to have</w:t>
      </w:r>
      <w:r w:rsidR="00F61C50">
        <w:t xml:space="preserve"> the following impact:</w:t>
      </w:r>
    </w:p>
    <w:p w14:paraId="46385871" w14:textId="65147C92" w:rsidR="00F61C50" w:rsidRDefault="00F61C50" w:rsidP="00CC1134">
      <w:pPr>
        <w:pStyle w:val="ListParagraph"/>
        <w:numPr>
          <w:ilvl w:val="0"/>
          <w:numId w:val="30"/>
        </w:numPr>
      </w:pPr>
      <w:r>
        <w:t>Strengthen intersectoral networks through the creation of an R&amp;I stakeholders dissemination network in the disciplines of Earth Observation and Forestry</w:t>
      </w:r>
    </w:p>
    <w:p w14:paraId="7AA5B293" w14:textId="2E7149E7" w:rsidR="00F61C50" w:rsidRDefault="00F61C50" w:rsidP="00CC1134">
      <w:pPr>
        <w:pStyle w:val="ListParagraph"/>
        <w:numPr>
          <w:ilvl w:val="0"/>
          <w:numId w:val="30"/>
        </w:numPr>
      </w:pPr>
      <w:r>
        <w:t xml:space="preserve">Increase the contribution to the </w:t>
      </w:r>
      <w:r w:rsidR="00CC1134">
        <w:t>knowledge-based</w:t>
      </w:r>
      <w:r>
        <w:t xml:space="preserve"> economy and society through the active participation of Private sector and Academia to the development of methods that deal with Climate change and their dissemination through the project’s website</w:t>
      </w:r>
    </w:p>
    <w:p w14:paraId="41C0B534" w14:textId="5C09E57D" w:rsidR="00F61C50" w:rsidRDefault="00F61C50" w:rsidP="00CC1134">
      <w:pPr>
        <w:pStyle w:val="ListParagraph"/>
        <w:numPr>
          <w:ilvl w:val="0"/>
          <w:numId w:val="30"/>
        </w:numPr>
      </w:pPr>
      <w:r>
        <w:t xml:space="preserve">Promote Europe’s attractiveness as a leading destination for R&amp;I by disseminating </w:t>
      </w:r>
      <w:r w:rsidR="00EC36C3">
        <w:t>cutting-</w:t>
      </w:r>
      <w:r>
        <w:t>edge technologies and methodologies for Marginal Land identification, and classification at low productivity forested and non-forested areas.</w:t>
      </w:r>
    </w:p>
    <w:p w14:paraId="18F452DA" w14:textId="1A81F874" w:rsidR="00F61C50" w:rsidRDefault="00F61C50" w:rsidP="00CC1134">
      <w:pPr>
        <w:pStyle w:val="ListParagraph"/>
        <w:numPr>
          <w:ilvl w:val="0"/>
          <w:numId w:val="30"/>
        </w:numPr>
      </w:pPr>
      <w:r>
        <w:lastRenderedPageBreak/>
        <w:t>Provide the tools and methodologies for the creation of a stock exchange market for carbon transaction</w:t>
      </w:r>
      <w:r w:rsidR="00EC36C3">
        <w:t>s</w:t>
      </w:r>
      <w:r>
        <w:t xml:space="preserve">, initially in a regional level targeting to achieve penetration to </w:t>
      </w:r>
      <w:r w:rsidR="00EC36C3">
        <w:t xml:space="preserve">the </w:t>
      </w:r>
      <w:r>
        <w:t>European level.</w:t>
      </w:r>
    </w:p>
    <w:p w14:paraId="701B2931" w14:textId="4E3E3442" w:rsidR="00F61C50" w:rsidRDefault="00F61C50" w:rsidP="00CC1134">
      <w:pPr>
        <w:pStyle w:val="ListParagraph"/>
        <w:numPr>
          <w:ilvl w:val="0"/>
          <w:numId w:val="30"/>
        </w:numPr>
      </w:pPr>
      <w:r>
        <w:t>Create new job and research opportunities by providing tools for the sustainable development of MLs, thus creating the need for their monitoring and entrance in a carbon transaction stock exchange market.</w:t>
      </w:r>
    </w:p>
    <w:p w14:paraId="2FB1B47B" w14:textId="78F42963" w:rsidR="00F61C50" w:rsidRDefault="00F61C50" w:rsidP="00CC1134">
      <w:pPr>
        <w:pStyle w:val="ListParagraph"/>
        <w:numPr>
          <w:ilvl w:val="0"/>
          <w:numId w:val="30"/>
        </w:numPr>
      </w:pPr>
      <w:r>
        <w:t>Provide training material to scientists and interested parties through the MOOC.</w:t>
      </w:r>
    </w:p>
    <w:p w14:paraId="53633427" w14:textId="1F17FE96" w:rsidR="00914577" w:rsidRDefault="00914577" w:rsidP="00914577">
      <w:r w:rsidRPr="00914577">
        <w:t>S</w:t>
      </w:r>
      <w:r>
        <w:t xml:space="preserve">imilarly, as stated in the international bibliography, </w:t>
      </w:r>
      <w:r w:rsidR="00D6177D" w:rsidRPr="00D6177D">
        <w:t>Knowledge-sharing activities should make information more accessible, make it easier to communicate with colleagues, and stimulate participation in learning and decision-making</w:t>
      </w:r>
      <w:r w:rsidR="00D6177D">
        <w:t xml:space="preserve"> </w:t>
      </w:r>
      <w:sdt>
        <w:sdtPr>
          <w:id w:val="-1001118063"/>
          <w:citation/>
        </w:sdtPr>
        <w:sdtEndPr/>
        <w:sdtContent>
          <w:r>
            <w:fldChar w:fldCharType="begin"/>
          </w:r>
          <w:r>
            <w:instrText xml:space="preserve"> CITATION Tsu06 \l 1033 </w:instrText>
          </w:r>
          <w:r>
            <w:fldChar w:fldCharType="separate"/>
          </w:r>
          <w:r w:rsidR="00B94C68">
            <w:rPr>
              <w:noProof/>
            </w:rPr>
            <w:t>(Tsui, 2006)</w:t>
          </w:r>
          <w:r>
            <w:fldChar w:fldCharType="end"/>
          </w:r>
        </w:sdtContent>
      </w:sdt>
      <w:r>
        <w:t>.</w:t>
      </w:r>
    </w:p>
    <w:p w14:paraId="47076A76" w14:textId="11CA9E6A" w:rsidR="00914577" w:rsidRDefault="009D3993" w:rsidP="00F61C50">
      <w:r w:rsidRPr="009D3993">
        <w:t>By allowing students and instructors to participate in remote learning communities utilizing personal computers, the construction of a virtual classroom promotes access to advanced educational experiences while also improving the quality and effectiveness of education</w:t>
      </w:r>
      <w:r>
        <w:t xml:space="preserve"> </w:t>
      </w:r>
      <w:sdt>
        <w:sdtPr>
          <w:id w:val="1344660158"/>
          <w:citation/>
        </w:sdtPr>
        <w:sdtEndPr/>
        <w:sdtContent>
          <w:r w:rsidR="00914577">
            <w:fldChar w:fldCharType="begin"/>
          </w:r>
          <w:r w:rsidR="00914577">
            <w:instrText xml:space="preserve"> CITATION DrM13 \l 1033 </w:instrText>
          </w:r>
          <w:r w:rsidR="00914577">
            <w:fldChar w:fldCharType="separate"/>
          </w:r>
          <w:r w:rsidR="00B94C68">
            <w:rPr>
              <w:noProof/>
            </w:rPr>
            <w:t>(Siddiqui, 2013)</w:t>
          </w:r>
          <w:r w:rsidR="00914577">
            <w:fldChar w:fldCharType="end"/>
          </w:r>
        </w:sdtContent>
      </w:sdt>
      <w:r w:rsidR="00914577">
        <w:t>.</w:t>
      </w:r>
    </w:p>
    <w:p w14:paraId="3FF95A15" w14:textId="687ABBF4" w:rsidR="00360EBD" w:rsidRDefault="00C92538" w:rsidP="00646757">
      <w:pPr>
        <w:pStyle w:val="Heading3"/>
        <w:rPr>
          <w:lang w:val="en-GB"/>
        </w:rPr>
      </w:pPr>
      <w:bookmarkStart w:id="71" w:name="_Toc91588046"/>
      <w:r>
        <w:t xml:space="preserve">Target </w:t>
      </w:r>
      <w:r w:rsidR="00360EBD" w:rsidRPr="00646757">
        <w:rPr>
          <w:lang w:val="en-GB"/>
        </w:rPr>
        <w:t>Audience</w:t>
      </w:r>
      <w:bookmarkEnd w:id="71"/>
    </w:p>
    <w:p w14:paraId="6BC6C6CB" w14:textId="02B5D41D" w:rsidR="004E5A18" w:rsidRDefault="00BA1A09" w:rsidP="003F1A1A">
      <w:r w:rsidRPr="003F1A1A">
        <w:rPr>
          <w:rStyle w:val="IntenseEmphasis"/>
        </w:rPr>
        <w:t>MAIL</w:t>
      </w:r>
      <w:r w:rsidRPr="003F1A1A">
        <w:rPr>
          <w:lang w:val="en-GB"/>
        </w:rPr>
        <w:t xml:space="preserve"> </w:t>
      </w:r>
      <w:r w:rsidR="003F1A1A" w:rsidRPr="003F1A1A">
        <w:rPr>
          <w:lang w:val="en-GB"/>
        </w:rPr>
        <w:t xml:space="preserve">considers the role that it can play in education and training, and therefore will offer </w:t>
      </w:r>
      <w:r w:rsidR="00FD5062">
        <w:rPr>
          <w:lang w:val="en-GB"/>
        </w:rPr>
        <w:t>MOOCs</w:t>
      </w:r>
      <w:r w:rsidR="003F1A1A" w:rsidRPr="003F1A1A">
        <w:rPr>
          <w:lang w:val="en-GB"/>
        </w:rPr>
        <w:t xml:space="preserve"> </w:t>
      </w:r>
      <w:r w:rsidR="00EC36C3">
        <w:rPr>
          <w:lang w:val="en-GB"/>
        </w:rPr>
        <w:t>i</w:t>
      </w:r>
      <w:r w:rsidR="00EC36C3" w:rsidRPr="003F1A1A">
        <w:rPr>
          <w:lang w:val="en-GB"/>
        </w:rPr>
        <w:t xml:space="preserve">n </w:t>
      </w:r>
      <w:r w:rsidR="003F1A1A" w:rsidRPr="003F1A1A">
        <w:rPr>
          <w:lang w:val="en-GB"/>
        </w:rPr>
        <w:t>the last months of the project, where learning and self-development opportunities will be available to a more advanced audience</w:t>
      </w:r>
      <w:r w:rsidR="001D0956">
        <w:rPr>
          <w:lang w:val="en-GB"/>
        </w:rPr>
        <w:t xml:space="preserve">, </w:t>
      </w:r>
      <w:r w:rsidR="001D0956">
        <w:t xml:space="preserve">such as university students or stakeholders with high expertise. </w:t>
      </w:r>
    </w:p>
    <w:p w14:paraId="542D754A" w14:textId="6D8393B7" w:rsidR="004E5A18" w:rsidRPr="004E5A18" w:rsidRDefault="001D0956" w:rsidP="003F1A1A">
      <w:r w:rsidRPr="001D0956">
        <w:t>Attenders will be trained and get familiarized with the gathered material and the developed techniques. It is expected that about 30 to 50 persons to be trained from each University. The success of this action will be evaluated and further continuing of this action will be examined.</w:t>
      </w:r>
    </w:p>
    <w:p w14:paraId="227826FB" w14:textId="3AECBEF2" w:rsidR="00E32AD5" w:rsidRDefault="00360EBD" w:rsidP="0090615A">
      <w:pPr>
        <w:pStyle w:val="Heading3"/>
        <w:rPr>
          <w:lang w:val="en-GB"/>
        </w:rPr>
      </w:pPr>
      <w:bookmarkStart w:id="72" w:name="_Toc91588047"/>
      <w:r>
        <w:rPr>
          <w:lang w:val="en-GB"/>
        </w:rPr>
        <w:t>MOOC</w:t>
      </w:r>
      <w:r w:rsidR="00633510">
        <w:rPr>
          <w:lang w:val="en-GB"/>
        </w:rPr>
        <w:t>’</w:t>
      </w:r>
      <w:r>
        <w:rPr>
          <w:lang w:val="en-GB"/>
        </w:rPr>
        <w:t>s</w:t>
      </w:r>
      <w:r w:rsidR="00633510">
        <w:rPr>
          <w:lang w:val="en-GB"/>
        </w:rPr>
        <w:t xml:space="preserve"> benefits</w:t>
      </w:r>
      <w:bookmarkEnd w:id="72"/>
    </w:p>
    <w:p w14:paraId="52E34C2F" w14:textId="7027838F" w:rsidR="0031388B" w:rsidRDefault="006F30A5" w:rsidP="00A066B0">
      <w:pPr>
        <w:pStyle w:val="Default"/>
        <w:spacing w:before="120" w:after="120" w:line="360" w:lineRule="auto"/>
        <w:jc w:val="both"/>
        <w:rPr>
          <w:rFonts w:ascii="Arial" w:hAnsi="Arial" w:cs="Arial"/>
          <w:sz w:val="22"/>
          <w:szCs w:val="22"/>
        </w:rPr>
      </w:pPr>
      <w:r w:rsidRPr="00A066B0">
        <w:rPr>
          <w:rFonts w:ascii="Arial" w:hAnsi="Arial" w:cs="Arial"/>
          <w:sz w:val="22"/>
          <w:szCs w:val="22"/>
        </w:rPr>
        <w:t xml:space="preserve">According to GA, during the last period of the secondments, </w:t>
      </w:r>
      <w:r w:rsidR="00EC36C3">
        <w:rPr>
          <w:rFonts w:ascii="Arial" w:hAnsi="Arial" w:cs="Arial"/>
          <w:sz w:val="22"/>
          <w:szCs w:val="22"/>
        </w:rPr>
        <w:t xml:space="preserve">the </w:t>
      </w:r>
      <w:r w:rsidRPr="006F30A5">
        <w:rPr>
          <w:rFonts w:ascii="Arial" w:hAnsi="Arial" w:cs="Arial"/>
          <w:sz w:val="22"/>
          <w:szCs w:val="22"/>
        </w:rPr>
        <w:t xml:space="preserve">web environment will host </w:t>
      </w:r>
      <w:r w:rsidR="00875485">
        <w:rPr>
          <w:rFonts w:ascii="Arial" w:hAnsi="Arial" w:cs="Arial"/>
          <w:sz w:val="22"/>
          <w:szCs w:val="22"/>
        </w:rPr>
        <w:t xml:space="preserve">the </w:t>
      </w:r>
      <w:r w:rsidRPr="006F30A5">
        <w:rPr>
          <w:rFonts w:ascii="Arial" w:hAnsi="Arial" w:cs="Arial"/>
          <w:sz w:val="22"/>
          <w:szCs w:val="22"/>
        </w:rPr>
        <w:t>MOOC</w:t>
      </w:r>
      <w:r w:rsidR="00A066B0" w:rsidRPr="00A066B0">
        <w:rPr>
          <w:rFonts w:ascii="Arial" w:hAnsi="Arial" w:cs="Arial"/>
          <w:sz w:val="22"/>
          <w:szCs w:val="22"/>
        </w:rPr>
        <w:t xml:space="preserve"> for students, researchers and stakeholders as </w:t>
      </w:r>
      <w:r w:rsidRPr="006F30A5">
        <w:rPr>
          <w:rFonts w:ascii="Arial" w:hAnsi="Arial" w:cs="Arial"/>
          <w:sz w:val="22"/>
          <w:szCs w:val="22"/>
        </w:rPr>
        <w:t xml:space="preserve">described in T3.1 and </w:t>
      </w:r>
      <w:r w:rsidRPr="00A066B0">
        <w:rPr>
          <w:rFonts w:ascii="Arial" w:hAnsi="Arial" w:cs="Arial"/>
          <w:sz w:val="22"/>
          <w:szCs w:val="22"/>
        </w:rPr>
        <w:t xml:space="preserve">developed in </w:t>
      </w:r>
      <w:r w:rsidRPr="006F30A5">
        <w:rPr>
          <w:rFonts w:ascii="Arial" w:hAnsi="Arial" w:cs="Arial"/>
          <w:sz w:val="22"/>
          <w:szCs w:val="22"/>
        </w:rPr>
        <w:t>T3.2</w:t>
      </w:r>
      <w:r w:rsidRPr="00A066B0">
        <w:rPr>
          <w:rFonts w:ascii="Arial" w:hAnsi="Arial" w:cs="Arial"/>
          <w:sz w:val="22"/>
          <w:szCs w:val="22"/>
        </w:rPr>
        <w:t>.</w:t>
      </w:r>
      <w:r w:rsidR="00A066B0" w:rsidRPr="00A066B0">
        <w:rPr>
          <w:rFonts w:ascii="Arial" w:hAnsi="Arial" w:cs="Arial"/>
          <w:sz w:val="22"/>
          <w:szCs w:val="22"/>
        </w:rPr>
        <w:t xml:space="preserve"> </w:t>
      </w:r>
    </w:p>
    <w:p w14:paraId="20D3DC61" w14:textId="7BE67354" w:rsidR="006F30A5" w:rsidRDefault="00A066B0" w:rsidP="00A066B0">
      <w:pPr>
        <w:pStyle w:val="Default"/>
        <w:spacing w:before="120" w:after="120" w:line="360" w:lineRule="auto"/>
        <w:jc w:val="both"/>
        <w:rPr>
          <w:rFonts w:ascii="Arial" w:hAnsi="Arial" w:cs="Arial"/>
          <w:sz w:val="22"/>
          <w:szCs w:val="22"/>
        </w:rPr>
      </w:pPr>
      <w:r w:rsidRPr="00A066B0">
        <w:rPr>
          <w:rFonts w:ascii="Arial" w:hAnsi="Arial" w:cs="Arial"/>
          <w:sz w:val="22"/>
          <w:szCs w:val="22"/>
        </w:rPr>
        <w:t>In this direction</w:t>
      </w:r>
      <w:r>
        <w:rPr>
          <w:rFonts w:ascii="Arial" w:hAnsi="Arial" w:cs="Arial"/>
          <w:sz w:val="22"/>
          <w:szCs w:val="22"/>
        </w:rPr>
        <w:t>:</w:t>
      </w:r>
    </w:p>
    <w:p w14:paraId="2CC2237A" w14:textId="561761DB" w:rsidR="00C825C0" w:rsidRDefault="00C825C0" w:rsidP="00C825C0">
      <w:pPr>
        <w:pStyle w:val="Default"/>
        <w:numPr>
          <w:ilvl w:val="0"/>
          <w:numId w:val="30"/>
        </w:numPr>
        <w:spacing w:before="120" w:after="120" w:line="360" w:lineRule="auto"/>
        <w:jc w:val="both"/>
        <w:rPr>
          <w:rFonts w:ascii="Arial" w:hAnsi="Arial" w:cs="Arial"/>
          <w:sz w:val="22"/>
          <w:szCs w:val="22"/>
        </w:rPr>
      </w:pPr>
      <w:r>
        <w:rPr>
          <w:rFonts w:ascii="Arial" w:hAnsi="Arial" w:cs="Arial"/>
          <w:sz w:val="22"/>
          <w:szCs w:val="22"/>
        </w:rPr>
        <w:t>i</w:t>
      </w:r>
      <w:r w:rsidR="00A066B0" w:rsidRPr="00A066B0">
        <w:rPr>
          <w:rFonts w:ascii="Arial" w:hAnsi="Arial" w:cs="Arial"/>
          <w:sz w:val="22"/>
          <w:szCs w:val="22"/>
        </w:rPr>
        <w:t>t will be p</w:t>
      </w:r>
      <w:r w:rsidR="009E0E1F" w:rsidRPr="00A066B0">
        <w:rPr>
          <w:rFonts w:ascii="Arial" w:hAnsi="Arial" w:cs="Arial"/>
          <w:sz w:val="22"/>
          <w:szCs w:val="22"/>
        </w:rPr>
        <w:t>rovide</w:t>
      </w:r>
      <w:r w:rsidR="00A066B0" w:rsidRPr="00A066B0">
        <w:rPr>
          <w:rFonts w:ascii="Arial" w:hAnsi="Arial" w:cs="Arial"/>
          <w:sz w:val="22"/>
          <w:szCs w:val="22"/>
        </w:rPr>
        <w:t>d</w:t>
      </w:r>
      <w:r w:rsidR="009E0E1F" w:rsidRPr="00A066B0">
        <w:rPr>
          <w:rFonts w:ascii="Arial" w:hAnsi="Arial" w:cs="Arial"/>
          <w:sz w:val="22"/>
          <w:szCs w:val="22"/>
        </w:rPr>
        <w:t xml:space="preserve"> training material to scientists and interested parties </w:t>
      </w:r>
      <w:r w:rsidR="00E06717">
        <w:rPr>
          <w:rFonts w:ascii="Arial" w:hAnsi="Arial" w:cs="Arial"/>
          <w:sz w:val="22"/>
          <w:szCs w:val="22"/>
        </w:rPr>
        <w:t>(students</w:t>
      </w:r>
      <w:r w:rsidR="002345D6">
        <w:rPr>
          <w:rFonts w:ascii="Arial" w:hAnsi="Arial" w:cs="Arial"/>
          <w:sz w:val="22"/>
          <w:szCs w:val="22"/>
        </w:rPr>
        <w:t>, stakeholders, etc</w:t>
      </w:r>
      <w:r w:rsidR="004C4876">
        <w:rPr>
          <w:rFonts w:ascii="Arial" w:hAnsi="Arial" w:cs="Arial"/>
          <w:sz w:val="22"/>
          <w:szCs w:val="22"/>
        </w:rPr>
        <w:t>.</w:t>
      </w:r>
      <w:r w:rsidR="002345D6">
        <w:rPr>
          <w:rFonts w:ascii="Arial" w:hAnsi="Arial" w:cs="Arial"/>
          <w:sz w:val="22"/>
          <w:szCs w:val="22"/>
        </w:rPr>
        <w:t xml:space="preserve">) </w:t>
      </w:r>
      <w:r w:rsidR="009E0E1F" w:rsidRPr="00A066B0">
        <w:rPr>
          <w:rFonts w:ascii="Arial" w:hAnsi="Arial" w:cs="Arial"/>
          <w:sz w:val="22"/>
          <w:szCs w:val="22"/>
        </w:rPr>
        <w:t>through the MOOC</w:t>
      </w:r>
    </w:p>
    <w:p w14:paraId="74749D5A" w14:textId="277DDD1B" w:rsidR="00A066B0" w:rsidRPr="00C825C0" w:rsidRDefault="00C825C0" w:rsidP="00C825C0">
      <w:pPr>
        <w:pStyle w:val="Default"/>
        <w:numPr>
          <w:ilvl w:val="0"/>
          <w:numId w:val="30"/>
        </w:numPr>
        <w:spacing w:before="120" w:after="120" w:line="360" w:lineRule="auto"/>
        <w:jc w:val="both"/>
        <w:rPr>
          <w:rFonts w:ascii="Arial" w:hAnsi="Arial" w:cs="Arial"/>
          <w:sz w:val="22"/>
          <w:szCs w:val="22"/>
        </w:rPr>
      </w:pPr>
      <w:r>
        <w:rPr>
          <w:rFonts w:ascii="Arial" w:hAnsi="Arial" w:cs="Arial"/>
          <w:sz w:val="22"/>
          <w:szCs w:val="22"/>
        </w:rPr>
        <w:lastRenderedPageBreak/>
        <w:t>t</w:t>
      </w:r>
      <w:r w:rsidR="009E0E1F" w:rsidRPr="009E0E1F">
        <w:rPr>
          <w:rFonts w:ascii="Arial" w:hAnsi="Arial" w:cs="Arial"/>
          <w:sz w:val="22"/>
          <w:szCs w:val="22"/>
        </w:rPr>
        <w:t xml:space="preserve">he academic institutes supported by the seconded personnel will create tutorial material for the processing of Remote Sensing data to classify and monitor MLs. The tutorials will have the concept of </w:t>
      </w:r>
      <w:r w:rsidR="00A066B0" w:rsidRPr="00C825C0">
        <w:rPr>
          <w:rFonts w:ascii="Arial" w:hAnsi="Arial" w:cs="Arial"/>
          <w:sz w:val="22"/>
          <w:szCs w:val="22"/>
        </w:rPr>
        <w:t>MOOC</w:t>
      </w:r>
      <w:r w:rsidR="009E0E1F" w:rsidRPr="009E0E1F">
        <w:rPr>
          <w:rFonts w:ascii="Arial" w:hAnsi="Arial" w:cs="Arial"/>
          <w:sz w:val="22"/>
          <w:szCs w:val="22"/>
        </w:rPr>
        <w:t xml:space="preserve"> and the objective will be disseminating the knowledge obtained by the seconded personnel to the wider public </w:t>
      </w:r>
    </w:p>
    <w:p w14:paraId="5EBF9D73" w14:textId="2689414D" w:rsidR="00C825C0" w:rsidRDefault="00C825C0" w:rsidP="009E0E1F">
      <w:pPr>
        <w:pStyle w:val="Default"/>
        <w:numPr>
          <w:ilvl w:val="0"/>
          <w:numId w:val="30"/>
        </w:numPr>
        <w:spacing w:before="120" w:after="120" w:line="360" w:lineRule="auto"/>
        <w:jc w:val="both"/>
        <w:rPr>
          <w:rFonts w:ascii="Arial" w:hAnsi="Arial" w:cs="Arial"/>
          <w:sz w:val="22"/>
          <w:szCs w:val="22"/>
        </w:rPr>
      </w:pPr>
      <w:r>
        <w:rPr>
          <w:rFonts w:ascii="Arial" w:hAnsi="Arial" w:cs="Arial"/>
          <w:sz w:val="22"/>
          <w:szCs w:val="22"/>
        </w:rPr>
        <w:t>a</w:t>
      </w:r>
      <w:r w:rsidR="00A066B0" w:rsidRPr="00A066B0">
        <w:rPr>
          <w:rFonts w:ascii="Arial" w:hAnsi="Arial" w:cs="Arial"/>
          <w:sz w:val="22"/>
          <w:szCs w:val="22"/>
        </w:rPr>
        <w:t xml:space="preserve"> </w:t>
      </w:r>
      <w:r w:rsidR="009E0E1F" w:rsidRPr="009E0E1F">
        <w:rPr>
          <w:rFonts w:ascii="Arial" w:hAnsi="Arial" w:cs="Arial"/>
          <w:sz w:val="22"/>
          <w:szCs w:val="22"/>
        </w:rPr>
        <w:t xml:space="preserve">Seminar-workshop </w:t>
      </w:r>
      <w:r w:rsidR="00A066B0" w:rsidRPr="00A066B0">
        <w:rPr>
          <w:rFonts w:ascii="Arial" w:hAnsi="Arial" w:cs="Arial"/>
          <w:sz w:val="22"/>
          <w:szCs w:val="22"/>
        </w:rPr>
        <w:t xml:space="preserve">will be </w:t>
      </w:r>
      <w:r w:rsidR="009E0E1F" w:rsidRPr="009E0E1F">
        <w:rPr>
          <w:rFonts w:ascii="Arial" w:hAnsi="Arial" w:cs="Arial"/>
          <w:sz w:val="22"/>
          <w:szCs w:val="22"/>
        </w:rPr>
        <w:t>organiz</w:t>
      </w:r>
      <w:r w:rsidR="00A066B0" w:rsidRPr="00A066B0">
        <w:rPr>
          <w:rFonts w:ascii="Arial" w:hAnsi="Arial" w:cs="Arial"/>
          <w:sz w:val="22"/>
          <w:szCs w:val="22"/>
        </w:rPr>
        <w:t>ed</w:t>
      </w:r>
      <w:r w:rsidR="009E0E1F" w:rsidRPr="009E0E1F">
        <w:rPr>
          <w:rFonts w:ascii="Arial" w:hAnsi="Arial" w:cs="Arial"/>
          <w:sz w:val="22"/>
          <w:szCs w:val="22"/>
        </w:rPr>
        <w:t xml:space="preserve"> through MOOC </w:t>
      </w:r>
    </w:p>
    <w:p w14:paraId="493B3F2D" w14:textId="7E780FCB" w:rsidR="009E0E1F" w:rsidRDefault="009E0E1F" w:rsidP="009E0E1F">
      <w:pPr>
        <w:pStyle w:val="Default"/>
        <w:numPr>
          <w:ilvl w:val="0"/>
          <w:numId w:val="30"/>
        </w:numPr>
        <w:spacing w:before="120" w:after="120" w:line="360" w:lineRule="auto"/>
        <w:jc w:val="both"/>
        <w:rPr>
          <w:rFonts w:ascii="Arial" w:hAnsi="Arial" w:cs="Arial"/>
          <w:sz w:val="22"/>
          <w:szCs w:val="22"/>
        </w:rPr>
      </w:pPr>
      <w:r w:rsidRPr="00C825C0">
        <w:rPr>
          <w:rFonts w:ascii="Arial" w:hAnsi="Arial" w:cs="Arial"/>
          <w:sz w:val="22"/>
          <w:szCs w:val="22"/>
        </w:rPr>
        <w:t>students, researchers and stakeholders</w:t>
      </w:r>
      <w:r w:rsidR="00C825C0">
        <w:rPr>
          <w:rFonts w:ascii="Arial" w:hAnsi="Arial" w:cs="Arial"/>
          <w:sz w:val="22"/>
          <w:szCs w:val="22"/>
        </w:rPr>
        <w:t xml:space="preserve"> will be trained</w:t>
      </w:r>
      <w:r w:rsidRPr="00C825C0">
        <w:rPr>
          <w:rFonts w:ascii="Arial" w:hAnsi="Arial" w:cs="Arial"/>
          <w:sz w:val="22"/>
          <w:szCs w:val="22"/>
        </w:rPr>
        <w:t xml:space="preserve"> in two thematic areas; RS as a tool to monitor and process MLs and Forestry as a tool to identify MLs and calculate their carbon sequestration capacity based on measuring/</w:t>
      </w:r>
      <w:r w:rsidR="0031388B">
        <w:rPr>
          <w:rFonts w:ascii="Arial" w:hAnsi="Arial" w:cs="Arial"/>
          <w:sz w:val="22"/>
          <w:szCs w:val="22"/>
        </w:rPr>
        <w:t xml:space="preserve"> </w:t>
      </w:r>
      <w:r w:rsidRPr="00C825C0">
        <w:rPr>
          <w:rFonts w:ascii="Arial" w:hAnsi="Arial" w:cs="Arial"/>
          <w:sz w:val="22"/>
          <w:szCs w:val="22"/>
        </w:rPr>
        <w:t>sampling/</w:t>
      </w:r>
      <w:r w:rsidR="0031388B">
        <w:rPr>
          <w:rFonts w:ascii="Arial" w:hAnsi="Arial" w:cs="Arial"/>
          <w:sz w:val="22"/>
          <w:szCs w:val="22"/>
        </w:rPr>
        <w:t xml:space="preserve"> </w:t>
      </w:r>
      <w:r w:rsidRPr="00C825C0">
        <w:rPr>
          <w:rFonts w:ascii="Arial" w:hAnsi="Arial" w:cs="Arial"/>
          <w:sz w:val="22"/>
          <w:szCs w:val="22"/>
        </w:rPr>
        <w:t>processing (T3.1, T3.2)</w:t>
      </w:r>
      <w:r w:rsidR="001B2186">
        <w:rPr>
          <w:rFonts w:ascii="Arial" w:hAnsi="Arial" w:cs="Arial"/>
          <w:sz w:val="22"/>
          <w:szCs w:val="22"/>
        </w:rPr>
        <w:t>.</w:t>
      </w:r>
      <w:r w:rsidRPr="00C825C0">
        <w:rPr>
          <w:rFonts w:ascii="Arial" w:hAnsi="Arial" w:cs="Arial"/>
          <w:sz w:val="22"/>
          <w:szCs w:val="22"/>
        </w:rPr>
        <w:t xml:space="preserve"> </w:t>
      </w:r>
    </w:p>
    <w:p w14:paraId="595A34AA" w14:textId="2F2D0483" w:rsidR="0001512F" w:rsidRDefault="00B26322" w:rsidP="0001512F">
      <w:pPr>
        <w:pStyle w:val="Default"/>
        <w:spacing w:before="120" w:after="120" w:line="360" w:lineRule="auto"/>
        <w:jc w:val="both"/>
        <w:rPr>
          <w:rFonts w:ascii="Arial" w:hAnsi="Arial" w:cs="Arial"/>
          <w:sz w:val="22"/>
          <w:szCs w:val="22"/>
        </w:rPr>
      </w:pPr>
      <w:r>
        <w:rPr>
          <w:rFonts w:ascii="Arial" w:hAnsi="Arial" w:cs="Arial"/>
          <w:sz w:val="22"/>
          <w:szCs w:val="22"/>
        </w:rPr>
        <w:t>Considering</w:t>
      </w:r>
      <w:r w:rsidR="008A1AA5">
        <w:rPr>
          <w:rFonts w:ascii="Arial" w:hAnsi="Arial" w:cs="Arial"/>
          <w:sz w:val="22"/>
          <w:szCs w:val="22"/>
        </w:rPr>
        <w:t xml:space="preserve"> the general impact of MOOCs, it seems that they </w:t>
      </w:r>
      <w:r w:rsidR="009A39CD">
        <w:rPr>
          <w:rFonts w:ascii="Arial" w:hAnsi="Arial" w:cs="Arial"/>
          <w:sz w:val="22"/>
          <w:szCs w:val="22"/>
        </w:rPr>
        <w:t>consist of</w:t>
      </w:r>
      <w:r w:rsidR="008A1AA5">
        <w:rPr>
          <w:rFonts w:ascii="Arial" w:hAnsi="Arial" w:cs="Arial"/>
          <w:sz w:val="22"/>
          <w:szCs w:val="22"/>
        </w:rPr>
        <w:t xml:space="preserve"> a great</w:t>
      </w:r>
      <w:r w:rsidR="008A1AA5" w:rsidRPr="008A1AA5">
        <w:rPr>
          <w:rFonts w:ascii="Arial" w:hAnsi="Arial" w:cs="Arial"/>
          <w:sz w:val="22"/>
          <w:szCs w:val="22"/>
        </w:rPr>
        <w:t xml:space="preserve"> </w:t>
      </w:r>
      <w:r w:rsidR="008A1AA5">
        <w:rPr>
          <w:rFonts w:ascii="Arial" w:hAnsi="Arial" w:cs="Arial"/>
          <w:sz w:val="22"/>
          <w:szCs w:val="22"/>
        </w:rPr>
        <w:t xml:space="preserve">opportunity </w:t>
      </w:r>
      <w:r w:rsidR="00EC36C3">
        <w:rPr>
          <w:rFonts w:ascii="Arial" w:hAnsi="Arial" w:cs="Arial"/>
          <w:sz w:val="22"/>
          <w:szCs w:val="22"/>
        </w:rPr>
        <w:t xml:space="preserve">for </w:t>
      </w:r>
      <w:r w:rsidR="008A1AA5">
        <w:rPr>
          <w:rFonts w:ascii="Arial" w:hAnsi="Arial" w:cs="Arial"/>
          <w:sz w:val="22"/>
          <w:szCs w:val="22"/>
        </w:rPr>
        <w:t>professional and mental development</w:t>
      </w:r>
      <w:r w:rsidR="000E2FCE">
        <w:rPr>
          <w:rFonts w:ascii="Arial" w:hAnsi="Arial" w:cs="Arial"/>
          <w:sz w:val="22"/>
          <w:szCs w:val="22"/>
        </w:rPr>
        <w:t xml:space="preserve">. </w:t>
      </w:r>
      <w:r w:rsidR="008A1AA5">
        <w:rPr>
          <w:rFonts w:ascii="Arial" w:hAnsi="Arial" w:cs="Arial"/>
          <w:sz w:val="22"/>
          <w:szCs w:val="22"/>
        </w:rPr>
        <w:t>There are benefits such as:</w:t>
      </w:r>
    </w:p>
    <w:p w14:paraId="617E4999" w14:textId="4AB81319" w:rsidR="000E2FCE" w:rsidRDefault="000E2FCE" w:rsidP="000E2FCE">
      <w:pPr>
        <w:pStyle w:val="Default"/>
        <w:numPr>
          <w:ilvl w:val="0"/>
          <w:numId w:val="32"/>
        </w:numPr>
        <w:spacing w:before="120" w:after="120" w:line="360" w:lineRule="auto"/>
        <w:jc w:val="both"/>
        <w:rPr>
          <w:rFonts w:ascii="Arial" w:hAnsi="Arial" w:cs="Arial"/>
          <w:sz w:val="22"/>
          <w:szCs w:val="22"/>
        </w:rPr>
      </w:pPr>
      <w:r>
        <w:rPr>
          <w:rFonts w:ascii="Arial" w:hAnsi="Arial" w:cs="Arial"/>
          <w:sz w:val="22"/>
          <w:szCs w:val="22"/>
        </w:rPr>
        <w:t>For instructors</w:t>
      </w:r>
      <w:r w:rsidR="00633510">
        <w:rPr>
          <w:rFonts w:ascii="Arial" w:hAnsi="Arial" w:cs="Arial"/>
          <w:sz w:val="22"/>
          <w:szCs w:val="22"/>
        </w:rPr>
        <w:t>:</w:t>
      </w:r>
    </w:p>
    <w:p w14:paraId="684D87C2" w14:textId="77777777" w:rsidR="00E15867" w:rsidRDefault="00E15867" w:rsidP="008A1AA5">
      <w:pPr>
        <w:pStyle w:val="ListParagraph"/>
        <w:numPr>
          <w:ilvl w:val="0"/>
          <w:numId w:val="28"/>
        </w:numPr>
        <w:rPr>
          <w:lang w:val="en-GB"/>
        </w:rPr>
      </w:pPr>
      <w:r w:rsidRPr="00E15867">
        <w:rPr>
          <w:lang w:val="en-GB"/>
        </w:rPr>
        <w:t>Instructors have the opportunity to better organize the learning process and structure the information.</w:t>
      </w:r>
      <w:r>
        <w:rPr>
          <w:lang w:val="en-GB"/>
        </w:rPr>
        <w:t xml:space="preserve"> </w:t>
      </w:r>
    </w:p>
    <w:p w14:paraId="30DE85F8" w14:textId="66190123" w:rsidR="008A1AA5" w:rsidRPr="00E32AD5" w:rsidRDefault="008A1AA5" w:rsidP="008A1AA5">
      <w:pPr>
        <w:pStyle w:val="ListParagraph"/>
        <w:numPr>
          <w:ilvl w:val="0"/>
          <w:numId w:val="28"/>
        </w:numPr>
        <w:rPr>
          <w:lang w:val="en-GB"/>
        </w:rPr>
      </w:pPr>
      <w:r>
        <w:t>Accessibility and social mobility</w:t>
      </w:r>
    </w:p>
    <w:p w14:paraId="34E685F6" w14:textId="0BF036C2" w:rsidR="00E32AD5" w:rsidRDefault="00E15867" w:rsidP="008A1AA5">
      <w:pPr>
        <w:pStyle w:val="ListParagraph"/>
        <w:numPr>
          <w:ilvl w:val="0"/>
          <w:numId w:val="28"/>
        </w:numPr>
        <w:rPr>
          <w:lang w:val="en-GB"/>
        </w:rPr>
      </w:pPr>
      <w:r w:rsidRPr="00E15867">
        <w:t>Professional hazards (risks to academics' reputations if they create an online course as a new educational product and market it globally)</w:t>
      </w:r>
      <w:r>
        <w:t xml:space="preserve"> </w:t>
      </w:r>
      <w:sdt>
        <w:sdtPr>
          <w:rPr>
            <w:lang w:val="en-GB"/>
          </w:rPr>
          <w:id w:val="-425579023"/>
          <w:citation/>
        </w:sdtPr>
        <w:sdtEndPr/>
        <w:sdtContent>
          <w:r w:rsidR="00E04233" w:rsidRPr="008A1AA5">
            <w:rPr>
              <w:lang w:val="en-GB"/>
            </w:rPr>
            <w:fldChar w:fldCharType="begin"/>
          </w:r>
          <w:r w:rsidR="00E04233" w:rsidRPr="00E04233">
            <w:instrText xml:space="preserve"> CITATION Zak18 \l 1032 </w:instrText>
          </w:r>
          <w:r w:rsidR="00E04233" w:rsidRPr="008A1AA5">
            <w:rPr>
              <w:lang w:val="en-GB"/>
            </w:rPr>
            <w:fldChar w:fldCharType="separate"/>
          </w:r>
          <w:r w:rsidR="00B94C68" w:rsidRPr="00B94C68">
            <w:rPr>
              <w:noProof/>
            </w:rPr>
            <w:t>(Zakharova, 2018)</w:t>
          </w:r>
          <w:r w:rsidR="00E04233" w:rsidRPr="008A1AA5">
            <w:rPr>
              <w:lang w:val="en-GB"/>
            </w:rPr>
            <w:fldChar w:fldCharType="end"/>
          </w:r>
        </w:sdtContent>
      </w:sdt>
      <w:r>
        <w:rPr>
          <w:lang w:val="en-GB"/>
        </w:rPr>
        <w:t>.</w:t>
      </w:r>
    </w:p>
    <w:p w14:paraId="776DC378" w14:textId="0C25ED90" w:rsidR="000E2FCE" w:rsidRDefault="000E2FCE" w:rsidP="000E2FCE">
      <w:pPr>
        <w:pStyle w:val="ListParagraph"/>
        <w:numPr>
          <w:ilvl w:val="0"/>
          <w:numId w:val="32"/>
        </w:numPr>
        <w:rPr>
          <w:lang w:val="en-GB"/>
        </w:rPr>
      </w:pPr>
      <w:r>
        <w:rPr>
          <w:lang w:val="en-GB"/>
        </w:rPr>
        <w:t>For participants</w:t>
      </w:r>
      <w:r w:rsidR="00633510">
        <w:rPr>
          <w:lang w:val="en-GB"/>
        </w:rPr>
        <w:t>:</w:t>
      </w:r>
    </w:p>
    <w:p w14:paraId="4C8DD37B" w14:textId="77777777" w:rsidR="004A12F0" w:rsidRDefault="004A12F0" w:rsidP="004A12F0">
      <w:pPr>
        <w:pStyle w:val="ListParagraph"/>
        <w:numPr>
          <w:ilvl w:val="0"/>
          <w:numId w:val="33"/>
        </w:numPr>
      </w:pPr>
      <w:r>
        <w:t xml:space="preserve">Gained knowledge essential to RS techniques and ML management </w:t>
      </w:r>
    </w:p>
    <w:p w14:paraId="77F6E2DB" w14:textId="77777777" w:rsidR="004A12F0" w:rsidRDefault="004A12F0" w:rsidP="004A12F0">
      <w:pPr>
        <w:pStyle w:val="ListParagraph"/>
        <w:numPr>
          <w:ilvl w:val="0"/>
          <w:numId w:val="33"/>
        </w:numPr>
      </w:pPr>
      <w:r>
        <w:t>Information that helps to decide in which way the gained knowledge can be used and expanded</w:t>
      </w:r>
    </w:p>
    <w:p w14:paraId="5569EF35" w14:textId="6D12D461" w:rsidR="004A12F0" w:rsidRDefault="004A12F0" w:rsidP="004A12F0">
      <w:pPr>
        <w:pStyle w:val="ListParagraph"/>
        <w:numPr>
          <w:ilvl w:val="0"/>
          <w:numId w:val="33"/>
        </w:numPr>
      </w:pPr>
      <w:r>
        <w:t xml:space="preserve">Improve admissions application for a range of </w:t>
      </w:r>
      <w:r w:rsidR="00EC36C3">
        <w:t>scientific-</w:t>
      </w:r>
      <w:r>
        <w:t>educational programs</w:t>
      </w:r>
    </w:p>
    <w:p w14:paraId="30C9BDF4" w14:textId="165E5DD3" w:rsidR="00AD5DB8" w:rsidRPr="00146945" w:rsidRDefault="004A12F0" w:rsidP="005537B2">
      <w:pPr>
        <w:pStyle w:val="ListParagraph"/>
        <w:numPr>
          <w:ilvl w:val="0"/>
          <w:numId w:val="33"/>
        </w:numPr>
      </w:pPr>
      <w:r>
        <w:t>L</w:t>
      </w:r>
      <w:r w:rsidRPr="00491AB2">
        <w:t>ife-changing</w:t>
      </w:r>
      <w:r>
        <w:t xml:space="preserve"> job </w:t>
      </w:r>
      <w:r w:rsidRPr="00491AB2">
        <w:t xml:space="preserve">opportunity for </w:t>
      </w:r>
      <w:r>
        <w:t xml:space="preserve">general public that is not familiar with MAIL tools, techniques and results </w:t>
      </w:r>
      <w:sdt>
        <w:sdtPr>
          <w:id w:val="-1227526308"/>
          <w:citation/>
        </w:sdtPr>
        <w:sdtEndPr/>
        <w:sdtContent>
          <w:r w:rsidR="00E75598">
            <w:fldChar w:fldCharType="begin"/>
          </w:r>
          <w:r w:rsidR="00410369">
            <w:instrText xml:space="preserve">CITATION Har \l 1032 </w:instrText>
          </w:r>
          <w:r w:rsidR="00E75598">
            <w:fldChar w:fldCharType="separate"/>
          </w:r>
          <w:r w:rsidR="00B94C68" w:rsidRPr="00B94C68">
            <w:rPr>
              <w:noProof/>
            </w:rPr>
            <w:t>(Chen Zhenghao, 2015)</w:t>
          </w:r>
          <w:r w:rsidR="00E75598">
            <w:fldChar w:fldCharType="end"/>
          </w:r>
        </w:sdtContent>
      </w:sdt>
      <w:r>
        <w:t>.</w:t>
      </w:r>
    </w:p>
    <w:p w14:paraId="4FE11C21" w14:textId="3F6EA5CB" w:rsidR="001250EF" w:rsidRDefault="00360EBD" w:rsidP="00D54787">
      <w:pPr>
        <w:pStyle w:val="Heading4"/>
        <w:rPr>
          <w:lang w:val="en-GB"/>
        </w:rPr>
      </w:pPr>
      <w:r w:rsidRPr="00DB2DBC">
        <w:rPr>
          <w:lang w:val="en-GB"/>
        </w:rPr>
        <w:t>Synchronous</w:t>
      </w:r>
      <w:r w:rsidR="0001495C">
        <w:rPr>
          <w:lang w:val="en-GB"/>
        </w:rPr>
        <w:t xml:space="preserve"> &amp; </w:t>
      </w:r>
      <w:r w:rsidR="005537B2">
        <w:rPr>
          <w:lang w:val="en-GB"/>
        </w:rPr>
        <w:t>Asynchronous MOOCs</w:t>
      </w:r>
    </w:p>
    <w:p w14:paraId="7B462A56" w14:textId="51F10AF6" w:rsidR="00C15100" w:rsidRDefault="00514445" w:rsidP="00C15100">
      <w:r w:rsidRPr="00514445">
        <w:t>MOOCs frequently combine synchronous (in real time) and asynchronous (at any time) learning activities. There will be instances, for example, when the professor and students are both online at the same time, talking by voice or text. Other activities are designed to allow students to go online whenever it is convenient for them</w:t>
      </w:r>
      <w:r w:rsidR="00C15100">
        <w:t xml:space="preserve"> </w:t>
      </w:r>
      <w:sdt>
        <w:sdtPr>
          <w:id w:val="2121790228"/>
          <w:citation/>
        </w:sdtPr>
        <w:sdtEndPr/>
        <w:sdtContent>
          <w:r w:rsidR="00C15100">
            <w:fldChar w:fldCharType="begin"/>
          </w:r>
          <w:r w:rsidR="00C15100">
            <w:instrText xml:space="preserve"> CITATION Kin13 \l 1033 </w:instrText>
          </w:r>
          <w:r w:rsidR="00C15100">
            <w:fldChar w:fldCharType="separate"/>
          </w:r>
          <w:r w:rsidR="00B94C68">
            <w:rPr>
              <w:noProof/>
            </w:rPr>
            <w:t>(Kinash, 2013)</w:t>
          </w:r>
          <w:r w:rsidR="00C15100">
            <w:fldChar w:fldCharType="end"/>
          </w:r>
        </w:sdtContent>
      </w:sdt>
      <w:r w:rsidR="00C15100">
        <w:t>.</w:t>
      </w:r>
    </w:p>
    <w:p w14:paraId="4C7F9A39" w14:textId="77777777" w:rsidR="005879BF" w:rsidRDefault="0001495C" w:rsidP="00C15100">
      <w:pPr>
        <w:rPr>
          <w:lang w:val="en-GB"/>
        </w:rPr>
      </w:pPr>
      <w:r>
        <w:lastRenderedPageBreak/>
        <w:t xml:space="preserve">According to </w:t>
      </w:r>
      <w:sdt>
        <w:sdtPr>
          <w:id w:val="473962697"/>
          <w:citation/>
        </w:sdtPr>
        <w:sdtEndPr/>
        <w:sdtContent>
          <w:r>
            <w:fldChar w:fldCharType="begin"/>
          </w:r>
          <w:r>
            <w:instrText xml:space="preserve"> CITATION Cla13 \l 1033 </w:instrText>
          </w:r>
          <w:r>
            <w:fldChar w:fldCharType="separate"/>
          </w:r>
          <w:r w:rsidR="00B94C68">
            <w:rPr>
              <w:noProof/>
            </w:rPr>
            <w:t>(Clark, 2013)</w:t>
          </w:r>
          <w:r>
            <w:fldChar w:fldCharType="end"/>
          </w:r>
        </w:sdtContent>
      </w:sdt>
      <w:r w:rsidR="00321328">
        <w:t xml:space="preserve"> </w:t>
      </w:r>
      <w:r w:rsidR="005879BF" w:rsidRPr="005879BF">
        <w:rPr>
          <w:lang w:val="en-GB"/>
        </w:rPr>
        <w:t>Synchronous MOOCs usually have a predetermined start date as well as set assessment and course assignment deadlines. Courses normally have set finish dates and are aligned with the academic calendar. The common consensus is that synchronous MOOCs are designed to help students stay motivated, form a cohort, and maximize instructor availability.</w:t>
      </w:r>
    </w:p>
    <w:p w14:paraId="5B799208" w14:textId="77777777" w:rsidR="00927D2C" w:rsidRDefault="00927D2C" w:rsidP="00C15100">
      <w:r w:rsidRPr="00927D2C">
        <w:t>Asynchronous MOOCs are more flexible, with fewer or no set dates and hours for assignments and other course features. While some may find the format excessively free-flowing, others may find that it works better for people who require more flexibility for a variety of reasons, such as living in a different time zone than the university delivering the course, employment obligations, and so on.</w:t>
      </w:r>
    </w:p>
    <w:p w14:paraId="64222003" w14:textId="3C3D6DC9" w:rsidR="00C468E0" w:rsidRDefault="00F1428E" w:rsidP="00C15100">
      <w:pPr>
        <w:rPr>
          <w:rStyle w:val="IntenseEmphasis"/>
          <w:b w:val="0"/>
          <w:bCs w:val="0"/>
          <w:i w:val="0"/>
          <w:iCs w:val="0"/>
          <w:color w:val="000000" w:themeColor="text1"/>
        </w:rPr>
      </w:pPr>
      <w:r>
        <w:t>I</w:t>
      </w:r>
      <w:r w:rsidR="00EF7484">
        <w:t>n</w:t>
      </w:r>
      <w:r>
        <w:t xml:space="preserve"> </w:t>
      </w:r>
      <w:r w:rsidRPr="003F1A1A">
        <w:rPr>
          <w:rStyle w:val="IntenseEmphasis"/>
        </w:rPr>
        <w:t>MAIL</w:t>
      </w:r>
      <w:r>
        <w:rPr>
          <w:rStyle w:val="IntenseEmphasis"/>
        </w:rPr>
        <w:t xml:space="preserve"> </w:t>
      </w:r>
      <w:r w:rsidR="009C711D">
        <w:rPr>
          <w:rStyle w:val="IntenseEmphasis"/>
          <w:b w:val="0"/>
          <w:bCs w:val="0"/>
          <w:i w:val="0"/>
          <w:iCs w:val="0"/>
          <w:color w:val="000000" w:themeColor="text1"/>
        </w:rPr>
        <w:t xml:space="preserve">virtual classroom asynchronous MOOC will be used in order to manage the quality and quantity of knowledge that will be expanded. Asynchronous format provides the advantage of controlling the specific information that instructors will share </w:t>
      </w:r>
      <w:r w:rsidR="00EC36C3">
        <w:rPr>
          <w:rStyle w:val="IntenseEmphasis"/>
          <w:b w:val="0"/>
          <w:bCs w:val="0"/>
          <w:i w:val="0"/>
          <w:iCs w:val="0"/>
          <w:color w:val="000000" w:themeColor="text1"/>
        </w:rPr>
        <w:t xml:space="preserve">with </w:t>
      </w:r>
      <w:r w:rsidR="009C711D">
        <w:rPr>
          <w:rStyle w:val="IntenseEmphasis"/>
          <w:b w:val="0"/>
          <w:bCs w:val="0"/>
          <w:i w:val="0"/>
          <w:iCs w:val="0"/>
          <w:color w:val="000000" w:themeColor="text1"/>
        </w:rPr>
        <w:t>the participants</w:t>
      </w:r>
      <w:r w:rsidR="00D83D79">
        <w:rPr>
          <w:rStyle w:val="IntenseEmphasis"/>
          <w:b w:val="0"/>
          <w:bCs w:val="0"/>
          <w:i w:val="0"/>
          <w:iCs w:val="0"/>
          <w:color w:val="000000" w:themeColor="text1"/>
        </w:rPr>
        <w:t xml:space="preserve"> per class,</w:t>
      </w:r>
      <w:r w:rsidR="009C711D">
        <w:rPr>
          <w:rStyle w:val="IntenseEmphasis"/>
          <w:b w:val="0"/>
          <w:bCs w:val="0"/>
          <w:i w:val="0"/>
          <w:iCs w:val="0"/>
          <w:color w:val="000000" w:themeColor="text1"/>
        </w:rPr>
        <w:t xml:space="preserve"> taking into consideration project process and results</w:t>
      </w:r>
      <w:r w:rsidR="00875485">
        <w:rPr>
          <w:rStyle w:val="IntenseEmphasis"/>
          <w:b w:val="0"/>
          <w:bCs w:val="0"/>
          <w:i w:val="0"/>
          <w:iCs w:val="0"/>
          <w:color w:val="000000" w:themeColor="text1"/>
        </w:rPr>
        <w:t>,</w:t>
      </w:r>
      <w:r w:rsidR="009C711D">
        <w:rPr>
          <w:rStyle w:val="IntenseEmphasis"/>
          <w:b w:val="0"/>
          <w:bCs w:val="0"/>
          <w:i w:val="0"/>
          <w:iCs w:val="0"/>
          <w:color w:val="000000" w:themeColor="text1"/>
        </w:rPr>
        <w:t xml:space="preserve"> in</w:t>
      </w:r>
      <w:r w:rsidR="00D83D79">
        <w:rPr>
          <w:rStyle w:val="IntenseEmphasis"/>
          <w:b w:val="0"/>
          <w:bCs w:val="0"/>
          <w:i w:val="0"/>
          <w:iCs w:val="0"/>
          <w:color w:val="000000" w:themeColor="text1"/>
        </w:rPr>
        <w:t xml:space="preserve"> </w:t>
      </w:r>
      <w:r w:rsidR="00875485">
        <w:rPr>
          <w:rStyle w:val="IntenseEmphasis"/>
          <w:b w:val="0"/>
          <w:bCs w:val="0"/>
          <w:i w:val="0"/>
          <w:iCs w:val="0"/>
          <w:color w:val="000000" w:themeColor="text1"/>
        </w:rPr>
        <w:t>accordance with</w:t>
      </w:r>
      <w:r w:rsidR="00D83D79">
        <w:rPr>
          <w:rStyle w:val="IntenseEmphasis"/>
          <w:b w:val="0"/>
          <w:bCs w:val="0"/>
          <w:i w:val="0"/>
          <w:iCs w:val="0"/>
          <w:color w:val="000000" w:themeColor="text1"/>
        </w:rPr>
        <w:t xml:space="preserve"> </w:t>
      </w:r>
      <w:r w:rsidR="00EC36C3">
        <w:rPr>
          <w:rStyle w:val="IntenseEmphasis"/>
          <w:b w:val="0"/>
          <w:bCs w:val="0"/>
          <w:i w:val="0"/>
          <w:iCs w:val="0"/>
          <w:color w:val="000000" w:themeColor="text1"/>
        </w:rPr>
        <w:t xml:space="preserve">the </w:t>
      </w:r>
      <w:r w:rsidR="00D83D79">
        <w:rPr>
          <w:rStyle w:val="IntenseEmphasis"/>
          <w:b w:val="0"/>
          <w:bCs w:val="0"/>
          <w:i w:val="0"/>
          <w:iCs w:val="0"/>
          <w:color w:val="000000" w:themeColor="text1"/>
        </w:rPr>
        <w:t>knowledge level of participants. Also, it</w:t>
      </w:r>
      <w:r w:rsidR="00974F4C">
        <w:rPr>
          <w:rStyle w:val="IntenseEmphasis"/>
          <w:b w:val="0"/>
          <w:bCs w:val="0"/>
          <w:i w:val="0"/>
          <w:iCs w:val="0"/>
          <w:color w:val="000000" w:themeColor="text1"/>
        </w:rPr>
        <w:t xml:space="preserve"> provides the flexibility to the participants to attend the class </w:t>
      </w:r>
      <w:r w:rsidR="00EC36C3">
        <w:rPr>
          <w:rStyle w:val="IntenseEmphasis"/>
          <w:b w:val="0"/>
          <w:bCs w:val="0"/>
          <w:i w:val="0"/>
          <w:iCs w:val="0"/>
          <w:color w:val="000000" w:themeColor="text1"/>
        </w:rPr>
        <w:t xml:space="preserve">at </w:t>
      </w:r>
      <w:r w:rsidR="00974F4C">
        <w:rPr>
          <w:rStyle w:val="IntenseEmphasis"/>
          <w:b w:val="0"/>
          <w:bCs w:val="0"/>
          <w:i w:val="0"/>
          <w:iCs w:val="0"/>
          <w:color w:val="000000" w:themeColor="text1"/>
        </w:rPr>
        <w:t>their own pace</w:t>
      </w:r>
      <w:r w:rsidR="005D23AB">
        <w:rPr>
          <w:rStyle w:val="IntenseEmphasis"/>
          <w:b w:val="0"/>
          <w:bCs w:val="0"/>
          <w:i w:val="0"/>
          <w:iCs w:val="0"/>
          <w:color w:val="000000" w:themeColor="text1"/>
        </w:rPr>
        <w:t>. In this way</w:t>
      </w:r>
      <w:r w:rsidR="00EC36C3">
        <w:rPr>
          <w:rStyle w:val="IntenseEmphasis"/>
          <w:b w:val="0"/>
          <w:bCs w:val="0"/>
          <w:i w:val="0"/>
          <w:iCs w:val="0"/>
          <w:color w:val="000000" w:themeColor="text1"/>
        </w:rPr>
        <w:t>,</w:t>
      </w:r>
      <w:r w:rsidR="005D23AB">
        <w:rPr>
          <w:rStyle w:val="IntenseEmphasis"/>
          <w:b w:val="0"/>
          <w:bCs w:val="0"/>
          <w:i w:val="0"/>
          <w:iCs w:val="0"/>
          <w:color w:val="000000" w:themeColor="text1"/>
        </w:rPr>
        <w:t xml:space="preserve"> the gained knowledge will be predefined</w:t>
      </w:r>
      <w:r w:rsidR="00BB13A3">
        <w:rPr>
          <w:rStyle w:val="IntenseEmphasis"/>
          <w:b w:val="0"/>
          <w:bCs w:val="0"/>
          <w:i w:val="0"/>
          <w:iCs w:val="0"/>
          <w:color w:val="000000" w:themeColor="text1"/>
        </w:rPr>
        <w:t xml:space="preserve"> </w:t>
      </w:r>
      <w:r w:rsidR="00974F4C">
        <w:rPr>
          <w:rStyle w:val="IntenseEmphasis"/>
          <w:b w:val="0"/>
          <w:bCs w:val="0"/>
          <w:i w:val="0"/>
          <w:iCs w:val="0"/>
          <w:color w:val="000000" w:themeColor="text1"/>
        </w:rPr>
        <w:t xml:space="preserve">by instructors </w:t>
      </w:r>
      <w:r w:rsidR="00BB13A3">
        <w:rPr>
          <w:rStyle w:val="IntenseEmphasis"/>
          <w:b w:val="0"/>
          <w:bCs w:val="0"/>
          <w:i w:val="0"/>
          <w:iCs w:val="0"/>
          <w:color w:val="000000" w:themeColor="text1"/>
        </w:rPr>
        <w:t>and easy to manage.</w:t>
      </w:r>
      <w:r w:rsidR="00C468E0">
        <w:rPr>
          <w:rStyle w:val="IntenseEmphasis"/>
          <w:b w:val="0"/>
          <w:bCs w:val="0"/>
          <w:i w:val="0"/>
          <w:iCs w:val="0"/>
          <w:color w:val="000000" w:themeColor="text1"/>
        </w:rPr>
        <w:t xml:space="preserve"> Last</w:t>
      </w:r>
      <w:r w:rsidR="0062370D">
        <w:rPr>
          <w:rStyle w:val="IntenseEmphasis"/>
          <w:b w:val="0"/>
          <w:bCs w:val="0"/>
          <w:i w:val="0"/>
          <w:iCs w:val="0"/>
          <w:color w:val="000000" w:themeColor="text1"/>
        </w:rPr>
        <w:t>ly</w:t>
      </w:r>
      <w:r w:rsidR="00C468E0">
        <w:rPr>
          <w:rStyle w:val="IntenseEmphasis"/>
          <w:b w:val="0"/>
          <w:bCs w:val="0"/>
          <w:i w:val="0"/>
          <w:iCs w:val="0"/>
          <w:color w:val="000000" w:themeColor="text1"/>
        </w:rPr>
        <w:t>, asynchronous way can offer a class</w:t>
      </w:r>
      <w:r w:rsidR="0062370D">
        <w:rPr>
          <w:rStyle w:val="IntenseEmphasis"/>
          <w:b w:val="0"/>
          <w:bCs w:val="0"/>
          <w:i w:val="0"/>
          <w:iCs w:val="0"/>
          <w:color w:val="000000" w:themeColor="text1"/>
        </w:rPr>
        <w:t>room</w:t>
      </w:r>
      <w:r w:rsidR="00C468E0">
        <w:rPr>
          <w:rStyle w:val="IntenseEmphasis"/>
          <w:b w:val="0"/>
          <w:bCs w:val="0"/>
          <w:i w:val="0"/>
          <w:iCs w:val="0"/>
          <w:color w:val="000000" w:themeColor="text1"/>
        </w:rPr>
        <w:t xml:space="preserve"> structure that is</w:t>
      </w:r>
      <w:r w:rsidR="00974F4C">
        <w:rPr>
          <w:rStyle w:val="IntenseEmphasis"/>
          <w:b w:val="0"/>
          <w:bCs w:val="0"/>
          <w:i w:val="0"/>
          <w:iCs w:val="0"/>
          <w:color w:val="000000" w:themeColor="text1"/>
        </w:rPr>
        <w:t xml:space="preserve"> always available.</w:t>
      </w:r>
      <w:r w:rsidR="00C468E0">
        <w:rPr>
          <w:rStyle w:val="IntenseEmphasis"/>
          <w:b w:val="0"/>
          <w:bCs w:val="0"/>
          <w:i w:val="0"/>
          <w:iCs w:val="0"/>
          <w:color w:val="000000" w:themeColor="text1"/>
        </w:rPr>
        <w:t xml:space="preserve"> timelessness. A </w:t>
      </w:r>
      <w:r w:rsidR="00227009">
        <w:rPr>
          <w:rStyle w:val="IntenseEmphasis"/>
          <w:b w:val="0"/>
          <w:bCs w:val="0"/>
          <w:i w:val="0"/>
          <w:iCs w:val="0"/>
          <w:color w:val="000000" w:themeColor="text1"/>
        </w:rPr>
        <w:t xml:space="preserve">clearly defined </w:t>
      </w:r>
      <w:r w:rsidR="00C468E0">
        <w:rPr>
          <w:rStyle w:val="IntenseEmphasis"/>
          <w:b w:val="0"/>
          <w:bCs w:val="0"/>
          <w:i w:val="0"/>
          <w:iCs w:val="0"/>
          <w:color w:val="000000" w:themeColor="text1"/>
        </w:rPr>
        <w:t xml:space="preserve">design of </w:t>
      </w:r>
      <w:r w:rsidR="00875485">
        <w:rPr>
          <w:rStyle w:val="IntenseEmphasis"/>
          <w:b w:val="0"/>
          <w:bCs w:val="0"/>
          <w:i w:val="0"/>
          <w:iCs w:val="0"/>
          <w:color w:val="000000" w:themeColor="text1"/>
        </w:rPr>
        <w:t xml:space="preserve">a </w:t>
      </w:r>
      <w:r w:rsidR="00C468E0">
        <w:rPr>
          <w:rStyle w:val="IntenseEmphasis"/>
          <w:b w:val="0"/>
          <w:bCs w:val="0"/>
          <w:i w:val="0"/>
          <w:iCs w:val="0"/>
          <w:color w:val="000000" w:themeColor="text1"/>
        </w:rPr>
        <w:t>MOOC is a value for time for both instructors and participants, while both can</w:t>
      </w:r>
      <w:r w:rsidR="00227009">
        <w:rPr>
          <w:rStyle w:val="IntenseEmphasis"/>
          <w:b w:val="0"/>
          <w:bCs w:val="0"/>
          <w:i w:val="0"/>
          <w:iCs w:val="0"/>
          <w:color w:val="000000" w:themeColor="text1"/>
        </w:rPr>
        <w:t xml:space="preserve"> use the asynchronous class as an appendix for the</w:t>
      </w:r>
      <w:r w:rsidR="00C468E0">
        <w:rPr>
          <w:rStyle w:val="IntenseEmphasis"/>
          <w:b w:val="0"/>
          <w:bCs w:val="0"/>
          <w:i w:val="0"/>
          <w:iCs w:val="0"/>
          <w:color w:val="000000" w:themeColor="text1"/>
        </w:rPr>
        <w:t xml:space="preserve"> </w:t>
      </w:r>
      <w:r w:rsidR="00227009">
        <w:rPr>
          <w:rStyle w:val="IntenseEmphasis"/>
          <w:b w:val="0"/>
          <w:bCs w:val="0"/>
          <w:i w:val="0"/>
          <w:iCs w:val="0"/>
          <w:color w:val="000000" w:themeColor="text1"/>
        </w:rPr>
        <w:t>gained</w:t>
      </w:r>
      <w:r w:rsidR="005E2840" w:rsidRPr="00462194">
        <w:rPr>
          <w:rStyle w:val="IntenseEmphasis"/>
          <w:b w:val="0"/>
          <w:bCs w:val="0"/>
          <w:i w:val="0"/>
          <w:iCs w:val="0"/>
          <w:color w:val="000000" w:themeColor="text1"/>
        </w:rPr>
        <w:t xml:space="preserve"> </w:t>
      </w:r>
      <w:r w:rsidR="00C468E0">
        <w:rPr>
          <w:rStyle w:val="IntenseEmphasis"/>
          <w:b w:val="0"/>
          <w:bCs w:val="0"/>
          <w:i w:val="0"/>
          <w:iCs w:val="0"/>
          <w:color w:val="000000" w:themeColor="text1"/>
        </w:rPr>
        <w:t>knowledge</w:t>
      </w:r>
      <w:r w:rsidR="00227009">
        <w:rPr>
          <w:rStyle w:val="IntenseEmphasis"/>
          <w:b w:val="0"/>
          <w:bCs w:val="0"/>
          <w:i w:val="0"/>
          <w:iCs w:val="0"/>
          <w:color w:val="000000" w:themeColor="text1"/>
        </w:rPr>
        <w:t xml:space="preserve"> since it’s available at any time</w:t>
      </w:r>
      <w:r w:rsidR="00C468E0">
        <w:rPr>
          <w:rStyle w:val="IntenseEmphasis"/>
          <w:b w:val="0"/>
          <w:bCs w:val="0"/>
          <w:i w:val="0"/>
          <w:iCs w:val="0"/>
          <w:color w:val="000000" w:themeColor="text1"/>
        </w:rPr>
        <w:t xml:space="preserve">. </w:t>
      </w:r>
    </w:p>
    <w:p w14:paraId="1AD3A504" w14:textId="1BA99F6C" w:rsidR="00AE055E" w:rsidRDefault="00AE055E" w:rsidP="0069636F">
      <w:pPr>
        <w:rPr>
          <w:lang w:val="en-GB"/>
        </w:rPr>
      </w:pPr>
      <w:bookmarkStart w:id="73" w:name="_Toc81493619"/>
      <w:bookmarkStart w:id="74" w:name="_Toc81493666"/>
      <w:bookmarkStart w:id="75" w:name="_Toc81493620"/>
      <w:bookmarkStart w:id="76" w:name="_Toc81493667"/>
      <w:bookmarkStart w:id="77" w:name="_Toc81493621"/>
      <w:bookmarkStart w:id="78" w:name="_Toc81493668"/>
      <w:bookmarkStart w:id="79" w:name="_Toc81493622"/>
      <w:bookmarkStart w:id="80" w:name="_Toc81493669"/>
      <w:bookmarkStart w:id="81" w:name="_Toc81493623"/>
      <w:bookmarkStart w:id="82" w:name="_Toc81493670"/>
      <w:bookmarkStart w:id="83" w:name="_Toc81493634"/>
      <w:bookmarkStart w:id="84" w:name="_Toc81493681"/>
      <w:bookmarkStart w:id="85" w:name="_Toc81493637"/>
      <w:bookmarkStart w:id="86" w:name="_Toc81493684"/>
      <w:bookmarkEnd w:id="73"/>
      <w:bookmarkEnd w:id="74"/>
      <w:bookmarkEnd w:id="75"/>
      <w:bookmarkEnd w:id="76"/>
      <w:bookmarkEnd w:id="77"/>
      <w:bookmarkEnd w:id="78"/>
      <w:bookmarkEnd w:id="79"/>
      <w:bookmarkEnd w:id="80"/>
      <w:bookmarkEnd w:id="81"/>
      <w:bookmarkEnd w:id="82"/>
      <w:bookmarkEnd w:id="83"/>
      <w:bookmarkEnd w:id="84"/>
      <w:bookmarkEnd w:id="85"/>
      <w:bookmarkEnd w:id="86"/>
      <w:r>
        <w:rPr>
          <w:lang w:val="en-GB"/>
        </w:rPr>
        <w:t>Available platforms</w:t>
      </w:r>
    </w:p>
    <w:p w14:paraId="446E4EB6" w14:textId="77777777" w:rsidR="00AE055E" w:rsidRPr="00185224" w:rsidRDefault="00AE055E" w:rsidP="00AE055E">
      <w:r w:rsidRPr="00185224">
        <w:t xml:space="preserve">The fundamental core of gathered and produced knowledge will be the web application platform, which will be active for at least </w:t>
      </w:r>
      <w:r>
        <w:t>five</w:t>
      </w:r>
      <w:r w:rsidRPr="00185224">
        <w:t xml:space="preserve"> years after the end of the project under the responsibility and the guidance of the coordinator. </w:t>
      </w:r>
      <w:r>
        <w:t xml:space="preserve">As stated earlier, </w:t>
      </w:r>
      <w:r w:rsidRPr="003F1A1A">
        <w:rPr>
          <w:rStyle w:val="IntenseEmphasis"/>
        </w:rPr>
        <w:t>MAIL</w:t>
      </w:r>
      <w:r w:rsidRPr="00185224">
        <w:t xml:space="preserve"> outcomes will all be available for </w:t>
      </w:r>
      <w:r>
        <w:t>every</w:t>
      </w:r>
      <w:r w:rsidRPr="00185224">
        <w:t xml:space="preserve"> student (MOOC/ taped lessons), researcher, stakeholder that is interest</w:t>
      </w:r>
      <w:r>
        <w:t>ed</w:t>
      </w:r>
      <w:r w:rsidRPr="00185224">
        <w:t xml:space="preserve"> and as a reference point for any activity affiliated with marginal land documentation.</w:t>
      </w:r>
    </w:p>
    <w:p w14:paraId="2ADF6EF1" w14:textId="611D89C2" w:rsidR="0031388B" w:rsidRDefault="00ED3320" w:rsidP="00AE055E">
      <w:r w:rsidRPr="00ED3320">
        <w:t>For educators and instructors who want to create their own MOOCs, there are numerous suitable possibilities. The following is a ranking of the five most popular and intriguing free MOOCs</w:t>
      </w:r>
      <w:r>
        <w:t xml:space="preserve"> </w:t>
      </w:r>
      <w:r w:rsidR="00AE055E" w:rsidRPr="003D470C">
        <w:t>(and MOOC-like) platforms</w:t>
      </w:r>
      <w:r w:rsidR="00875485" w:rsidRPr="00462194">
        <w:t xml:space="preserve"> (</w:t>
      </w:r>
      <w:r w:rsidR="00384CAE">
        <w:fldChar w:fldCharType="begin"/>
      </w:r>
      <w:r w:rsidR="00384CAE">
        <w:instrText xml:space="preserve"> REF _Ref81777579 \h </w:instrText>
      </w:r>
      <w:r w:rsidR="00384CAE">
        <w:fldChar w:fldCharType="separate"/>
      </w:r>
      <w:r w:rsidR="007316E1">
        <w:t xml:space="preserve">Figure </w:t>
      </w:r>
      <w:r w:rsidR="007316E1">
        <w:rPr>
          <w:noProof/>
        </w:rPr>
        <w:t>15</w:t>
      </w:r>
      <w:r w:rsidR="007316E1">
        <w:t xml:space="preserve">. </w:t>
      </w:r>
      <w:r w:rsidR="007316E1" w:rsidRPr="00373CAF">
        <w:t>The five free MOOC (and MOOC-like) sites being compared</w:t>
      </w:r>
      <w:r w:rsidR="007316E1" w:rsidRPr="00B516A3">
        <w:t>.</w:t>
      </w:r>
      <w:r w:rsidR="007316E1">
        <w:t xml:space="preserve"> Source: </w:t>
      </w:r>
      <w:sdt>
        <w:sdtPr>
          <w:id w:val="2054427487"/>
          <w:citation/>
        </w:sdtPr>
        <w:sdtContent>
          <w:r w:rsidR="007316E1">
            <w:fldChar w:fldCharType="begin"/>
          </w:r>
          <w:r w:rsidR="007316E1">
            <w:instrText xml:space="preserve"> CITATION Swo14 \l 1033 </w:instrText>
          </w:r>
          <w:r w:rsidR="007316E1">
            <w:fldChar w:fldCharType="separate"/>
          </w:r>
          <w:r w:rsidR="007316E1" w:rsidRPr="00B94C68">
            <w:rPr>
              <w:noProof/>
            </w:rPr>
            <w:t>(John, 2014)</w:t>
          </w:r>
          <w:r w:rsidR="007316E1">
            <w:fldChar w:fldCharType="end"/>
          </w:r>
        </w:sdtContent>
      </w:sdt>
      <w:r w:rsidR="00384CAE">
        <w:fldChar w:fldCharType="end"/>
      </w:r>
      <w:r w:rsidR="0031388B">
        <w:t>:</w:t>
      </w:r>
    </w:p>
    <w:p w14:paraId="5BC4A2FC" w14:textId="21AD9057" w:rsidR="0069636F" w:rsidRDefault="0069636F" w:rsidP="00AE055E"/>
    <w:p w14:paraId="1A871793" w14:textId="77777777" w:rsidR="0069636F" w:rsidRDefault="0069636F" w:rsidP="00AE055E"/>
    <w:p w14:paraId="4C4A8A40" w14:textId="77777777" w:rsidR="00AE055E" w:rsidRPr="005C012A" w:rsidRDefault="00AE055E" w:rsidP="00AE055E">
      <w:pPr>
        <w:pStyle w:val="ListParagraph"/>
        <w:numPr>
          <w:ilvl w:val="0"/>
          <w:numId w:val="41"/>
        </w:numPr>
        <w:rPr>
          <w:b/>
          <w:bCs/>
        </w:rPr>
      </w:pPr>
      <w:r w:rsidRPr="005C012A">
        <w:rPr>
          <w:b/>
          <w:bCs/>
        </w:rPr>
        <w:t>edX</w:t>
      </w:r>
    </w:p>
    <w:p w14:paraId="62A68EAB" w14:textId="5555BF2F" w:rsidR="00AE055E" w:rsidRDefault="00AE055E" w:rsidP="005F452B">
      <w:pPr>
        <w:pStyle w:val="ListParagraph"/>
      </w:pPr>
      <w:r>
        <w:t>It is a</w:t>
      </w:r>
      <w:r w:rsidR="0096533B">
        <w:t xml:space="preserve"> </w:t>
      </w:r>
      <w:r w:rsidR="008277B6">
        <w:t xml:space="preserve">MOOC </w:t>
      </w:r>
      <w:r>
        <w:t xml:space="preserve">platform </w:t>
      </w:r>
      <w:r w:rsidR="00953214">
        <w:t xml:space="preserve">that provides online university-level courses. Harvard and MIT created edX in order to </w:t>
      </w:r>
      <w:r>
        <w:t xml:space="preserve">offer </w:t>
      </w:r>
      <w:r w:rsidR="00953214">
        <w:t xml:space="preserve">educational programs and series </w:t>
      </w:r>
      <w:r>
        <w:t xml:space="preserve">to </w:t>
      </w:r>
      <w:r w:rsidR="00953214">
        <w:t xml:space="preserve">worldwide </w:t>
      </w:r>
      <w:r>
        <w:t>students</w:t>
      </w:r>
      <w:r w:rsidR="00953214">
        <w:t>, with both charge or no charge</w:t>
      </w:r>
      <w:sdt>
        <w:sdtPr>
          <w:id w:val="853454296"/>
          <w:citation/>
        </w:sdtPr>
        <w:sdtEndPr/>
        <w:sdtContent>
          <w:r w:rsidR="009A65A8">
            <w:fldChar w:fldCharType="begin"/>
          </w:r>
          <w:r w:rsidR="009A65A8">
            <w:instrText xml:space="preserve">CITATION edX \l 1033 </w:instrText>
          </w:r>
          <w:r w:rsidR="009A65A8">
            <w:fldChar w:fldCharType="separate"/>
          </w:r>
          <w:r w:rsidR="009A65A8">
            <w:rPr>
              <w:noProof/>
            </w:rPr>
            <w:t xml:space="preserve"> (Inc., 2021)</w:t>
          </w:r>
          <w:r w:rsidR="009A65A8">
            <w:fldChar w:fldCharType="end"/>
          </w:r>
        </w:sdtContent>
      </w:sdt>
      <w:r w:rsidR="009A65A8">
        <w:t>.</w:t>
      </w:r>
      <w:r w:rsidR="00E70A11">
        <w:t xml:space="preserve"> </w:t>
      </w:r>
      <w:r w:rsidR="009A65A8">
        <w:t xml:space="preserve">edX </w:t>
      </w:r>
      <w:r w:rsidR="00EC36C3">
        <w:t>open-</w:t>
      </w:r>
      <w:r w:rsidR="009A65A8">
        <w:t>source platform</w:t>
      </w:r>
      <w:r w:rsidR="0086409C">
        <w:t xml:space="preserve"> consists of specific learning </w:t>
      </w:r>
      <w:r w:rsidR="009D40DC">
        <w:t xml:space="preserve">procedure and </w:t>
      </w:r>
      <w:r w:rsidR="0086409C">
        <w:t xml:space="preserve">material </w:t>
      </w:r>
      <w:r w:rsidR="009D40DC">
        <w:t xml:space="preserve">which, in terms of functionality, can be expanded by letting users to use plug-ins. </w:t>
      </w:r>
      <w:r w:rsidR="00C07271">
        <w:t>This, was one</w:t>
      </w:r>
      <w:r w:rsidR="005F452B">
        <w:t xml:space="preserve"> of</w:t>
      </w:r>
      <w:r w:rsidR="00C07271">
        <w:t xml:space="preserve"> the most important goal of edX creation, in order to act as the WordPress for MOOC platforms </w:t>
      </w:r>
      <w:sdt>
        <w:sdtPr>
          <w:id w:val="-656540157"/>
          <w:citation/>
        </w:sdtPr>
        <w:sdtEndPr/>
        <w:sdtContent>
          <w:r w:rsidR="00C07271">
            <w:fldChar w:fldCharType="begin"/>
          </w:r>
          <w:r w:rsidR="00C07271">
            <w:instrText xml:space="preserve">CITATION Swo141 \l 1033 </w:instrText>
          </w:r>
          <w:r w:rsidR="00C07271">
            <w:fldChar w:fldCharType="separate"/>
          </w:r>
          <w:r w:rsidR="00C07271">
            <w:rPr>
              <w:noProof/>
            </w:rPr>
            <w:t>(Swope, 2014)</w:t>
          </w:r>
          <w:r w:rsidR="00C07271">
            <w:fldChar w:fldCharType="end"/>
          </w:r>
        </w:sdtContent>
      </w:sdt>
      <w:r w:rsidR="00C07271">
        <w:t>.</w:t>
      </w:r>
      <w:r w:rsidR="005F452B">
        <w:t xml:space="preserve"> </w:t>
      </w:r>
      <w:r w:rsidR="005F452B" w:rsidRPr="005F452B">
        <w:t>The key features of edX are its speed and modern style, as well as its ability to handle enormous enrollments</w:t>
      </w:r>
      <w:r w:rsidR="005F452B">
        <w:t xml:space="preserve"> </w:t>
      </w:r>
      <w:sdt>
        <w:sdtPr>
          <w:id w:val="-1406369424"/>
          <w:citation/>
        </w:sdtPr>
        <w:sdtEndPr/>
        <w:sdtContent>
          <w:r w:rsidR="005F452B">
            <w:fldChar w:fldCharType="begin"/>
          </w:r>
          <w:r w:rsidR="005F452B">
            <w:instrText xml:space="preserve">CITATION Swo141 \l 1033 </w:instrText>
          </w:r>
          <w:r w:rsidR="005F452B">
            <w:fldChar w:fldCharType="separate"/>
          </w:r>
          <w:r w:rsidR="005F452B">
            <w:rPr>
              <w:noProof/>
            </w:rPr>
            <w:t>(Swope, 2014)</w:t>
          </w:r>
          <w:r w:rsidR="005F452B">
            <w:fldChar w:fldCharType="end"/>
          </w:r>
        </w:sdtContent>
      </w:sdt>
      <w:r w:rsidR="005F452B">
        <w:t>.</w:t>
      </w:r>
    </w:p>
    <w:p w14:paraId="4DF80FF2" w14:textId="55945CD1" w:rsidR="007D36E4" w:rsidRDefault="00247846" w:rsidP="007D36E4">
      <w:pPr>
        <w:pStyle w:val="ListParagraph"/>
      </w:pPr>
      <w:r w:rsidRPr="00247846">
        <w:rPr>
          <w:bCs/>
        </w:rPr>
        <w:t>edX is a good fit for enterprises looking for a modern, adaptable, and reliable course administration platform.</w:t>
      </w:r>
      <w:r w:rsidR="00AE055E">
        <w:t xml:space="preserve"> </w:t>
      </w:r>
      <w:r w:rsidR="007D36E4" w:rsidRPr="007D36E4">
        <w:t xml:space="preserve">Despite the fact that it is </w:t>
      </w:r>
      <w:r w:rsidR="00EC36C3" w:rsidRPr="007D36E4">
        <w:t>open</w:t>
      </w:r>
      <w:r w:rsidR="00EC36C3">
        <w:t>-</w:t>
      </w:r>
      <w:r w:rsidR="007D36E4" w:rsidRPr="007D36E4">
        <w:t>source, it will require some investment in terms of installation and upkeep. However, in exchange, thousands of students would have access to best-in-class information via a platform</w:t>
      </w:r>
      <w:r w:rsidR="007D36E4">
        <w:t xml:space="preserve"> </w:t>
      </w:r>
      <w:sdt>
        <w:sdtPr>
          <w:id w:val="1094052778"/>
          <w:citation/>
        </w:sdtPr>
        <w:sdtEndPr/>
        <w:sdtContent>
          <w:r w:rsidR="007D36E4">
            <w:fldChar w:fldCharType="begin"/>
          </w:r>
          <w:r w:rsidR="007D36E4">
            <w:instrText xml:space="preserve">CITATION Swo141 \l 1033 </w:instrText>
          </w:r>
          <w:r w:rsidR="007D36E4">
            <w:fldChar w:fldCharType="separate"/>
          </w:r>
          <w:r w:rsidR="007D36E4">
            <w:rPr>
              <w:noProof/>
            </w:rPr>
            <w:t>(Swope, 2014)</w:t>
          </w:r>
          <w:r w:rsidR="007D36E4">
            <w:fldChar w:fldCharType="end"/>
          </w:r>
        </w:sdtContent>
      </w:sdt>
      <w:r w:rsidR="007D36E4">
        <w:t>.</w:t>
      </w:r>
    </w:p>
    <w:p w14:paraId="0C249D63" w14:textId="49FB6FAD" w:rsidR="00AE055E" w:rsidRPr="005C012A" w:rsidRDefault="00AE055E" w:rsidP="001A1CD4">
      <w:pPr>
        <w:pStyle w:val="ListParagraph"/>
        <w:numPr>
          <w:ilvl w:val="0"/>
          <w:numId w:val="41"/>
        </w:numPr>
        <w:rPr>
          <w:b/>
          <w:bCs/>
        </w:rPr>
      </w:pPr>
      <w:r w:rsidRPr="005C012A">
        <w:rPr>
          <w:b/>
          <w:bCs/>
        </w:rPr>
        <w:t>Moodle</w:t>
      </w:r>
    </w:p>
    <w:p w14:paraId="5902A211" w14:textId="2865783F" w:rsidR="00B73FCF" w:rsidRDefault="00B73FCF" w:rsidP="00AE055E">
      <w:pPr>
        <w:pStyle w:val="ListParagraph"/>
      </w:pPr>
      <w:r w:rsidRPr="00B73FCF">
        <w:t xml:space="preserve">It's a free and open-source learning management system (LMS) that lets users create and </w:t>
      </w:r>
      <w:r w:rsidR="00A921DF">
        <w:t>provide</w:t>
      </w:r>
      <w:r w:rsidRPr="00B73FCF">
        <w:t xml:space="preserve"> online courses. It was designed for regular online classrooms rather than massive open online courses (MOOCs), which draw a large number of students. It's quicker to set up than edX, and there are hosted and one-click installation alternatives</w:t>
      </w:r>
      <w:r w:rsidR="00486897">
        <w:t xml:space="preserve"> </w:t>
      </w:r>
      <w:sdt>
        <w:sdtPr>
          <w:id w:val="172240906"/>
          <w:citation/>
        </w:sdtPr>
        <w:sdtEndPr/>
        <w:sdtContent>
          <w:r w:rsidR="002C5456">
            <w:fldChar w:fldCharType="begin"/>
          </w:r>
          <w:r w:rsidR="002C5456">
            <w:instrText xml:space="preserve"> CITATION Mar17 \l 1033 </w:instrText>
          </w:r>
          <w:r w:rsidR="002C5456">
            <w:fldChar w:fldCharType="separate"/>
          </w:r>
          <w:r w:rsidR="002C5456">
            <w:rPr>
              <w:noProof/>
            </w:rPr>
            <w:t>(Marchenko, 2017)</w:t>
          </w:r>
          <w:r w:rsidR="002C5456">
            <w:fldChar w:fldCharType="end"/>
          </w:r>
        </w:sdtContent>
      </w:sdt>
      <w:r w:rsidR="0046394A">
        <w:t>.</w:t>
      </w:r>
    </w:p>
    <w:p w14:paraId="2BE5D9E9" w14:textId="4302453D" w:rsidR="001A1CD4" w:rsidRDefault="00AE055E" w:rsidP="002F30AD">
      <w:pPr>
        <w:pStyle w:val="ListParagraph"/>
      </w:pPr>
      <w:r w:rsidRPr="00462194">
        <w:rPr>
          <w:b/>
          <w:bCs/>
        </w:rPr>
        <w:t>Moodle</w:t>
      </w:r>
      <w:r w:rsidR="002F30AD" w:rsidRPr="002F30AD">
        <w:t xml:space="preserve"> is a full-featured, customisable LMS that is ideal for enterprises. In terms of instructional tools, analytics, and SCORM compliance, the platform outperforms edX. The platform is almost ten years old as a trade-off. The sheer quantity of setup options can be overwhelming, and system performance degrades as the number of students increases</w:t>
      </w:r>
      <w:r w:rsidR="00A921DF">
        <w:t xml:space="preserve"> </w:t>
      </w:r>
      <w:sdt>
        <w:sdtPr>
          <w:id w:val="1784993884"/>
          <w:citation/>
        </w:sdtPr>
        <w:sdtEndPr/>
        <w:sdtContent>
          <w:r w:rsidR="00A921DF">
            <w:fldChar w:fldCharType="begin"/>
          </w:r>
          <w:r w:rsidR="00A921DF">
            <w:instrText xml:space="preserve">CITATION Swo141 \l 1033 </w:instrText>
          </w:r>
          <w:r w:rsidR="00A921DF">
            <w:fldChar w:fldCharType="separate"/>
          </w:r>
          <w:r w:rsidR="00A921DF">
            <w:rPr>
              <w:noProof/>
            </w:rPr>
            <w:t>(Swope, 2014)</w:t>
          </w:r>
          <w:r w:rsidR="00A921DF">
            <w:fldChar w:fldCharType="end"/>
          </w:r>
        </w:sdtContent>
      </w:sdt>
      <w:r w:rsidR="002F30AD" w:rsidRPr="002F30AD">
        <w:t>.</w:t>
      </w:r>
    </w:p>
    <w:p w14:paraId="26A799D2" w14:textId="30865133" w:rsidR="00AE055E" w:rsidRPr="005C012A" w:rsidRDefault="00AE055E" w:rsidP="001A1CD4">
      <w:pPr>
        <w:pStyle w:val="ListParagraph"/>
        <w:numPr>
          <w:ilvl w:val="0"/>
          <w:numId w:val="41"/>
        </w:numPr>
        <w:rPr>
          <w:b/>
          <w:bCs/>
        </w:rPr>
      </w:pPr>
      <w:r w:rsidRPr="005C012A">
        <w:rPr>
          <w:b/>
          <w:bCs/>
        </w:rPr>
        <w:t>CourseSites by Blackboard</w:t>
      </w:r>
    </w:p>
    <w:p w14:paraId="3F6C4AE4" w14:textId="77777777" w:rsidR="001A1CD4" w:rsidRDefault="001A1CD4" w:rsidP="00AE055E">
      <w:pPr>
        <w:pStyle w:val="ListParagraph"/>
      </w:pPr>
      <w:r w:rsidRPr="001A1CD4">
        <w:t>It's a platform with a lot of sturdiness. It includes many of the same features as Moodle, such as rich teaching tools, reporting capabilities, and SCORM compliance. It's also a cloud-based system. Users may create a course in minutes and never have to worry about updating or maintaining it.</w:t>
      </w:r>
    </w:p>
    <w:p w14:paraId="49489583" w14:textId="77777777" w:rsidR="00DC274C" w:rsidRDefault="00CE2CBB" w:rsidP="00AE055E">
      <w:pPr>
        <w:pStyle w:val="ListParagraph"/>
      </w:pPr>
      <w:r w:rsidRPr="00CE2CBB">
        <w:t>The service is now free for up to five live classes, with no indication that this will change</w:t>
      </w:r>
      <w:r w:rsidR="00AE055E">
        <w:t xml:space="preserve">. </w:t>
      </w:r>
      <w:r w:rsidR="00DC274C" w:rsidRPr="00DC274C">
        <w:t>The cost appears to be that the programs are tagged with the Blackboard mark, and participants must enroll with Blackboard to participate in a course.</w:t>
      </w:r>
    </w:p>
    <w:p w14:paraId="7B3AEEAE" w14:textId="22AC2964" w:rsidR="000728DC" w:rsidRDefault="006E69F0" w:rsidP="000728DC">
      <w:pPr>
        <w:pStyle w:val="ListParagraph"/>
      </w:pPr>
      <w:r w:rsidRPr="00216FF7">
        <w:rPr>
          <w:bCs/>
        </w:rPr>
        <w:lastRenderedPageBreak/>
        <w:t>Individuals and businesses wishing to experiment with online classes without having to set up anything might consider</w:t>
      </w:r>
      <w:r w:rsidRPr="006E69F0">
        <w:rPr>
          <w:b/>
          <w:bCs/>
        </w:rPr>
        <w:t xml:space="preserve"> CourseSites.</w:t>
      </w:r>
      <w:r w:rsidR="00216FF7">
        <w:rPr>
          <w:b/>
          <w:bCs/>
        </w:rPr>
        <w:t xml:space="preserve"> </w:t>
      </w:r>
      <w:r w:rsidR="000728DC" w:rsidRPr="000728DC">
        <w:t xml:space="preserve">The platform's application is limited due to the five-course cap and the inability to brand the course. </w:t>
      </w:r>
      <w:r w:rsidR="000728DC" w:rsidRPr="006E69F0">
        <w:rPr>
          <w:b/>
          <w:bCs/>
        </w:rPr>
        <w:t>CourseSites</w:t>
      </w:r>
      <w:r w:rsidR="000728DC" w:rsidRPr="000728DC">
        <w:t>, on the other hand, is a good alternative because it has the lowest maintenance expenses and the most features.</w:t>
      </w:r>
    </w:p>
    <w:p w14:paraId="3F5EAEDC" w14:textId="3ED7E362" w:rsidR="00AE055E" w:rsidRPr="005C012A" w:rsidRDefault="00AE055E" w:rsidP="00566D92">
      <w:pPr>
        <w:pStyle w:val="ListParagraph"/>
        <w:numPr>
          <w:ilvl w:val="0"/>
          <w:numId w:val="41"/>
        </w:numPr>
        <w:rPr>
          <w:b/>
          <w:bCs/>
        </w:rPr>
      </w:pPr>
      <w:r w:rsidRPr="005C012A">
        <w:rPr>
          <w:b/>
          <w:bCs/>
        </w:rPr>
        <w:t>Udemy (free version)</w:t>
      </w:r>
    </w:p>
    <w:p w14:paraId="2FDADD97" w14:textId="78E4A9CC" w:rsidR="00AF486D" w:rsidRDefault="00AF486D" w:rsidP="00AE055E">
      <w:pPr>
        <w:pStyle w:val="ListParagraph"/>
      </w:pPr>
      <w:r w:rsidRPr="00AF486D">
        <w:t>Udemy has specialized on private MOOCs since its inception. On the platform, instructors can create and host their own courses, which they can then offer to customers for free or for a fee</w:t>
      </w:r>
      <w:r>
        <w:t xml:space="preserve"> </w:t>
      </w:r>
      <w:sdt>
        <w:sdtPr>
          <w:id w:val="1045716945"/>
          <w:citation/>
        </w:sdtPr>
        <w:sdtEndPr/>
        <w:sdtContent>
          <w:r>
            <w:fldChar w:fldCharType="begin"/>
          </w:r>
          <w:r>
            <w:instrText xml:space="preserve">CITATION Swo141 \l 1033 </w:instrText>
          </w:r>
          <w:r>
            <w:fldChar w:fldCharType="separate"/>
          </w:r>
          <w:r>
            <w:rPr>
              <w:noProof/>
            </w:rPr>
            <w:t>(Swope, 2014)</w:t>
          </w:r>
          <w:r>
            <w:fldChar w:fldCharType="end"/>
          </w:r>
        </w:sdtContent>
      </w:sdt>
      <w:r w:rsidRPr="00AF486D">
        <w:t>.</w:t>
      </w:r>
    </w:p>
    <w:p w14:paraId="7A6AB959" w14:textId="167A8D47" w:rsidR="00B45D2A" w:rsidRDefault="00B45D2A" w:rsidP="00566D92">
      <w:pPr>
        <w:pStyle w:val="ListParagraph"/>
        <w:rPr>
          <w:b/>
          <w:bCs/>
        </w:rPr>
      </w:pPr>
      <w:r w:rsidRPr="00B45D2A">
        <w:rPr>
          <w:b/>
          <w:bCs/>
        </w:rPr>
        <w:t xml:space="preserve">Udemy </w:t>
      </w:r>
      <w:r w:rsidRPr="00B45D2A">
        <w:rPr>
          <w:bCs/>
        </w:rPr>
        <w:t>is a platform for people who wish to quickly develop and commercialize fundamental courses. Coders, photographers, designers, as well as other professions</w:t>
      </w:r>
      <w:r w:rsidR="00EC36C3">
        <w:rPr>
          <w:bCs/>
        </w:rPr>
        <w:t>,</w:t>
      </w:r>
      <w:r w:rsidRPr="00B45D2A">
        <w:rPr>
          <w:bCs/>
        </w:rPr>
        <w:t xml:space="preserve"> use the platform to provide their expertise in the form of an online course. The most distinguishing feature of Udemy is its 2,000,000 enrolled students. You may reach this range of possible students by creating a course on </w:t>
      </w:r>
      <w:r w:rsidRPr="00146268">
        <w:rPr>
          <w:b/>
          <w:bCs/>
        </w:rPr>
        <w:t>Udemy</w:t>
      </w:r>
      <w:r w:rsidR="00146268">
        <w:rPr>
          <w:b/>
          <w:bCs/>
        </w:rPr>
        <w:t xml:space="preserve"> </w:t>
      </w:r>
      <w:sdt>
        <w:sdtPr>
          <w:rPr>
            <w:b/>
            <w:bCs/>
          </w:rPr>
          <w:id w:val="1972640411"/>
          <w:citation/>
        </w:sdtPr>
        <w:sdtEndPr/>
        <w:sdtContent>
          <w:r w:rsidR="00146268">
            <w:rPr>
              <w:b/>
              <w:bCs/>
            </w:rPr>
            <w:fldChar w:fldCharType="begin"/>
          </w:r>
          <w:r w:rsidR="00146268">
            <w:rPr>
              <w:b/>
              <w:bCs/>
            </w:rPr>
            <w:instrText xml:space="preserve"> CITATION Ude21 \l 1033 </w:instrText>
          </w:r>
          <w:r w:rsidR="00146268">
            <w:rPr>
              <w:b/>
              <w:bCs/>
            </w:rPr>
            <w:fldChar w:fldCharType="separate"/>
          </w:r>
          <w:r w:rsidR="00146268">
            <w:rPr>
              <w:noProof/>
            </w:rPr>
            <w:t>(Udemy, 2021)</w:t>
          </w:r>
          <w:r w:rsidR="00146268">
            <w:rPr>
              <w:b/>
              <w:bCs/>
            </w:rPr>
            <w:fldChar w:fldCharType="end"/>
          </w:r>
        </w:sdtContent>
      </w:sdt>
      <w:r w:rsidRPr="00B45D2A">
        <w:rPr>
          <w:bCs/>
        </w:rPr>
        <w:t>.</w:t>
      </w:r>
    </w:p>
    <w:p w14:paraId="0D0D7355" w14:textId="78088888" w:rsidR="00AE055E" w:rsidRPr="005C012A" w:rsidRDefault="00AE055E" w:rsidP="00AE055E">
      <w:pPr>
        <w:pStyle w:val="ListParagraph"/>
        <w:numPr>
          <w:ilvl w:val="0"/>
          <w:numId w:val="41"/>
        </w:numPr>
        <w:rPr>
          <w:b/>
          <w:bCs/>
        </w:rPr>
      </w:pPr>
      <w:r w:rsidRPr="005C012A">
        <w:rPr>
          <w:b/>
          <w:bCs/>
        </w:rPr>
        <w:t>Versal (free version)</w:t>
      </w:r>
    </w:p>
    <w:p w14:paraId="2E87377D" w14:textId="37B9A999" w:rsidR="00343021" w:rsidRPr="00373CAF" w:rsidRDefault="00AE055E" w:rsidP="00373CAF">
      <w:pPr>
        <w:pStyle w:val="ListParagraph"/>
      </w:pPr>
      <w:r w:rsidRPr="00462194">
        <w:rPr>
          <w:b/>
          <w:bCs/>
        </w:rPr>
        <w:t>Versal</w:t>
      </w:r>
      <w:r>
        <w:t xml:space="preserve"> </w:t>
      </w:r>
      <w:r w:rsidR="001C29CD" w:rsidRPr="001C29CD">
        <w:t>is a new platform with strong potential. Its main advantages are a simple, straightforward user interface and a powerful drag-and-drop feature. Without any coding skills, a user may sign up for free and then create a course that contains mathematical expressions, image drill-downs, and many more components. Users can integrate their published courses on other websites, such as personal blogs, as well.</w:t>
      </w:r>
      <w:r w:rsidR="00373CAF">
        <w:t xml:space="preserve"> </w:t>
      </w:r>
      <w:r w:rsidR="00343021" w:rsidRPr="00373CAF">
        <w:rPr>
          <w:bCs/>
        </w:rPr>
        <w:t>It</w:t>
      </w:r>
      <w:r w:rsidR="00343021" w:rsidRPr="00373CAF">
        <w:rPr>
          <w:b/>
          <w:bCs/>
        </w:rPr>
        <w:t xml:space="preserve"> </w:t>
      </w:r>
      <w:r w:rsidR="00343021" w:rsidRPr="00373CAF">
        <w:rPr>
          <w:bCs/>
        </w:rPr>
        <w:t xml:space="preserve">isn't really a MOOC platform because it lacks essential MOOC features. There is apparently neither discussion or debate feature available. Instead, think of it as a powerful educational environment </w:t>
      </w:r>
      <w:sdt>
        <w:sdtPr>
          <w:id w:val="-964042031"/>
          <w:citation/>
        </w:sdtPr>
        <w:sdtEndPr/>
        <w:sdtContent>
          <w:r w:rsidR="00343021">
            <w:fldChar w:fldCharType="begin"/>
          </w:r>
          <w:r w:rsidR="00343021">
            <w:instrText xml:space="preserve">CITATION Swo141 \l 1033 </w:instrText>
          </w:r>
          <w:r w:rsidR="00343021">
            <w:fldChar w:fldCharType="separate"/>
          </w:r>
          <w:r w:rsidR="00343021">
            <w:rPr>
              <w:noProof/>
            </w:rPr>
            <w:t>(Swope, 2014)</w:t>
          </w:r>
          <w:r w:rsidR="00343021">
            <w:fldChar w:fldCharType="end"/>
          </w:r>
        </w:sdtContent>
      </w:sdt>
      <w:r w:rsidR="00343021" w:rsidRPr="00AF486D">
        <w:t>.</w:t>
      </w:r>
    </w:p>
    <w:p w14:paraId="0425A212" w14:textId="550CB309" w:rsidR="00AE055E" w:rsidRDefault="002B18D5" w:rsidP="00AE055E">
      <w:pPr>
        <w:pStyle w:val="ListParagraph"/>
      </w:pPr>
      <w:r w:rsidRPr="002B18D5">
        <w:t>Versal is best for people who wish to quickly create slick lessons, such as a teacher who creates an assignment for students and uploads it on a blog.</w:t>
      </w:r>
    </w:p>
    <w:p w14:paraId="14861758" w14:textId="509A764C" w:rsidR="002B18D5" w:rsidRDefault="002B18D5" w:rsidP="00AE055E">
      <w:pPr>
        <w:pStyle w:val="ListParagraph"/>
      </w:pPr>
      <w:r w:rsidRPr="002B18D5">
        <w:t xml:space="preserve">The team's decision on </w:t>
      </w:r>
      <w:r w:rsidR="00373CAF">
        <w:t xml:space="preserve">which </w:t>
      </w:r>
      <w:r w:rsidRPr="002B18D5">
        <w:t xml:space="preserve">platform to use is influenced by </w:t>
      </w:r>
      <w:r w:rsidR="00373CAF">
        <w:t>users’</w:t>
      </w:r>
      <w:r w:rsidRPr="002B18D5">
        <w:t xml:space="preserve"> assumptions about the course. On their websites, the majority of these systems have demos. It's beneficial to be able to play around with a course and envisage your content in a similar style. Finally, don't be concerned if your mind changes along the process. Because these platforms share a lot of the same material (YouTube videos, PDFs, </w:t>
      </w:r>
      <w:r w:rsidR="00373CAF">
        <w:t>etc.</w:t>
      </w:r>
      <w:r w:rsidRPr="002B18D5">
        <w:t>), moving a course halfway through the development process is simple.</w:t>
      </w:r>
    </w:p>
    <w:p w14:paraId="759453A9" w14:textId="3FB855DB" w:rsidR="005E2840" w:rsidRPr="00D5266A" w:rsidRDefault="005E2840" w:rsidP="00AE055E">
      <w:pPr>
        <w:pStyle w:val="ListParagraph"/>
      </w:pPr>
      <w:r w:rsidRPr="00462194">
        <w:t>In the following figure (</w:t>
      </w:r>
      <w:r>
        <w:rPr>
          <w:lang w:val="es-ES"/>
        </w:rPr>
        <w:fldChar w:fldCharType="begin"/>
      </w:r>
      <w:r w:rsidRPr="00462194">
        <w:instrText xml:space="preserve"> REF _Ref81777584 \h </w:instrText>
      </w:r>
      <w:r>
        <w:rPr>
          <w:lang w:val="es-ES"/>
        </w:rPr>
      </w:r>
      <w:r>
        <w:rPr>
          <w:lang w:val="es-ES"/>
        </w:rPr>
        <w:fldChar w:fldCharType="separate"/>
      </w:r>
      <w:r w:rsidR="007316E1">
        <w:t xml:space="preserve">Figure </w:t>
      </w:r>
      <w:r w:rsidR="007316E1">
        <w:rPr>
          <w:noProof/>
        </w:rPr>
        <w:t>15</w:t>
      </w:r>
      <w:r>
        <w:rPr>
          <w:lang w:val="es-ES"/>
        </w:rPr>
        <w:fldChar w:fldCharType="end"/>
      </w:r>
      <w:r w:rsidRPr="00462194">
        <w:t>)</w:t>
      </w:r>
      <w:r>
        <w:t xml:space="preserve"> they are reported the core features of each MOOC in order to make a wide comparison among them. All suggested MOOCs </w:t>
      </w:r>
      <w:r>
        <w:lastRenderedPageBreak/>
        <w:t>have capabilities that</w:t>
      </w:r>
      <w:r w:rsidR="00C04468">
        <w:t xml:space="preserve"> need to be compatible</w:t>
      </w:r>
      <w:r w:rsidR="00895DEF">
        <w:t xml:space="preserve"> with </w:t>
      </w:r>
      <w:r w:rsidR="00895DEF" w:rsidRPr="003F1A1A">
        <w:rPr>
          <w:rStyle w:val="IntenseEmphasis"/>
        </w:rPr>
        <w:t>MAIL</w:t>
      </w:r>
      <w:r w:rsidR="00895DEF" w:rsidRPr="00185224">
        <w:t xml:space="preserve"> </w:t>
      </w:r>
      <w:r w:rsidR="00895DEF">
        <w:t>website or with partners’ websites tools.</w:t>
      </w:r>
    </w:p>
    <w:p w14:paraId="66327881" w14:textId="77777777" w:rsidR="00CD5417" w:rsidRDefault="00CD5417" w:rsidP="00CD5417">
      <w:pPr>
        <w:keepNext/>
        <w:jc w:val="center"/>
      </w:pPr>
      <w:r>
        <w:rPr>
          <w:noProof/>
        </w:rPr>
        <w:drawing>
          <wp:inline distT="0" distB="0" distL="0" distR="0" wp14:anchorId="1F059B1E" wp14:editId="6A9BB39A">
            <wp:extent cx="5400675" cy="3268830"/>
            <wp:effectExtent l="0" t="0" r="0" b="8255"/>
            <wp:docPr id="3" name="Picture 3" descr="Δεν υπάρχει διαθέσιμη περιγραφ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Δεν υπάρχει διαθέσιμη περιγραφή."/>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00675" cy="3268830"/>
                    </a:xfrm>
                    <a:prstGeom prst="rect">
                      <a:avLst/>
                    </a:prstGeom>
                    <a:noFill/>
                    <a:ln>
                      <a:noFill/>
                    </a:ln>
                  </pic:spPr>
                </pic:pic>
              </a:graphicData>
            </a:graphic>
          </wp:inline>
        </w:drawing>
      </w:r>
    </w:p>
    <w:p w14:paraId="1A011A7A" w14:textId="1EF3E67F" w:rsidR="00CD5417" w:rsidRDefault="00CD5417" w:rsidP="00CD5417">
      <w:pPr>
        <w:pStyle w:val="Caption"/>
      </w:pPr>
      <w:bookmarkStart w:id="87" w:name="_Ref81777584"/>
      <w:bookmarkStart w:id="88" w:name="_Ref81777579"/>
      <w:bookmarkStart w:id="89" w:name="_Toc91588023"/>
      <w:r>
        <w:t xml:space="preserve">Figure </w:t>
      </w:r>
      <w:r>
        <w:fldChar w:fldCharType="begin"/>
      </w:r>
      <w:r>
        <w:instrText xml:space="preserve"> SEQ Figure \* ARABIC </w:instrText>
      </w:r>
      <w:r>
        <w:fldChar w:fldCharType="separate"/>
      </w:r>
      <w:r w:rsidR="007316E1">
        <w:rPr>
          <w:noProof/>
        </w:rPr>
        <w:t>15</w:t>
      </w:r>
      <w:r>
        <w:fldChar w:fldCharType="end"/>
      </w:r>
      <w:bookmarkEnd w:id="87"/>
      <w:r w:rsidR="00B516A3">
        <w:t xml:space="preserve">. </w:t>
      </w:r>
      <w:r w:rsidR="00373CAF" w:rsidRPr="00373CAF">
        <w:t>The five free MOOC (and MOOC-like) sites being compared</w:t>
      </w:r>
      <w:r w:rsidR="00B516A3" w:rsidRPr="00B516A3">
        <w:t>.</w:t>
      </w:r>
      <w:r w:rsidR="004D0C93">
        <w:t xml:space="preserve"> Source:</w:t>
      </w:r>
      <w:r w:rsidR="00384CAE">
        <w:t xml:space="preserve"> </w:t>
      </w:r>
      <w:sdt>
        <w:sdtPr>
          <w:id w:val="-35046785"/>
          <w:citation/>
        </w:sdtPr>
        <w:sdtEndPr/>
        <w:sdtContent>
          <w:r w:rsidR="00384CAE">
            <w:fldChar w:fldCharType="begin"/>
          </w:r>
          <w:r w:rsidR="00384CAE">
            <w:rPr>
              <w:lang w:val="en-US"/>
            </w:rPr>
            <w:instrText xml:space="preserve"> CITATION Swo14 \l 1033 </w:instrText>
          </w:r>
          <w:r w:rsidR="00384CAE">
            <w:fldChar w:fldCharType="separate"/>
          </w:r>
          <w:r w:rsidR="00B94C68" w:rsidRPr="00B94C68">
            <w:rPr>
              <w:noProof/>
              <w:lang w:val="en-US"/>
            </w:rPr>
            <w:t>(John, 2014)</w:t>
          </w:r>
          <w:r w:rsidR="00384CAE">
            <w:fldChar w:fldCharType="end"/>
          </w:r>
        </w:sdtContent>
      </w:sdt>
      <w:bookmarkEnd w:id="88"/>
      <w:bookmarkEnd w:id="89"/>
    </w:p>
    <w:p w14:paraId="2F4BE534" w14:textId="094DFAC7" w:rsidR="004E46BB" w:rsidRPr="004E46BB" w:rsidRDefault="003D21C2" w:rsidP="00175B40">
      <w:pPr>
        <w:pStyle w:val="Heading2"/>
        <w:rPr>
          <w:lang w:val="en-GB"/>
        </w:rPr>
      </w:pPr>
      <w:bookmarkStart w:id="90" w:name="_Toc91588048"/>
      <w:r>
        <w:rPr>
          <w:lang w:val="en-GB"/>
        </w:rPr>
        <w:t>Final</w:t>
      </w:r>
      <w:r w:rsidR="00D33A26">
        <w:rPr>
          <w:lang w:val="en-GB"/>
        </w:rPr>
        <w:t xml:space="preserve"> MOOC</w:t>
      </w:r>
      <w:r>
        <w:rPr>
          <w:lang w:val="en-GB"/>
        </w:rPr>
        <w:t xml:space="preserve"> </w:t>
      </w:r>
      <w:r w:rsidR="00D17572">
        <w:rPr>
          <w:lang w:val="en-GB"/>
        </w:rPr>
        <w:t xml:space="preserve">Platform </w:t>
      </w:r>
      <w:r>
        <w:rPr>
          <w:lang w:val="en-GB"/>
        </w:rPr>
        <w:t>selection</w:t>
      </w:r>
      <w:bookmarkEnd w:id="90"/>
    </w:p>
    <w:p w14:paraId="0A87963F" w14:textId="30448CCA" w:rsidR="00175B40" w:rsidRDefault="00175B40" w:rsidP="0059122D">
      <w:r>
        <w:t xml:space="preserve">The platform </w:t>
      </w:r>
      <w:r w:rsidR="003B67C8" w:rsidRPr="003F1A1A">
        <w:rPr>
          <w:rStyle w:val="IntenseEmphasis"/>
        </w:rPr>
        <w:t>MAIL</w:t>
      </w:r>
      <w:r w:rsidR="003B67C8">
        <w:t xml:space="preserve"> team’s</w:t>
      </w:r>
      <w:r>
        <w:t xml:space="preserve"> using is the one used by UPV, it is called </w:t>
      </w:r>
      <w:r w:rsidRPr="00462194">
        <w:rPr>
          <w:b/>
          <w:bCs/>
        </w:rPr>
        <w:t>UPVx</w:t>
      </w:r>
      <w:r>
        <w:t xml:space="preserve"> and, when the quality pas</w:t>
      </w:r>
      <w:r w:rsidR="00EC36C3">
        <w:t>se</w:t>
      </w:r>
      <w:r>
        <w:t xml:space="preserve">s minimum standards, will be published in edX (UPV is member). </w:t>
      </w:r>
      <w:r w:rsidR="008740D2">
        <w:t xml:space="preserve">The MOOC will also be deployed in AUTH’s open courses platform. </w:t>
      </w:r>
      <w:r>
        <w:t>This doesn’t exclude that eventually can be published in other additional platforms</w:t>
      </w:r>
      <w:r w:rsidR="00875485">
        <w:t>.</w:t>
      </w:r>
    </w:p>
    <w:p w14:paraId="04FB2C97" w14:textId="2819E663" w:rsidR="00175B40" w:rsidRDefault="00175B40" w:rsidP="00175B40">
      <w:r>
        <w:t xml:space="preserve">The structure proposed will have </w:t>
      </w:r>
      <w:r w:rsidR="00174792">
        <w:t>5</w:t>
      </w:r>
      <w:r>
        <w:t xml:space="preserve"> sections, each of it will </w:t>
      </w:r>
      <w:r w:rsidR="00EC36C3">
        <w:t xml:space="preserve">have </w:t>
      </w:r>
      <w:r>
        <w:t>several subsections, each subsection with several learning materials (videos, screencasts, questions, readings, etc.)</w:t>
      </w:r>
      <w:r w:rsidR="003B67C8">
        <w:t>, as described in T3.1.</w:t>
      </w:r>
    </w:p>
    <w:p w14:paraId="32EA4252" w14:textId="24AF94BE" w:rsidR="00175B40" w:rsidRDefault="00175B40" w:rsidP="00175B40">
      <w:r>
        <w:t>The production of learning materials will be organized by working groups (1 WG per section) with a coordinator per WG.</w:t>
      </w:r>
    </w:p>
    <w:p w14:paraId="73C9A31E" w14:textId="17D50291" w:rsidR="004E46BB" w:rsidRPr="003936BD" w:rsidRDefault="008740D2" w:rsidP="004E46BB">
      <w:pPr>
        <w:rPr>
          <w:highlight w:val="yellow"/>
          <w:lang w:val="en-GB"/>
        </w:rPr>
      </w:pPr>
      <w:r>
        <w:t>The MOOC</w:t>
      </w:r>
      <w:r w:rsidR="004E46BB">
        <w:t xml:space="preserve"> </w:t>
      </w:r>
      <w:r>
        <w:t>will</w:t>
      </w:r>
      <w:r w:rsidR="00D5266A">
        <w:t xml:space="preserve"> be </w:t>
      </w:r>
      <w:r w:rsidR="004E46BB">
        <w:t>disseminated and available to the general public through the Aristotle University of Thessaloniki Open Courses platform</w:t>
      </w:r>
      <w:r w:rsidR="005A1046">
        <w:t xml:space="preserve"> </w:t>
      </w:r>
      <w:r w:rsidR="004E46BB">
        <w:t>(</w:t>
      </w:r>
      <w:hyperlink r:id="rId45" w:history="1">
        <w:r w:rsidR="00BE341F" w:rsidRPr="003267FC">
          <w:rPr>
            <w:rStyle w:val="Hyperlink"/>
          </w:rPr>
          <w:t>https://opencourses.auth.gr/index.php?localize=en</w:t>
        </w:r>
      </w:hyperlink>
      <w:r w:rsidR="004E46BB">
        <w:t>)</w:t>
      </w:r>
      <w:r w:rsidR="00C57E56">
        <w:t xml:space="preserve"> (</w:t>
      </w:r>
      <w:r w:rsidR="00C57E56">
        <w:fldChar w:fldCharType="begin"/>
      </w:r>
      <w:r w:rsidR="00C57E56">
        <w:instrText xml:space="preserve"> REF _Ref91587959 \h </w:instrText>
      </w:r>
      <w:r w:rsidR="00C57E56">
        <w:fldChar w:fldCharType="separate"/>
      </w:r>
      <w:r w:rsidR="007316E1">
        <w:t xml:space="preserve">Figure </w:t>
      </w:r>
      <w:r w:rsidR="007316E1">
        <w:rPr>
          <w:noProof/>
        </w:rPr>
        <w:t>16</w:t>
      </w:r>
      <w:r w:rsidR="00C57E56">
        <w:fldChar w:fldCharType="end"/>
      </w:r>
      <w:r w:rsidR="00C57E56">
        <w:t>)</w:t>
      </w:r>
      <w:r w:rsidR="00922294">
        <w:t xml:space="preserve">, </w:t>
      </w:r>
      <w:r w:rsidR="00EB0B96">
        <w:t>and</w:t>
      </w:r>
      <w:r w:rsidR="00D5266A">
        <w:rPr>
          <w:rFonts w:cs="Arial"/>
          <w:color w:val="000000"/>
          <w:shd w:val="clear" w:color="auto" w:fill="FFFFFF"/>
        </w:rPr>
        <w:t xml:space="preserve"> the UPVx platform</w:t>
      </w:r>
      <w:r w:rsidR="00D5266A">
        <w:t>.</w:t>
      </w:r>
      <w:r w:rsidR="0031388B">
        <w:t xml:space="preserve"> </w:t>
      </w:r>
      <w:r w:rsidR="00922294">
        <w:t>T</w:t>
      </w:r>
      <w:r w:rsidR="004E46BB">
        <w:t>he UPV’s MOOC platform UPVx (</w:t>
      </w:r>
      <w:hyperlink r:id="rId46" w:history="1">
        <w:r w:rsidR="004E46BB" w:rsidRPr="00A40391">
          <w:rPr>
            <w:rStyle w:val="Hyperlink"/>
          </w:rPr>
          <w:t>https://upvx.es/</w:t>
        </w:r>
      </w:hyperlink>
      <w:r w:rsidR="004E46BB">
        <w:t>)</w:t>
      </w:r>
      <w:r w:rsidR="00922294">
        <w:t>.</w:t>
      </w:r>
      <w:r w:rsidR="00BE341F">
        <w:t xml:space="preserve"> </w:t>
      </w:r>
      <w:r w:rsidR="00D5266A">
        <w:t>(</w:t>
      </w:r>
      <w:r w:rsidR="00BE341F">
        <w:fldChar w:fldCharType="begin"/>
      </w:r>
      <w:r w:rsidR="00BE341F">
        <w:instrText xml:space="preserve"> REF _Ref81398917 \h </w:instrText>
      </w:r>
      <w:r w:rsidR="00BE341F">
        <w:fldChar w:fldCharType="separate"/>
      </w:r>
      <w:r w:rsidR="007316E1">
        <w:t xml:space="preserve">Figure </w:t>
      </w:r>
      <w:r w:rsidR="007316E1">
        <w:rPr>
          <w:noProof/>
        </w:rPr>
        <w:t>17</w:t>
      </w:r>
      <w:r w:rsidR="00BE341F">
        <w:fldChar w:fldCharType="end"/>
      </w:r>
      <w:r>
        <w:t>)</w:t>
      </w:r>
      <w:r w:rsidR="00922294">
        <w:t>.</w:t>
      </w:r>
    </w:p>
    <w:p w14:paraId="07A34ECF" w14:textId="105CBEAB" w:rsidR="00D17572" w:rsidRDefault="00C57E56" w:rsidP="0031388B">
      <w:pPr>
        <w:keepNext/>
        <w:rPr>
          <w:noProof/>
        </w:rPr>
      </w:pPr>
      <w:r>
        <w:rPr>
          <w:noProof/>
        </w:rPr>
        <w:lastRenderedPageBreak/>
        <w:drawing>
          <wp:inline distT="0" distB="0" distL="0" distR="0" wp14:anchorId="6568D5F1" wp14:editId="255A32D4">
            <wp:extent cx="5400675" cy="301200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50162" t="1" b="1163"/>
                    <a:stretch/>
                  </pic:blipFill>
                  <pic:spPr bwMode="auto">
                    <a:xfrm>
                      <a:off x="0" y="0"/>
                      <a:ext cx="5400675" cy="3012006"/>
                    </a:xfrm>
                    <a:prstGeom prst="rect">
                      <a:avLst/>
                    </a:prstGeom>
                    <a:ln>
                      <a:noFill/>
                    </a:ln>
                    <a:extLst>
                      <a:ext uri="{53640926-AAD7-44D8-BBD7-CCE9431645EC}">
                        <a14:shadowObscured xmlns:a14="http://schemas.microsoft.com/office/drawing/2010/main"/>
                      </a:ext>
                    </a:extLst>
                  </pic:spPr>
                </pic:pic>
              </a:graphicData>
            </a:graphic>
          </wp:inline>
        </w:drawing>
      </w:r>
    </w:p>
    <w:p w14:paraId="510B5CD1" w14:textId="0585816E" w:rsidR="00C57E56" w:rsidRDefault="00C57E56" w:rsidP="00C57E56">
      <w:pPr>
        <w:pStyle w:val="Caption"/>
        <w:rPr>
          <w:noProof/>
        </w:rPr>
      </w:pPr>
      <w:bookmarkStart w:id="91" w:name="_Ref91587959"/>
      <w:bookmarkStart w:id="92" w:name="_Toc91588024"/>
      <w:r>
        <w:t xml:space="preserve">Figure </w:t>
      </w:r>
      <w:r>
        <w:fldChar w:fldCharType="begin"/>
      </w:r>
      <w:r>
        <w:instrText xml:space="preserve"> SEQ Figure \* ARABIC </w:instrText>
      </w:r>
      <w:r>
        <w:fldChar w:fldCharType="separate"/>
      </w:r>
      <w:r w:rsidR="007316E1">
        <w:rPr>
          <w:noProof/>
        </w:rPr>
        <w:t>16</w:t>
      </w:r>
      <w:r>
        <w:fldChar w:fldCharType="end"/>
      </w:r>
      <w:bookmarkEnd w:id="91"/>
      <w:r>
        <w:t xml:space="preserve"> </w:t>
      </w:r>
      <w:r>
        <w:t>AUTH’s open courses platform</w:t>
      </w:r>
      <w:bookmarkEnd w:id="92"/>
    </w:p>
    <w:p w14:paraId="7E6CB357" w14:textId="747D57EF" w:rsidR="00BE341F" w:rsidRDefault="004E46BB" w:rsidP="00BE341F">
      <w:pPr>
        <w:keepNext/>
        <w:jc w:val="center"/>
      </w:pPr>
      <w:r w:rsidRPr="004E46BB">
        <w:rPr>
          <w:noProof/>
        </w:rPr>
        <w:drawing>
          <wp:inline distT="0" distB="0" distL="0" distR="0" wp14:anchorId="4C6FDFFD" wp14:editId="3C976574">
            <wp:extent cx="5394325" cy="2571750"/>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8">
                      <a:extLst>
                        <a:ext uri="{28A0092B-C50C-407E-A947-70E740481C1C}">
                          <a14:useLocalDpi xmlns:a14="http://schemas.microsoft.com/office/drawing/2010/main" val="0"/>
                        </a:ext>
                      </a:extLst>
                    </a:blip>
                    <a:srcRect t="9978" b="3103"/>
                    <a:stretch/>
                  </pic:blipFill>
                  <pic:spPr bwMode="auto">
                    <a:xfrm>
                      <a:off x="0" y="0"/>
                      <a:ext cx="5394960" cy="2572053"/>
                    </a:xfrm>
                    <a:prstGeom prst="rect">
                      <a:avLst/>
                    </a:prstGeom>
                    <a:noFill/>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41CF606" w14:textId="5E74A358" w:rsidR="00360EBD" w:rsidRDefault="00BE341F" w:rsidP="00E50650">
      <w:pPr>
        <w:pStyle w:val="Caption"/>
      </w:pPr>
      <w:bookmarkStart w:id="93" w:name="_Ref81398917"/>
      <w:bookmarkStart w:id="94" w:name="_Toc91588025"/>
      <w:r>
        <w:t xml:space="preserve">Figure </w:t>
      </w:r>
      <w:r>
        <w:rPr>
          <w:b w:val="0"/>
          <w:bCs w:val="0"/>
        </w:rPr>
        <w:fldChar w:fldCharType="begin"/>
      </w:r>
      <w:r>
        <w:instrText xml:space="preserve"> SEQ Figure \* ARABIC </w:instrText>
      </w:r>
      <w:r>
        <w:rPr>
          <w:b w:val="0"/>
          <w:bCs w:val="0"/>
        </w:rPr>
        <w:fldChar w:fldCharType="separate"/>
      </w:r>
      <w:r w:rsidR="007316E1">
        <w:rPr>
          <w:noProof/>
        </w:rPr>
        <w:t>17</w:t>
      </w:r>
      <w:r>
        <w:rPr>
          <w:b w:val="0"/>
          <w:bCs w:val="0"/>
        </w:rPr>
        <w:fldChar w:fldCharType="end"/>
      </w:r>
      <w:bookmarkEnd w:id="93"/>
      <w:r>
        <w:t>. UPV’s open courses platform</w:t>
      </w:r>
      <w:bookmarkEnd w:id="94"/>
    </w:p>
    <w:p w14:paraId="7E5812D9" w14:textId="41BE73FB" w:rsidR="00D5266A" w:rsidRDefault="000024BC" w:rsidP="003936BD">
      <w:r>
        <w:t>The important detail here is that, if</w:t>
      </w:r>
      <w:r w:rsidR="006869E7" w:rsidRPr="006869E7">
        <w:t xml:space="preserve"> the course meets the quality requirements of edX (video quality, audio quality, structure) it will be possible to implement it in the </w:t>
      </w:r>
      <w:r>
        <w:t xml:space="preserve">main </w:t>
      </w:r>
      <w:r w:rsidR="006869E7" w:rsidRPr="006869E7">
        <w:t>edX platform</w:t>
      </w:r>
      <w:r>
        <w:t>. T</w:t>
      </w:r>
      <w:r w:rsidR="006869E7" w:rsidRPr="006869E7">
        <w:t>his implementation would be done by the technical team of the UPV.</w:t>
      </w:r>
    </w:p>
    <w:p w14:paraId="15E28CDB" w14:textId="791761C1" w:rsidR="003936BD" w:rsidRDefault="00252A7D" w:rsidP="003936BD">
      <w:r>
        <w:t xml:space="preserve">Also, following the GDPR regulation, </w:t>
      </w:r>
      <w:r w:rsidR="008B4C46" w:rsidRPr="008B4C46">
        <w:t>if a user wants to use the website's services and help enhance them, he or she may be asked to supply personal information via the website's data collecting form. Personal data may be used by the institution/organization for informational reasons or to send e-mails or newsletters to enrolled users/visitors.</w:t>
      </w:r>
    </w:p>
    <w:p w14:paraId="28BCE59B" w14:textId="1762F585" w:rsidR="000440F1" w:rsidRDefault="005771B3" w:rsidP="003936BD">
      <w:r w:rsidRPr="005771B3">
        <w:lastRenderedPageBreak/>
        <w:t>The institution</w:t>
      </w:r>
      <w:r w:rsidR="00EC36C3">
        <w:t>/</w:t>
      </w:r>
      <w:r w:rsidRPr="005771B3">
        <w:t>organization may collect all or part of the information submitted by users for statistical and operational functions. The user can contact the site operator to see if a personal record exists, as well as to update, change, or delete it.</w:t>
      </w:r>
    </w:p>
    <w:p w14:paraId="4A71A0C5" w14:textId="746F707B" w:rsidR="008740D2" w:rsidRDefault="008740D2" w:rsidP="003936BD">
      <w:r>
        <w:t>AUTH’s open courses platform has the terms of use regarding the processing of personal data:</w:t>
      </w:r>
    </w:p>
    <w:p w14:paraId="3B46AE02" w14:textId="77777777" w:rsidR="00C57E56" w:rsidRPr="006C580F" w:rsidRDefault="00C57E56" w:rsidP="00C57E56">
      <w:pPr>
        <w:rPr>
          <w:lang w:val="en-GB"/>
        </w:rPr>
      </w:pPr>
      <w:r w:rsidRPr="006C580F">
        <w:rPr>
          <w:lang w:val="en-GB"/>
        </w:rPr>
        <w:t>“5. Personal Data Policy</w:t>
      </w:r>
    </w:p>
    <w:p w14:paraId="218E4D52" w14:textId="77777777" w:rsidR="00C57E56" w:rsidRPr="006C580F" w:rsidRDefault="00C57E56" w:rsidP="00C57E56">
      <w:pPr>
        <w:rPr>
          <w:lang w:val="en-GB"/>
        </w:rPr>
      </w:pPr>
      <w:r w:rsidRPr="006C580F">
        <w:rPr>
          <w:lang w:val="en-GB"/>
        </w:rPr>
        <w:t>The institution/ organization may collect and process personal data of users in order to be able to offer the services of its website to them.</w:t>
      </w:r>
    </w:p>
    <w:p w14:paraId="6B3902A0" w14:textId="77777777" w:rsidR="00C57E56" w:rsidRPr="006C580F" w:rsidRDefault="00C57E56" w:rsidP="00C57E56">
      <w:pPr>
        <w:rPr>
          <w:lang w:val="en-GB"/>
        </w:rPr>
      </w:pPr>
      <w:r w:rsidRPr="006C580F">
        <w:rPr>
          <w:lang w:val="en-GB"/>
        </w:rPr>
        <w:t>In each case, any processing:</w:t>
      </w:r>
    </w:p>
    <w:p w14:paraId="0526AB0A" w14:textId="77777777" w:rsidR="00C57E56" w:rsidRPr="006C580F" w:rsidRDefault="00C57E56" w:rsidP="00C57E56">
      <w:pPr>
        <w:pStyle w:val="ListParagraph"/>
        <w:numPr>
          <w:ilvl w:val="0"/>
          <w:numId w:val="52"/>
        </w:numPr>
        <w:rPr>
          <w:lang w:val="en-GB"/>
        </w:rPr>
      </w:pPr>
      <w:r w:rsidRPr="006C580F">
        <w:rPr>
          <w:lang w:val="en-GB"/>
        </w:rPr>
        <w:t>complies with the law</w:t>
      </w:r>
    </w:p>
    <w:p w14:paraId="377C5C4D" w14:textId="77777777" w:rsidR="00C57E56" w:rsidRPr="006C580F" w:rsidRDefault="00C57E56" w:rsidP="00C57E56">
      <w:pPr>
        <w:pStyle w:val="ListParagraph"/>
        <w:numPr>
          <w:ilvl w:val="0"/>
          <w:numId w:val="52"/>
        </w:numPr>
        <w:rPr>
          <w:lang w:val="en-GB"/>
        </w:rPr>
      </w:pPr>
      <w:r w:rsidRPr="006C580F">
        <w:rPr>
          <w:lang w:val="en-GB"/>
        </w:rPr>
        <w:t>is for specified purposes and for time disclosed to the person before processing started</w:t>
      </w:r>
    </w:p>
    <w:p w14:paraId="38EDBC42" w14:textId="77777777" w:rsidR="00C57E56" w:rsidRPr="006C580F" w:rsidRDefault="00C57E56" w:rsidP="00C57E56">
      <w:pPr>
        <w:pStyle w:val="ListParagraph"/>
        <w:numPr>
          <w:ilvl w:val="0"/>
          <w:numId w:val="52"/>
        </w:numPr>
        <w:rPr>
          <w:lang w:val="en-GB"/>
        </w:rPr>
      </w:pPr>
      <w:r w:rsidRPr="006C580F">
        <w:rPr>
          <w:lang w:val="en-GB"/>
        </w:rPr>
        <w:t>requires the consent of the person or happens for any other legitimate purposes specified by law.</w:t>
      </w:r>
    </w:p>
    <w:p w14:paraId="135BF1FE" w14:textId="77777777" w:rsidR="00C57E56" w:rsidRPr="006C580F" w:rsidRDefault="00C57E56" w:rsidP="00C57E56">
      <w:pPr>
        <w:rPr>
          <w:lang w:val="en-GB"/>
        </w:rPr>
      </w:pPr>
      <w:r w:rsidRPr="006C580F">
        <w:rPr>
          <w:lang w:val="en-GB"/>
        </w:rPr>
        <w:t>In case the user wishes to access the services of the website and participate in the continuous improvement of them, may be asked to provide personal data through the data collection form of the website. The Institution/ organization may use personal data for informational purposes or send e-mails or newsletters to the registered user/visitor.</w:t>
      </w:r>
    </w:p>
    <w:p w14:paraId="495F51B9" w14:textId="77777777" w:rsidR="00C57E56" w:rsidRPr="006C580F" w:rsidRDefault="00C57E56" w:rsidP="00C57E56">
      <w:pPr>
        <w:rPr>
          <w:lang w:val="en-GB"/>
        </w:rPr>
      </w:pPr>
      <w:r w:rsidRPr="006C580F">
        <w:rPr>
          <w:lang w:val="en-GB"/>
        </w:rPr>
        <w:t>The Institution / organization does not transfer or publish personal data of users/visitors of the website to third parties, unless otherwise is provided by law or if it is a contractual obligation or it is necessary for the proper operation of the website and the accomplishment of its functions.</w:t>
      </w:r>
    </w:p>
    <w:p w14:paraId="68CF05BD" w14:textId="77777777" w:rsidR="00C57E56" w:rsidRPr="006C580F" w:rsidRDefault="00C57E56" w:rsidP="00C57E56">
      <w:pPr>
        <w:rPr>
          <w:lang w:val="en-GB"/>
        </w:rPr>
      </w:pPr>
      <w:r w:rsidRPr="006C580F">
        <w:rPr>
          <w:lang w:val="en-GB"/>
        </w:rPr>
        <w:t>The Institution / organization may process all or part of the information sent by the users for statistical and improvement purposes of the given services-information. The user can contact with the site administrator in order to check for the existence of a personal record, to correct, change, or delete it.</w:t>
      </w:r>
    </w:p>
    <w:p w14:paraId="691C1433" w14:textId="77777777" w:rsidR="00C57E56" w:rsidRPr="006C580F" w:rsidRDefault="00C57E56" w:rsidP="00C57E56">
      <w:pPr>
        <w:rPr>
          <w:lang w:val="en-GB"/>
        </w:rPr>
      </w:pPr>
      <w:r w:rsidRPr="006C580F">
        <w:rPr>
          <w:lang w:val="en-GB"/>
        </w:rPr>
        <w:t xml:space="preserve">During the use of the website, personal and non personal identification of users may be collected using technologies, such as cookies and/or monitoring ip addresses and other similar technologies such as those resulting from the contact of the browser with the server. The cookies are small text files on the user’s hard disk that don’t take note of any document or file from his computer nor led to the identification of the computer with any </w:t>
      </w:r>
      <w:r w:rsidRPr="006C580F">
        <w:rPr>
          <w:lang w:val="en-GB"/>
        </w:rPr>
        <w:lastRenderedPageBreak/>
        <w:t>person. They are used to facilitate user access in the use of specific services and/or pages of the website and to determine the areas which are useful or popular.</w:t>
      </w:r>
    </w:p>
    <w:p w14:paraId="723B20E8" w14:textId="753FE1FC" w:rsidR="008740D2" w:rsidRDefault="00C57E56" w:rsidP="00C57E56">
      <w:r w:rsidRPr="006C580F">
        <w:rPr>
          <w:lang w:val="en-GB"/>
        </w:rPr>
        <w:t>Non personal information may also include the type of the browser used by the user, the type of the computer, the operating system, the provider of web services (ISP) and other such information. The user of the website can set his browser in such a way as to warn him for the use of cookies on certain services or to refuse to accept the use of cookies in any case. If the visitor/user of the services and pages does not want to use “cookies” to identify himself may have limited access to some of the services, uses or functions provided by this website. The collection of all data, which fall into the category of personal data received by the institution through this website, either being sent, where appropriate, by users or being collected during navigation browsing and use of the website, is in accordance with the Law 2472/1997 (the amendments of Law.3625/2007) and Law 3471/2006 on the protection of personal data.”</w:t>
      </w:r>
    </w:p>
    <w:p w14:paraId="24381764" w14:textId="40268B3E" w:rsidR="003936BD" w:rsidRDefault="003936BD" w:rsidP="003936BD">
      <w:r>
        <w:t>UPV’s open courses platform has the following terms of use regarding the processing of personal data:</w:t>
      </w:r>
    </w:p>
    <w:p w14:paraId="16E628DA" w14:textId="77777777" w:rsidR="003936BD" w:rsidRDefault="003936BD" w:rsidP="003936BD">
      <w:r>
        <w:t>“In compliance with the provisions of Organic Law 15/1999, of December 13, on the Protection of Personal Data, personal data (Name and surname, email, city, country, date of birth, sex and level of studies) will be incorporated into a file owned by UPV, in order to manage the User's participation in the WEBSITE, as well as to keep the User informed about UPV and UPV [X] news. The User may exercise the rights of access, rectification, cancellation and opposition, at the following address: admin@upvx.es</w:t>
      </w:r>
    </w:p>
    <w:p w14:paraId="16B9FEA7" w14:textId="77777777" w:rsidR="003936BD" w:rsidRPr="00360EBD" w:rsidRDefault="003936BD" w:rsidP="003936BD">
      <w:pPr>
        <w:rPr>
          <w:lang w:val="en-GB"/>
        </w:rPr>
      </w:pPr>
      <w:r w:rsidRPr="00966B96">
        <w:t xml:space="preserve">UPV may use cookies when a User browses the websites and web pages of the </w:t>
      </w:r>
      <w:r>
        <w:t>website</w:t>
      </w:r>
      <w:r w:rsidRPr="00966B96">
        <w:t xml:space="preserve">. The cookies that can be used on the sites and web pages of the </w:t>
      </w:r>
      <w:r>
        <w:t>website</w:t>
      </w:r>
      <w:r w:rsidRPr="00966B96">
        <w:t xml:space="preserve"> are only associated with the browser of a specific computer (an anonymous User), and do not provide the name and surname of the User.</w:t>
      </w:r>
      <w:r>
        <w:t>”</w:t>
      </w:r>
    </w:p>
    <w:p w14:paraId="4EAE695D" w14:textId="77777777" w:rsidR="006A03C0" w:rsidRDefault="006A03C0" w:rsidP="006A03C0">
      <w:pPr>
        <w:pStyle w:val="Heading2"/>
        <w:rPr>
          <w:lang w:val="en-GB"/>
        </w:rPr>
      </w:pPr>
      <w:bookmarkStart w:id="95" w:name="_Toc91588049"/>
      <w:r>
        <w:rPr>
          <w:lang w:val="en-GB"/>
        </w:rPr>
        <w:t>Material preparation</w:t>
      </w:r>
      <w:bookmarkEnd w:id="95"/>
    </w:p>
    <w:p w14:paraId="639B1A16" w14:textId="0E94C691" w:rsidR="00C33F0F" w:rsidRDefault="006A03C0" w:rsidP="00C33F0F">
      <w:pPr>
        <w:spacing w:after="60"/>
      </w:pPr>
      <w:r w:rsidRPr="00296990">
        <w:t xml:space="preserve">The content of the MOOC will be developed around </w:t>
      </w:r>
      <w:r w:rsidR="006B7A1E">
        <w:t xml:space="preserve">five </w:t>
      </w:r>
      <w:r w:rsidRPr="00296990">
        <w:t>thematic sections</w:t>
      </w:r>
      <w:r>
        <w:t xml:space="preserve"> </w:t>
      </w:r>
      <w:r w:rsidR="007052F3" w:rsidRPr="0031388B">
        <w:t>(</w:t>
      </w:r>
      <w:r w:rsidR="00C57E56">
        <w:fldChar w:fldCharType="begin"/>
      </w:r>
      <w:r w:rsidR="00C57E56">
        <w:instrText xml:space="preserve"> REF _Ref91587982 \h </w:instrText>
      </w:r>
      <w:r w:rsidR="00C57E56">
        <w:fldChar w:fldCharType="separate"/>
      </w:r>
      <w:r w:rsidR="007316E1">
        <w:t xml:space="preserve">Figure </w:t>
      </w:r>
      <w:r w:rsidR="007316E1">
        <w:rPr>
          <w:noProof/>
        </w:rPr>
        <w:t>18</w:t>
      </w:r>
      <w:r w:rsidR="00C57E56">
        <w:fldChar w:fldCharType="end"/>
      </w:r>
      <w:r w:rsidR="007052F3" w:rsidRPr="0031388B">
        <w:t>)</w:t>
      </w:r>
      <w:r>
        <w:t>.</w:t>
      </w:r>
      <w:r w:rsidRPr="00296990">
        <w:t xml:space="preserve"> Each section will have a coordinator, who will spearhead their activities</w:t>
      </w:r>
      <w:r w:rsidR="003A490A">
        <w:t>.</w:t>
      </w:r>
      <w:r>
        <w:t xml:space="preserve"> </w:t>
      </w:r>
    </w:p>
    <w:p w14:paraId="75180EE6" w14:textId="16660A05" w:rsidR="00976C68" w:rsidRDefault="00C33F0F" w:rsidP="00976C68">
      <w:pPr>
        <w:keepNext/>
        <w:spacing w:after="60"/>
        <w:jc w:val="center"/>
      </w:pPr>
      <w:r>
        <w:rPr>
          <w:noProof/>
        </w:rPr>
        <w:lastRenderedPageBreak/>
        <w:drawing>
          <wp:inline distT="0" distB="0" distL="0" distR="0" wp14:anchorId="45363A70" wp14:editId="24FD6F41">
            <wp:extent cx="3313349" cy="2470226"/>
            <wp:effectExtent l="0" t="0" r="190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t="11528"/>
                    <a:stretch/>
                  </pic:blipFill>
                  <pic:spPr bwMode="auto">
                    <a:xfrm>
                      <a:off x="0" y="0"/>
                      <a:ext cx="3351749" cy="2498855"/>
                    </a:xfrm>
                    <a:prstGeom prst="rect">
                      <a:avLst/>
                    </a:prstGeom>
                    <a:ln>
                      <a:noFill/>
                    </a:ln>
                    <a:extLst>
                      <a:ext uri="{53640926-AAD7-44D8-BBD7-CCE9431645EC}">
                        <a14:shadowObscured xmlns:a14="http://schemas.microsoft.com/office/drawing/2010/main"/>
                      </a:ext>
                    </a:extLst>
                  </pic:spPr>
                </pic:pic>
              </a:graphicData>
            </a:graphic>
          </wp:inline>
        </w:drawing>
      </w:r>
    </w:p>
    <w:p w14:paraId="281ADD74" w14:textId="64C7FD53" w:rsidR="006A03C0" w:rsidRDefault="00976C68" w:rsidP="00976C68">
      <w:pPr>
        <w:pStyle w:val="Caption"/>
      </w:pPr>
      <w:bookmarkStart w:id="96" w:name="_Ref91587982"/>
      <w:bookmarkStart w:id="97" w:name="_Toc91588026"/>
      <w:r>
        <w:t xml:space="preserve">Figure </w:t>
      </w:r>
      <w:r>
        <w:fldChar w:fldCharType="begin"/>
      </w:r>
      <w:r>
        <w:instrText xml:space="preserve"> SEQ Figure \* ARABIC </w:instrText>
      </w:r>
      <w:r>
        <w:fldChar w:fldCharType="separate"/>
      </w:r>
      <w:r w:rsidR="007316E1">
        <w:rPr>
          <w:noProof/>
        </w:rPr>
        <w:t>18</w:t>
      </w:r>
      <w:r>
        <w:fldChar w:fldCharType="end"/>
      </w:r>
      <w:bookmarkEnd w:id="96"/>
      <w:r w:rsidRPr="00BC09D2">
        <w:rPr>
          <w:lang w:val="en-US"/>
        </w:rPr>
        <w:t>. Thematic MOOC sections as shapes at the moment</w:t>
      </w:r>
      <w:bookmarkEnd w:id="97"/>
    </w:p>
    <w:p w14:paraId="70FD1A84" w14:textId="5F0EAA48" w:rsidR="009D0E1D" w:rsidRDefault="00F56CE3" w:rsidP="00F56CE3">
      <w:pPr>
        <w:spacing w:after="60"/>
      </w:pPr>
      <w:r>
        <w:t>Each section may have a typical duration of 1 hour of videos. The MOOC participant/student will need about 1 week to complete a section, meaning approximately 4 hours of homework. Each section will have different subsections. Each video will have a typical duration of 6 minutes for theoretical videos, or 10 minutes for practical videos.</w:t>
      </w:r>
      <w:r w:rsidR="009D0E1D">
        <w:t xml:space="preserve"> </w:t>
      </w:r>
      <w:r>
        <w:t xml:space="preserve">Reading materials (pdf, hyperlinks, etc.) will complement the theoretical videos and screencasts. Several reinforcement questions will be added in the subsections. </w:t>
      </w:r>
    </w:p>
    <w:p w14:paraId="138317F6" w14:textId="6F13C165" w:rsidR="0069636F" w:rsidRDefault="009D0E1D" w:rsidP="009D0E1D">
      <w:pPr>
        <w:spacing w:after="60"/>
      </w:pPr>
      <w:r>
        <w:t xml:space="preserve">More details regarding the </w:t>
      </w:r>
      <w:r w:rsidR="00F56CE3">
        <w:t xml:space="preserve">MOOC structure </w:t>
      </w:r>
      <w:r>
        <w:t>are described</w:t>
      </w:r>
      <w:r w:rsidR="00F56CE3">
        <w:t xml:space="preserve"> in </w:t>
      </w:r>
      <w:r>
        <w:t>D</w:t>
      </w:r>
      <w:r w:rsidR="00F56CE3">
        <w:t>3.1 (WP3).</w:t>
      </w:r>
      <w:bookmarkStart w:id="98" w:name="_Toc223361319"/>
      <w:bookmarkEnd w:id="7"/>
    </w:p>
    <w:p w14:paraId="63EF3780" w14:textId="77777777" w:rsidR="0069636F" w:rsidRDefault="0069636F">
      <w:pPr>
        <w:spacing w:line="300" w:lineRule="exact"/>
        <w:jc w:val="left"/>
      </w:pPr>
      <w:r>
        <w:br w:type="page"/>
      </w:r>
    </w:p>
    <w:p w14:paraId="63318B66" w14:textId="456374C2" w:rsidR="000352C3" w:rsidRPr="00860663" w:rsidRDefault="009B3BE6" w:rsidP="00860663">
      <w:pPr>
        <w:pStyle w:val="Heading1"/>
        <w:numPr>
          <w:ilvl w:val="0"/>
          <w:numId w:val="0"/>
        </w:numPr>
        <w:rPr>
          <w:lang w:val="en-GB"/>
        </w:rPr>
      </w:pPr>
      <w:bookmarkStart w:id="99" w:name="_Toc91588050"/>
      <w:r w:rsidRPr="00C60499">
        <w:rPr>
          <w:lang w:val="en-GB"/>
        </w:rPr>
        <w:lastRenderedPageBreak/>
        <w:t>References</w:t>
      </w:r>
      <w:bookmarkEnd w:id="99"/>
    </w:p>
    <w:bookmarkEnd w:id="98" w:displacedByCustomXml="next"/>
    <w:sdt>
      <w:sdtPr>
        <w:id w:val="-191237314"/>
        <w:docPartObj>
          <w:docPartGallery w:val="Bibliographies"/>
          <w:docPartUnique/>
        </w:docPartObj>
      </w:sdtPr>
      <w:sdtEndPr/>
      <w:sdtContent>
        <w:p w14:paraId="62E50805" w14:textId="77777777" w:rsidR="000352C3" w:rsidRPr="00860663" w:rsidRDefault="000352C3" w:rsidP="00C33F0F">
          <w:pPr>
            <w:rPr>
              <w:lang w:val="en-GB"/>
            </w:rPr>
          </w:pPr>
        </w:p>
        <w:sdt>
          <w:sdtPr>
            <w:rPr>
              <w:rFonts w:eastAsiaTheme="minorHAnsi" w:cstheme="minorBidi"/>
              <w:lang w:val="en-US"/>
            </w:rPr>
            <w:id w:val="-573587230"/>
            <w:bibliography/>
          </w:sdtPr>
          <w:sdtEndPr/>
          <w:sdtContent>
            <w:p w14:paraId="7A7F6607" w14:textId="77777777" w:rsidR="00DC7386" w:rsidRDefault="00BD7CE8" w:rsidP="00DC7386">
              <w:pPr>
                <w:pStyle w:val="Bibliography"/>
                <w:ind w:left="720" w:hanging="720"/>
                <w:rPr>
                  <w:noProof/>
                  <w:sz w:val="24"/>
                  <w:szCs w:val="24"/>
                </w:rPr>
              </w:pPr>
              <w:r>
                <w:fldChar w:fldCharType="begin"/>
              </w:r>
              <w:r>
                <w:instrText xml:space="preserve"> BIBLIOGRAPHY </w:instrText>
              </w:r>
              <w:r>
                <w:fldChar w:fldCharType="separate"/>
              </w:r>
              <w:r w:rsidR="00DC7386">
                <w:rPr>
                  <w:i/>
                  <w:iCs/>
                  <w:noProof/>
                </w:rPr>
                <w:t>“Drupal vs WordPress - Comparing CMS Software”.</w:t>
              </w:r>
              <w:r w:rsidR="00DC7386">
                <w:rPr>
                  <w:noProof/>
                </w:rPr>
                <w:t xml:space="preserve"> (2010, July 22). Retrieved from webhostingtop: https://webhostingtop.org/drupal-vs-wordpress/</w:t>
              </w:r>
            </w:p>
            <w:p w14:paraId="047A1B80" w14:textId="77777777" w:rsidR="00DC7386" w:rsidRDefault="00DC7386" w:rsidP="00DC7386">
              <w:pPr>
                <w:pStyle w:val="Bibliography"/>
                <w:ind w:left="720" w:hanging="720"/>
                <w:rPr>
                  <w:noProof/>
                </w:rPr>
              </w:pPr>
              <w:r>
                <w:rPr>
                  <w:noProof/>
                </w:rPr>
                <w:t>(2005-2010). Retrieved from Open-Source Matters, Inc “Features Overview”: http://www.Joomla.org/core-features.html</w:t>
              </w:r>
            </w:p>
            <w:p w14:paraId="5B7DA1D7" w14:textId="77777777" w:rsidR="00DC7386" w:rsidRDefault="00DC7386" w:rsidP="00DC7386">
              <w:pPr>
                <w:pStyle w:val="Bibliography"/>
                <w:ind w:left="720" w:hanging="720"/>
                <w:rPr>
                  <w:noProof/>
                </w:rPr>
              </w:pPr>
              <w:r>
                <w:rPr>
                  <w:noProof/>
                </w:rPr>
                <w:t xml:space="preserve">Byron A., B. A. (2009). </w:t>
              </w:r>
              <w:r>
                <w:rPr>
                  <w:i/>
                  <w:iCs/>
                  <w:noProof/>
                </w:rPr>
                <w:t>Using Drupal.</w:t>
              </w:r>
              <w:r>
                <w:rPr>
                  <w:noProof/>
                </w:rPr>
                <w:t xml:space="preserve"> Sebastopol: O'REILLY. Retrieved from evolvingweb: http://evolvingweb.ca/why-Drupal</w:t>
              </w:r>
            </w:p>
            <w:p w14:paraId="7DB6929D" w14:textId="77777777" w:rsidR="00DC7386" w:rsidRDefault="00DC7386" w:rsidP="00DC7386">
              <w:pPr>
                <w:pStyle w:val="Bibliography"/>
                <w:ind w:left="720" w:hanging="720"/>
                <w:rPr>
                  <w:noProof/>
                </w:rPr>
              </w:pPr>
              <w:r>
                <w:rPr>
                  <w:noProof/>
                </w:rPr>
                <w:t xml:space="preserve">Chatterjee, P. &amp;. (2014). </w:t>
              </w:r>
              <w:r>
                <w:rPr>
                  <w:i/>
                  <w:iCs/>
                  <w:noProof/>
                </w:rPr>
                <w:t>Massive Open Online Courses (MOOCs) in Higher Education – Unleashing the Potential in India.</w:t>
              </w:r>
              <w:r>
                <w:rPr>
                  <w:noProof/>
                </w:rPr>
                <w:t xml:space="preserve"> India: 2nd IEEE International Conference on MOOCs, Innovation and Technology in Education.</w:t>
              </w:r>
            </w:p>
            <w:p w14:paraId="6023853F" w14:textId="77777777" w:rsidR="00DC7386" w:rsidRDefault="00DC7386" w:rsidP="00DC7386">
              <w:pPr>
                <w:pStyle w:val="Bibliography"/>
                <w:ind w:left="720" w:hanging="720"/>
                <w:rPr>
                  <w:noProof/>
                </w:rPr>
              </w:pPr>
              <w:r>
                <w:rPr>
                  <w:noProof/>
                </w:rPr>
                <w:t xml:space="preserve">Chen Zhenghao, B. A. (2015, September 22). </w:t>
              </w:r>
              <w:r>
                <w:rPr>
                  <w:i/>
                  <w:iCs/>
                  <w:noProof/>
                </w:rPr>
                <w:t>Whos benefiting from moocs and why.</w:t>
              </w:r>
              <w:r>
                <w:rPr>
                  <w:noProof/>
                </w:rPr>
                <w:t xml:space="preserve"> Retrieved from Harvard Business Review: https://hbr.org/2015/09/whos-benefiting-from-moocs-and-why</w:t>
              </w:r>
            </w:p>
            <w:p w14:paraId="4DBBB799" w14:textId="77777777" w:rsidR="00DC7386" w:rsidRDefault="00DC7386" w:rsidP="00DC7386">
              <w:pPr>
                <w:pStyle w:val="Bibliography"/>
                <w:ind w:left="720" w:hanging="720"/>
                <w:rPr>
                  <w:noProof/>
                </w:rPr>
              </w:pPr>
              <w:r>
                <w:rPr>
                  <w:noProof/>
                </w:rPr>
                <w:t xml:space="preserve">Clark, D. (2013, April 16). </w:t>
              </w:r>
              <w:r>
                <w:rPr>
                  <w:i/>
                  <w:iCs/>
                  <w:noProof/>
                </w:rPr>
                <w:t>MOOCs: Taxonomy of 8 types of MOOC.</w:t>
              </w:r>
              <w:r>
                <w:rPr>
                  <w:noProof/>
                </w:rPr>
                <w:t xml:space="preserve"> Retrieved from http://donaldclarkplanb.blogspot.com/2013/04/moocs-taxonomy-of-8-types-of-mooc.html</w:t>
              </w:r>
            </w:p>
            <w:p w14:paraId="357F5022" w14:textId="77777777" w:rsidR="00DC7386" w:rsidRDefault="00DC7386" w:rsidP="00DC7386">
              <w:pPr>
                <w:pStyle w:val="Bibliography"/>
                <w:ind w:left="720" w:hanging="720"/>
                <w:rPr>
                  <w:noProof/>
                </w:rPr>
              </w:pPr>
              <w:r>
                <w:rPr>
                  <w:noProof/>
                </w:rPr>
                <w:t xml:space="preserve">Coleman, B. &amp; Messenlehner, J. (2019). </w:t>
              </w:r>
              <w:r>
                <w:rPr>
                  <w:i/>
                  <w:iCs/>
                  <w:noProof/>
                </w:rPr>
                <w:t>Building Web Apps with WordPress: WordPress as an Application Framework.</w:t>
              </w:r>
              <w:r>
                <w:rPr>
                  <w:noProof/>
                </w:rPr>
                <w:t xml:space="preserve"> Sebastopol: O'Reilly Media, Inc.</w:t>
              </w:r>
            </w:p>
            <w:p w14:paraId="7032033D" w14:textId="77777777" w:rsidR="00DC7386" w:rsidRDefault="00DC7386" w:rsidP="00DC7386">
              <w:pPr>
                <w:pStyle w:val="Bibliography"/>
                <w:ind w:left="720" w:hanging="720"/>
                <w:rPr>
                  <w:noProof/>
                </w:rPr>
              </w:pPr>
              <w:r>
                <w:rPr>
                  <w:noProof/>
                </w:rPr>
                <w:t>Commision, E. (2016). Regulation (EU) 2016/679 of the European Parliament and of the Council of 27 April 2016 on the protection of natural persons with regard to the processing of personal data and on the free movement of such data, and repealing Directive Directive 95/46/EC. Official Journal of the European Union.</w:t>
              </w:r>
            </w:p>
            <w:p w14:paraId="49B321A9" w14:textId="77777777" w:rsidR="00DC7386" w:rsidRDefault="00DC7386" w:rsidP="00DC7386">
              <w:pPr>
                <w:pStyle w:val="Bibliography"/>
                <w:ind w:left="720" w:hanging="720"/>
                <w:rPr>
                  <w:noProof/>
                </w:rPr>
              </w:pPr>
              <w:r>
                <w:rPr>
                  <w:i/>
                  <w:iCs/>
                  <w:noProof/>
                </w:rPr>
                <w:t>creating-dynamic-web-presence</w:t>
              </w:r>
              <w:r>
                <w:rPr>
                  <w:noProof/>
                </w:rPr>
                <w:t>. (2015). Retrieved from ontario: https://www.ontario.ca/page/creating-dynamic-web-presence</w:t>
              </w:r>
            </w:p>
            <w:p w14:paraId="781F3CD0" w14:textId="77777777" w:rsidR="00DC7386" w:rsidRDefault="00DC7386" w:rsidP="00DC7386">
              <w:pPr>
                <w:pStyle w:val="Bibliography"/>
                <w:ind w:left="720" w:hanging="720"/>
                <w:rPr>
                  <w:noProof/>
                </w:rPr>
              </w:pPr>
              <w:r>
                <w:rPr>
                  <w:i/>
                  <w:iCs/>
                  <w:noProof/>
                </w:rPr>
                <w:t>Definition of web page by The Free Dictionary</w:t>
              </w:r>
              <w:r>
                <w:rPr>
                  <w:noProof/>
                </w:rPr>
                <w:t>. (2021, August 27). Retrieved from https://www.thefreedictionary.com/webpage#:~:text=web%C2%B7page,other%20documents%20on%20the%20Web.</w:t>
              </w:r>
            </w:p>
            <w:p w14:paraId="616CF165" w14:textId="77777777" w:rsidR="00DC7386" w:rsidRDefault="00DC7386" w:rsidP="00DC7386">
              <w:pPr>
                <w:pStyle w:val="Bibliography"/>
                <w:ind w:left="720" w:hanging="720"/>
                <w:rPr>
                  <w:noProof/>
                </w:rPr>
              </w:pPr>
              <w:r>
                <w:rPr>
                  <w:noProof/>
                </w:rPr>
                <w:t xml:space="preserve">Drupal. (2021, September). </w:t>
              </w:r>
              <w:r>
                <w:rPr>
                  <w:i/>
                  <w:iCs/>
                  <w:noProof/>
                </w:rPr>
                <w:t>project</w:t>
              </w:r>
              <w:r>
                <w:rPr>
                  <w:noProof/>
                </w:rPr>
                <w:t>. Retrieved from drupal: http://Drupal.org/features</w:t>
              </w:r>
            </w:p>
            <w:p w14:paraId="2B759705" w14:textId="77777777" w:rsidR="00DC7386" w:rsidRDefault="00DC7386" w:rsidP="00DC7386">
              <w:pPr>
                <w:pStyle w:val="Bibliography"/>
                <w:ind w:left="720" w:hanging="720"/>
                <w:rPr>
                  <w:noProof/>
                </w:rPr>
              </w:pPr>
              <w:r>
                <w:rPr>
                  <w:noProof/>
                </w:rPr>
                <w:lastRenderedPageBreak/>
                <w:t xml:space="preserve">dynamicweb. (2021). </w:t>
              </w:r>
              <w:r>
                <w:rPr>
                  <w:i/>
                  <w:iCs/>
                  <w:noProof/>
                </w:rPr>
                <w:t>content management</w:t>
              </w:r>
              <w:r>
                <w:rPr>
                  <w:noProof/>
                </w:rPr>
                <w:t>. Retrieved from dynamicweb: https://www.dynamicweb.com/products/content-management</w:t>
              </w:r>
            </w:p>
            <w:p w14:paraId="592F60CC" w14:textId="77777777" w:rsidR="00DC7386" w:rsidRDefault="00DC7386" w:rsidP="00DC7386">
              <w:pPr>
                <w:pStyle w:val="Bibliography"/>
                <w:ind w:left="720" w:hanging="720"/>
                <w:rPr>
                  <w:noProof/>
                </w:rPr>
              </w:pPr>
              <w:r>
                <w:rPr>
                  <w:noProof/>
                </w:rPr>
                <w:t xml:space="preserve">European Commision, C. R. (2014). </w:t>
              </w:r>
              <w:r>
                <w:rPr>
                  <w:i/>
                  <w:iCs/>
                  <w:noProof/>
                </w:rPr>
                <w:t>europa.eu.</w:t>
              </w:r>
              <w:r>
                <w:rPr>
                  <w:noProof/>
                </w:rPr>
                <w:t xml:space="preserve"> Retrieved from Guide to Financial Issues relating to FP7 Indirect Actions, Version 3/10/2014: https://ec.europa.eu/research/participants/data/ref/fp7/89556/financial_guidelines_en.pdf</w:t>
              </w:r>
            </w:p>
            <w:p w14:paraId="09A164FA" w14:textId="77777777" w:rsidR="00DC7386" w:rsidRDefault="00DC7386" w:rsidP="00DC7386">
              <w:pPr>
                <w:pStyle w:val="Bibliography"/>
                <w:ind w:left="720" w:hanging="720"/>
                <w:rPr>
                  <w:noProof/>
                </w:rPr>
              </w:pPr>
              <w:r>
                <w:rPr>
                  <w:noProof/>
                </w:rPr>
                <w:t xml:space="preserve">European Commission, C. R. (2008). </w:t>
              </w:r>
              <w:r>
                <w:rPr>
                  <w:i/>
                  <w:iCs/>
                  <w:noProof/>
                </w:rPr>
                <w:t>europa.eu.</w:t>
              </w:r>
              <w:r>
                <w:rPr>
                  <w:noProof/>
                </w:rPr>
                <w:t xml:space="preserve"> Retrieved from Guidance Notes on Project Reporting, Version 07/03/2008.: https://ec.europa.eu/research/participants/data/ref/fp7/89692/project-reporting_en.pdf</w:t>
              </w:r>
            </w:p>
            <w:p w14:paraId="0FAB8FC2" w14:textId="77777777" w:rsidR="00DC7386" w:rsidRDefault="00DC7386" w:rsidP="00DC7386">
              <w:pPr>
                <w:pStyle w:val="Bibliography"/>
                <w:ind w:left="720" w:hanging="720"/>
                <w:rPr>
                  <w:noProof/>
                </w:rPr>
              </w:pPr>
              <w:r>
                <w:rPr>
                  <w:noProof/>
                </w:rPr>
                <w:t xml:space="preserve">Inc., e. (2021). </w:t>
              </w:r>
              <w:r>
                <w:rPr>
                  <w:i/>
                  <w:iCs/>
                  <w:noProof/>
                </w:rPr>
                <w:t>About Us</w:t>
              </w:r>
              <w:r>
                <w:rPr>
                  <w:noProof/>
                </w:rPr>
                <w:t>. Retrieved from edX: https://www.edx.org/about-us</w:t>
              </w:r>
            </w:p>
            <w:p w14:paraId="43B6BD26" w14:textId="77777777" w:rsidR="00DC7386" w:rsidRDefault="00DC7386" w:rsidP="00DC7386">
              <w:pPr>
                <w:pStyle w:val="Bibliography"/>
                <w:ind w:left="720" w:hanging="720"/>
                <w:rPr>
                  <w:noProof/>
                </w:rPr>
              </w:pPr>
              <w:r>
                <w:rPr>
                  <w:noProof/>
                </w:rPr>
                <w:t xml:space="preserve">itechnex. (2017, June 27). </w:t>
              </w:r>
              <w:r>
                <w:rPr>
                  <w:i/>
                  <w:iCs/>
                  <w:noProof/>
                </w:rPr>
                <w:t>blog</w:t>
              </w:r>
              <w:r>
                <w:rPr>
                  <w:noProof/>
                </w:rPr>
                <w:t>. Retrieved from itechnex: http://itechnex.com/blog/post/3?fbclid=IwAR3wx0p2dRZFw7I5Su3uSv8v0pT7DvJULyC8QAEVVVRU7kW89h2imzHlq1Y</w:t>
              </w:r>
            </w:p>
            <w:p w14:paraId="54833312" w14:textId="77777777" w:rsidR="00DC7386" w:rsidRDefault="00DC7386" w:rsidP="00DC7386">
              <w:pPr>
                <w:pStyle w:val="Bibliography"/>
                <w:ind w:left="720" w:hanging="720"/>
                <w:rPr>
                  <w:noProof/>
                </w:rPr>
              </w:pPr>
              <w:r>
                <w:rPr>
                  <w:noProof/>
                </w:rPr>
                <w:t xml:space="preserve">javatpoint. (2021). </w:t>
              </w:r>
              <w:r>
                <w:rPr>
                  <w:i/>
                  <w:iCs/>
                  <w:noProof/>
                </w:rPr>
                <w:t>features of joomla</w:t>
              </w:r>
              <w:r>
                <w:rPr>
                  <w:noProof/>
                </w:rPr>
                <w:t>. Retrieved from https://www.javatpoint.com/features-of-joomla</w:t>
              </w:r>
            </w:p>
            <w:p w14:paraId="484B1254" w14:textId="77777777" w:rsidR="00DC7386" w:rsidRDefault="00DC7386" w:rsidP="00DC7386">
              <w:pPr>
                <w:pStyle w:val="Bibliography"/>
                <w:ind w:left="720" w:hanging="720"/>
                <w:rPr>
                  <w:noProof/>
                </w:rPr>
              </w:pPr>
              <w:r>
                <w:rPr>
                  <w:noProof/>
                </w:rPr>
                <w:t xml:space="preserve">John, S. (2014, February 26). </w:t>
              </w:r>
              <w:r>
                <w:rPr>
                  <w:i/>
                  <w:iCs/>
                  <w:noProof/>
                </w:rPr>
                <w:t>comparison-five-free-mooc-platforms-educators</w:t>
              </w:r>
              <w:r>
                <w:rPr>
                  <w:noProof/>
                </w:rPr>
                <w:t>. Retrieved from edtechmagazine: https://edtechmagazine.com/higher/article/2014/02/comparison-five-free-mooc-platforms-educators</w:t>
              </w:r>
            </w:p>
            <w:p w14:paraId="030B03BA" w14:textId="77777777" w:rsidR="00DC7386" w:rsidRDefault="00DC7386" w:rsidP="00DC7386">
              <w:pPr>
                <w:pStyle w:val="Bibliography"/>
                <w:ind w:left="720" w:hanging="720"/>
                <w:rPr>
                  <w:noProof/>
                </w:rPr>
              </w:pPr>
              <w:r>
                <w:rPr>
                  <w:noProof/>
                </w:rPr>
                <w:t xml:space="preserve">Kinash, S. (2013). MOOCing about MOOCs. </w:t>
              </w:r>
              <w:r>
                <w:rPr>
                  <w:i/>
                  <w:iCs/>
                  <w:noProof/>
                </w:rPr>
                <w:t>Learning and Teaching papers. Paper 70.</w:t>
              </w:r>
              <w:r>
                <w:rPr>
                  <w:noProof/>
                </w:rPr>
                <w:t xml:space="preserve"> Retrieved from MOOCing about MOOCs: http://epublications.bond.edu.au/tls/70</w:t>
              </w:r>
            </w:p>
            <w:p w14:paraId="589A9690" w14:textId="77777777" w:rsidR="00DC7386" w:rsidRDefault="00DC7386" w:rsidP="00DC7386">
              <w:pPr>
                <w:pStyle w:val="Bibliography"/>
                <w:ind w:left="720" w:hanging="720"/>
                <w:rPr>
                  <w:noProof/>
                </w:rPr>
              </w:pPr>
              <w:r w:rsidRPr="00D272F4">
                <w:rPr>
                  <w:noProof/>
                </w:rPr>
                <w:t xml:space="preserve">Kyle M. L. Jones, K. M.-A. (2011). </w:t>
              </w:r>
              <w:r>
                <w:rPr>
                  <w:i/>
                  <w:iCs/>
                  <w:noProof/>
                </w:rPr>
                <w:t>Using WordPress as a Library Content Management System.</w:t>
              </w:r>
              <w:r>
                <w:rPr>
                  <w:noProof/>
                </w:rPr>
                <w:t xml:space="preserve"> ALA TechSource, alatechsource.org, American Library Association.</w:t>
              </w:r>
            </w:p>
            <w:p w14:paraId="3D8F01A9" w14:textId="77777777" w:rsidR="00DC7386" w:rsidRDefault="00DC7386" w:rsidP="00DC7386">
              <w:pPr>
                <w:pStyle w:val="Bibliography"/>
                <w:ind w:left="720" w:hanging="720"/>
                <w:rPr>
                  <w:noProof/>
                </w:rPr>
              </w:pPr>
              <w:r>
                <w:rPr>
                  <w:noProof/>
                </w:rPr>
                <w:t xml:space="preserve">Marchenko, O. (2017). </w:t>
              </w:r>
              <w:r>
                <w:rPr>
                  <w:i/>
                  <w:iCs/>
                  <w:noProof/>
                </w:rPr>
                <w:t>FUNCTIONAL COMPARISON OF OPEN EDX.</w:t>
              </w:r>
              <w:r>
                <w:rPr>
                  <w:noProof/>
                </w:rPr>
                <w:t xml:space="preserve"> Kyiv: OPEN EDUCATIONAL E-ENVIRONMENT OF MODERN UNIVERSITY.</w:t>
              </w:r>
            </w:p>
            <w:p w14:paraId="323F77BA" w14:textId="77777777" w:rsidR="00DC7386" w:rsidRDefault="00DC7386" w:rsidP="00DC7386">
              <w:pPr>
                <w:pStyle w:val="Bibliography"/>
                <w:ind w:left="720" w:hanging="720"/>
                <w:rPr>
                  <w:noProof/>
                </w:rPr>
              </w:pPr>
              <w:r>
                <w:rPr>
                  <w:noProof/>
                </w:rPr>
                <w:t>Pascal, J. (2010). Retrieved from “Advantages of Joomla Content Management System”: http://ezinearticles.com/?Advantagesof-Joomla-Content-Management-System&amp;id=3854563</w:t>
              </w:r>
            </w:p>
            <w:p w14:paraId="47E0F169" w14:textId="77777777" w:rsidR="00DC7386" w:rsidRDefault="00DC7386" w:rsidP="00DC7386">
              <w:pPr>
                <w:pStyle w:val="Bibliography"/>
                <w:ind w:left="720" w:hanging="720"/>
                <w:rPr>
                  <w:noProof/>
                </w:rPr>
              </w:pPr>
              <w:r>
                <w:rPr>
                  <w:noProof/>
                </w:rPr>
                <w:lastRenderedPageBreak/>
                <w:t xml:space="preserve">Patel, S. R. (2011). Performance Analysis of Content Management Systems - Joomla, Drupal and Wordpress. </w:t>
              </w:r>
              <w:r>
                <w:rPr>
                  <w:i/>
                  <w:iCs/>
                  <w:noProof/>
                </w:rPr>
                <w:t>International Journal of Computer Applications</w:t>
              </w:r>
              <w:r>
                <w:rPr>
                  <w:noProof/>
                </w:rPr>
                <w:t>.</w:t>
              </w:r>
            </w:p>
            <w:p w14:paraId="1B9A36FE" w14:textId="77777777" w:rsidR="00DC7386" w:rsidRDefault="00DC7386" w:rsidP="00DC7386">
              <w:pPr>
                <w:pStyle w:val="Bibliography"/>
                <w:ind w:left="720" w:hanging="720"/>
                <w:rPr>
                  <w:noProof/>
                </w:rPr>
              </w:pPr>
              <w:r>
                <w:rPr>
                  <w:noProof/>
                </w:rPr>
                <w:t xml:space="preserve">Schäferhoff, N. (2021, March 08). </w:t>
              </w:r>
              <w:r>
                <w:rPr>
                  <w:i/>
                  <w:iCs/>
                  <w:noProof/>
                </w:rPr>
                <w:t>customize your theme</w:t>
              </w:r>
              <w:r>
                <w:rPr>
                  <w:noProof/>
                </w:rPr>
                <w:t>. Retrieved from elementor: https://elementor.com/blog/customize-your-theme/</w:t>
              </w:r>
            </w:p>
            <w:p w14:paraId="063C6CB1" w14:textId="77777777" w:rsidR="00DC7386" w:rsidRDefault="00DC7386" w:rsidP="00DC7386">
              <w:pPr>
                <w:pStyle w:val="Bibliography"/>
                <w:ind w:left="720" w:hanging="720"/>
                <w:rPr>
                  <w:noProof/>
                </w:rPr>
              </w:pPr>
              <w:r>
                <w:rPr>
                  <w:noProof/>
                </w:rPr>
                <w:t xml:space="preserve">Siddiqui, D. M. (2013). Virtual Classroom Learning for Higher Education: A Result of Information Technology . </w:t>
              </w:r>
              <w:r>
                <w:rPr>
                  <w:i/>
                  <w:iCs/>
                  <w:noProof/>
                </w:rPr>
                <w:t>International Journal of Management and Social Sciences Research (IJMSSR) ISSN: 2319-4421</w:t>
              </w:r>
              <w:r>
                <w:rPr>
                  <w:noProof/>
                </w:rPr>
                <w:t>, 84-87.</w:t>
              </w:r>
            </w:p>
            <w:p w14:paraId="5722818A" w14:textId="77777777" w:rsidR="00DC7386" w:rsidRDefault="00DC7386" w:rsidP="00DC7386">
              <w:pPr>
                <w:pStyle w:val="Bibliography"/>
                <w:ind w:left="720" w:hanging="720"/>
                <w:rPr>
                  <w:noProof/>
                </w:rPr>
              </w:pPr>
              <w:r w:rsidRPr="00D272F4">
                <w:rPr>
                  <w:noProof/>
                  <w:lang w:val="de-DE"/>
                </w:rPr>
                <w:t xml:space="preserve">Simone Fischer-Hübner, L. M. (2018). </w:t>
              </w:r>
              <w:r>
                <w:rPr>
                  <w:noProof/>
                </w:rPr>
                <w:t xml:space="preserve">A MOOC on Privacy by Design and the GDPR. </w:t>
              </w:r>
              <w:r>
                <w:rPr>
                  <w:i/>
                  <w:iCs/>
                  <w:noProof/>
                </w:rPr>
                <w:t>11th IFIP World Conference on Information Security Education (WISE)</w:t>
              </w:r>
              <w:r>
                <w:rPr>
                  <w:noProof/>
                </w:rPr>
                <w:t xml:space="preserve"> (pp. 95-107). Poznan, Poland: hal.archives-ouvertes.fr.</w:t>
              </w:r>
            </w:p>
            <w:p w14:paraId="61D070A9" w14:textId="77777777" w:rsidR="00DC7386" w:rsidRDefault="00DC7386" w:rsidP="00DC7386">
              <w:pPr>
                <w:pStyle w:val="Bibliography"/>
                <w:ind w:left="720" w:hanging="720"/>
                <w:rPr>
                  <w:noProof/>
                </w:rPr>
              </w:pPr>
              <w:r>
                <w:rPr>
                  <w:noProof/>
                </w:rPr>
                <w:t xml:space="preserve">SiteLeads. (2011). </w:t>
              </w:r>
              <w:r>
                <w:rPr>
                  <w:i/>
                  <w:iCs/>
                  <w:noProof/>
                </w:rPr>
                <w:t>“The advantages of a (Web) Content Management System (WCMS)”.</w:t>
              </w:r>
              <w:r>
                <w:rPr>
                  <w:noProof/>
                </w:rPr>
                <w:t xml:space="preserve"> Retrieved from SiteLeads: http://www.siteleads.net/bm/blog/the-advantages-of-a-webcontent-management-system-.shtml</w:t>
              </w:r>
            </w:p>
            <w:p w14:paraId="147EE1F5" w14:textId="77777777" w:rsidR="00DC7386" w:rsidRDefault="00DC7386" w:rsidP="00DC7386">
              <w:pPr>
                <w:pStyle w:val="Bibliography"/>
                <w:ind w:left="720" w:hanging="720"/>
                <w:rPr>
                  <w:noProof/>
                </w:rPr>
              </w:pPr>
              <w:r>
                <w:rPr>
                  <w:noProof/>
                </w:rPr>
                <w:t xml:space="preserve">Swope, J. (2014). </w:t>
              </w:r>
              <w:r>
                <w:rPr>
                  <w:i/>
                  <w:iCs/>
                  <w:noProof/>
                </w:rPr>
                <w:t>A Comparison of Five Popular MOOC Platforms for Educators</w:t>
              </w:r>
              <w:r>
                <w:rPr>
                  <w:noProof/>
                </w:rPr>
                <w:t>. Retrieved from edtechmagazine: https://edtechmagazine.com/higher/article/2014/02/comparison-five-free-mooc-platforms-educators</w:t>
              </w:r>
            </w:p>
            <w:p w14:paraId="62AF3052" w14:textId="77777777" w:rsidR="00DC7386" w:rsidRDefault="00DC7386" w:rsidP="00DC7386">
              <w:pPr>
                <w:pStyle w:val="Bibliography"/>
                <w:ind w:left="720" w:hanging="720"/>
                <w:rPr>
                  <w:noProof/>
                </w:rPr>
              </w:pPr>
              <w:r>
                <w:rPr>
                  <w:i/>
                  <w:iCs/>
                  <w:noProof/>
                </w:rPr>
                <w:t>techopedia</w:t>
              </w:r>
              <w:r>
                <w:rPr>
                  <w:noProof/>
                </w:rPr>
                <w:t>. (2019). Retrieved from https://www.techopedia.com/definition/13914/virtual-classroom</w:t>
              </w:r>
            </w:p>
            <w:p w14:paraId="75DD9C18" w14:textId="77777777" w:rsidR="00DC7386" w:rsidRDefault="00DC7386" w:rsidP="00DC7386">
              <w:pPr>
                <w:pStyle w:val="Bibliography"/>
                <w:ind w:left="720" w:hanging="720"/>
                <w:rPr>
                  <w:noProof/>
                </w:rPr>
              </w:pPr>
              <w:r>
                <w:rPr>
                  <w:noProof/>
                </w:rPr>
                <w:t xml:space="preserve">Tsui, L. e. (2006). </w:t>
              </w:r>
              <w:r>
                <w:rPr>
                  <w:i/>
                  <w:iCs/>
                  <w:noProof/>
                </w:rPr>
                <w:t>A Handbook on Knowledge Sharing: Strategies and Recommendations for Researchers, Policymakers and Service Providers.</w:t>
              </w:r>
              <w:r>
                <w:rPr>
                  <w:noProof/>
                </w:rPr>
                <w:t xml:space="preserve"> Community-University Partnership. Handbook.</w:t>
              </w:r>
            </w:p>
            <w:p w14:paraId="51BA2A8C" w14:textId="77777777" w:rsidR="00DC7386" w:rsidRDefault="00DC7386" w:rsidP="00DC7386">
              <w:pPr>
                <w:pStyle w:val="Bibliography"/>
                <w:ind w:left="720" w:hanging="720"/>
                <w:rPr>
                  <w:noProof/>
                </w:rPr>
              </w:pPr>
              <w:r>
                <w:rPr>
                  <w:noProof/>
                </w:rPr>
                <w:t xml:space="preserve">Udemy. (2021, October). </w:t>
              </w:r>
              <w:r>
                <w:rPr>
                  <w:i/>
                  <w:iCs/>
                  <w:noProof/>
                </w:rPr>
                <w:t>teaching</w:t>
              </w:r>
              <w:r>
                <w:rPr>
                  <w:noProof/>
                </w:rPr>
                <w:t>. Retrieved from udemy: https://www.udemy.com/teaching/</w:t>
              </w:r>
            </w:p>
            <w:p w14:paraId="6DFF1100" w14:textId="77777777" w:rsidR="00DC7386" w:rsidRDefault="00DC7386" w:rsidP="00DC7386">
              <w:pPr>
                <w:pStyle w:val="Bibliography"/>
                <w:ind w:left="720" w:hanging="720"/>
                <w:rPr>
                  <w:noProof/>
                </w:rPr>
              </w:pPr>
              <w:r>
                <w:rPr>
                  <w:i/>
                  <w:iCs/>
                  <w:noProof/>
                </w:rPr>
                <w:t>what is wordpress</w:t>
              </w:r>
              <w:r>
                <w:rPr>
                  <w:noProof/>
                </w:rPr>
                <w:t>. (2008-2021). Retrieved from wp101: https://www.wp101.com/tutorial/what-is-wordpress/</w:t>
              </w:r>
            </w:p>
            <w:p w14:paraId="6D3C2C87" w14:textId="77777777" w:rsidR="00DC7386" w:rsidRDefault="00DC7386" w:rsidP="00DC7386">
              <w:pPr>
                <w:pStyle w:val="Bibliography"/>
                <w:ind w:left="720" w:hanging="720"/>
                <w:rPr>
                  <w:noProof/>
                </w:rPr>
              </w:pPr>
              <w:r>
                <w:rPr>
                  <w:noProof/>
                </w:rPr>
                <w:t xml:space="preserve">wordpress. (2021). </w:t>
              </w:r>
              <w:r>
                <w:rPr>
                  <w:i/>
                  <w:iCs/>
                  <w:noProof/>
                </w:rPr>
                <w:t>features</w:t>
              </w:r>
              <w:r>
                <w:rPr>
                  <w:noProof/>
                </w:rPr>
                <w:t>. Retrieved from wordpress: http://WordPress.org/ about/features</w:t>
              </w:r>
            </w:p>
            <w:p w14:paraId="388516E1" w14:textId="77777777" w:rsidR="00DC7386" w:rsidRDefault="00DC7386" w:rsidP="00DC7386">
              <w:pPr>
                <w:pStyle w:val="Bibliography"/>
                <w:ind w:left="720" w:hanging="720"/>
                <w:rPr>
                  <w:noProof/>
                </w:rPr>
              </w:pPr>
              <w:r>
                <w:rPr>
                  <w:noProof/>
                </w:rPr>
                <w:t xml:space="preserve">wordpress. (2021, August). </w:t>
              </w:r>
              <w:r>
                <w:rPr>
                  <w:i/>
                  <w:iCs/>
                  <w:noProof/>
                </w:rPr>
                <w:t>plugins</w:t>
              </w:r>
              <w:r>
                <w:rPr>
                  <w:noProof/>
                </w:rPr>
                <w:t>. Retrieved from wordpress: https://el.wordpress.org/plugins/youtube-embed-plus/</w:t>
              </w:r>
            </w:p>
            <w:p w14:paraId="64CB7580" w14:textId="77777777" w:rsidR="00DC7386" w:rsidRDefault="00DC7386" w:rsidP="00DC7386">
              <w:pPr>
                <w:pStyle w:val="Bibliography"/>
                <w:ind w:left="720" w:hanging="720"/>
                <w:rPr>
                  <w:noProof/>
                </w:rPr>
              </w:pPr>
              <w:r>
                <w:rPr>
                  <w:noProof/>
                </w:rPr>
                <w:lastRenderedPageBreak/>
                <w:t xml:space="preserve">Zakharova, U. &amp;. (2018). </w:t>
              </w:r>
              <w:r>
                <w:rPr>
                  <w:i/>
                  <w:iCs/>
                  <w:noProof/>
                </w:rPr>
                <w:t>https://www.researchgate.net/.</w:t>
              </w:r>
              <w:r>
                <w:rPr>
                  <w:noProof/>
                </w:rPr>
                <w:t xml:space="preserve"> Retrieved from MOOCs in Higher Education: Advantages and Pitfalls for Instructors: https://www.researchgate.net/publication/335940766_MOOCs_in_Higher_Education_Advantages_and_Pitfalls_for_Instructors</w:t>
              </w:r>
            </w:p>
            <w:p w14:paraId="6C9DF1FE" w14:textId="456AD0E3" w:rsidR="00BD7CE8" w:rsidRDefault="00BD7CE8" w:rsidP="00DC7386">
              <w:r>
                <w:rPr>
                  <w:b/>
                  <w:bCs/>
                  <w:noProof/>
                </w:rPr>
                <w:fldChar w:fldCharType="end"/>
              </w:r>
            </w:p>
          </w:sdtContent>
        </w:sdt>
      </w:sdtContent>
    </w:sdt>
    <w:p w14:paraId="2922C261" w14:textId="31DC5C7D" w:rsidR="00FA4BFF" w:rsidRPr="00E459C6" w:rsidRDefault="00B05B94" w:rsidP="00FA4BFF">
      <w:pPr>
        <w:pStyle w:val="Heading1"/>
        <w:numPr>
          <w:ilvl w:val="0"/>
          <w:numId w:val="0"/>
        </w:numPr>
      </w:pPr>
      <w:bookmarkStart w:id="100" w:name="_Toc223361320"/>
      <w:r w:rsidRPr="00E50650">
        <w:br w:type="page"/>
      </w:r>
      <w:bookmarkStart w:id="101" w:name="_Ref81810643"/>
      <w:bookmarkStart w:id="102" w:name="_Ref81810673"/>
      <w:bookmarkStart w:id="103" w:name="_Toc91588051"/>
      <w:bookmarkEnd w:id="100"/>
      <w:r w:rsidR="000B59E2" w:rsidRPr="00E50650">
        <w:lastRenderedPageBreak/>
        <w:t xml:space="preserve">Annex I: </w:t>
      </w:r>
      <w:bookmarkStart w:id="104" w:name="_Ref81482667"/>
      <w:r w:rsidR="00FA4BFF" w:rsidRPr="00E459C6">
        <w:t>GDPR in web</w:t>
      </w:r>
      <w:r w:rsidR="001A7C9E">
        <w:t>site</w:t>
      </w:r>
      <w:r w:rsidR="00FA4BFF" w:rsidRPr="00E459C6">
        <w:t xml:space="preserve"> and Virtual Classroom</w:t>
      </w:r>
      <w:bookmarkEnd w:id="101"/>
      <w:bookmarkEnd w:id="102"/>
      <w:bookmarkEnd w:id="103"/>
      <w:bookmarkEnd w:id="104"/>
    </w:p>
    <w:p w14:paraId="389B0777" w14:textId="24048F36" w:rsidR="0063203B" w:rsidRDefault="0063203B" w:rsidP="0063203B">
      <w:r>
        <w:t>The General Data Protection Regulation is the EU regulation that aims to protect the “fundamental rights and freedoms of natural persons and in particular</w:t>
      </w:r>
      <w:r w:rsidR="00EC36C3">
        <w:t>,</w:t>
      </w:r>
      <w:r>
        <w:t xml:space="preserve"> their right to the protection of personal data” and lays down “rules relating to the protection of natural persons with regard to the processing of personal data and rules relating to the free movement of personal data” </w:t>
      </w:r>
      <w:sdt>
        <w:sdtPr>
          <w:id w:val="205079336"/>
          <w:citation/>
        </w:sdtPr>
        <w:sdtEndPr/>
        <w:sdtContent>
          <w:r>
            <w:fldChar w:fldCharType="begin"/>
          </w:r>
          <w:r>
            <w:instrText xml:space="preserve"> CITATION Eur16 \l 1033 </w:instrText>
          </w:r>
          <w:r>
            <w:fldChar w:fldCharType="separate"/>
          </w:r>
          <w:r w:rsidR="00B94C68">
            <w:rPr>
              <w:noProof/>
            </w:rPr>
            <w:t>(Commision, 2016)</w:t>
          </w:r>
          <w:r>
            <w:fldChar w:fldCharType="end"/>
          </w:r>
        </w:sdtContent>
      </w:sdt>
      <w:r>
        <w:t xml:space="preserve">. </w:t>
      </w:r>
      <w:r w:rsidR="00815B3F" w:rsidRPr="00815B3F">
        <w:t xml:space="preserve">The </w:t>
      </w:r>
      <w:r w:rsidR="00815B3F">
        <w:t>legislation</w:t>
      </w:r>
      <w:r w:rsidR="00815B3F" w:rsidRPr="00815B3F">
        <w:t xml:space="preserve"> has a broad territorial reach and applies to the processing of personal data of EU citizens, regardless of whether the data is processed in the EU or not.</w:t>
      </w:r>
    </w:p>
    <w:p w14:paraId="2E7A3474" w14:textId="5DF6DA31" w:rsidR="0063203B" w:rsidRDefault="0063203B" w:rsidP="0063203B">
      <w:r>
        <w:t>The GDPR was published in April 2016 and came into force on May 25th</w:t>
      </w:r>
      <w:r w:rsidR="00EC36C3">
        <w:t>,</w:t>
      </w:r>
      <w:r>
        <w:t xml:space="preserve"> 2018. </w:t>
      </w:r>
      <w:r w:rsidR="004A2926" w:rsidRPr="004A2926">
        <w:t>National governments had to transfer the GDPR into legislation and organizations had to adapt to the rule during the two-year transition period between its adoption and enforcement</w:t>
      </w:r>
      <w:r>
        <w:t xml:space="preserve">. </w:t>
      </w:r>
      <w:r w:rsidR="004A2926">
        <w:t>Th</w:t>
      </w:r>
      <w:r w:rsidR="004A2926" w:rsidRPr="004A2926">
        <w:t xml:space="preserve">e GDPR requires businesses to designate a DPO to ensure that personal data is processed in accordance with the law in the instances mentioned. </w:t>
      </w:r>
      <w:r>
        <w:t xml:space="preserve">under art. 37– 39 GDPR. </w:t>
      </w:r>
      <w:r w:rsidR="004A2926" w:rsidRPr="004A2926">
        <w:t xml:space="preserve">DPOs are chosen for their professional skills, such as expert knowledge of data protection law and the ability to provide advice and supervise the process of a DPIA, which is required by </w:t>
      </w:r>
      <w:r w:rsidR="004A2926">
        <w:t>art.</w:t>
      </w:r>
      <w:r w:rsidR="004A2926" w:rsidRPr="004A2926">
        <w:t xml:space="preserve"> 35 of the GDPR and necessitates legal, technological, and organizational experience.</w:t>
      </w:r>
      <w:r>
        <w:t xml:space="preserve"> </w:t>
      </w:r>
      <w:r w:rsidR="004A2926" w:rsidRPr="004A2926">
        <w:t>As a result, the GDPR has sparked a surge in demand for qualified experts with expertise in technological, organizational, and legal elements of data protection</w:t>
      </w:r>
      <w:r w:rsidR="004A2926">
        <w:t xml:space="preserve"> </w:t>
      </w:r>
      <w:sdt>
        <w:sdtPr>
          <w:id w:val="-1780950818"/>
          <w:citation/>
        </w:sdtPr>
        <w:sdtEndPr/>
        <w:sdtContent>
          <w:r>
            <w:fldChar w:fldCharType="begin"/>
          </w:r>
          <w:r>
            <w:instrText xml:space="preserve"> CITATION Sim18 \l 1033 </w:instrText>
          </w:r>
          <w:r>
            <w:fldChar w:fldCharType="separate"/>
          </w:r>
          <w:r w:rsidR="00B94C68">
            <w:rPr>
              <w:noProof/>
            </w:rPr>
            <w:t>(Simone Fischer-Hübner, 2018)</w:t>
          </w:r>
          <w:r>
            <w:fldChar w:fldCharType="end"/>
          </w:r>
        </w:sdtContent>
      </w:sdt>
      <w:r>
        <w:t>.</w:t>
      </w:r>
    </w:p>
    <w:p w14:paraId="7AA1CCE1" w14:textId="77777777" w:rsidR="0031388B" w:rsidRDefault="0063203B" w:rsidP="0059122D">
      <w:r>
        <w:t>In order to follow this regulation, the GA refers to partners that will conform to the Directive 95/46/EC of the European Parliament and the Council of 24 October 1995, on the protection of individuals with regard to processing of personal data and on the free movement of such data.</w:t>
      </w:r>
    </w:p>
    <w:p w14:paraId="3BDDE7A6" w14:textId="3E7A7330" w:rsidR="009B3BE6" w:rsidRPr="0059122D" w:rsidRDefault="0063203B" w:rsidP="0069636F">
      <w:pPr>
        <w:pStyle w:val="Heading1"/>
        <w:numPr>
          <w:ilvl w:val="0"/>
          <w:numId w:val="0"/>
        </w:numPr>
      </w:pPr>
      <w:r>
        <w:rPr>
          <w:lang w:val="en-GB"/>
        </w:rPr>
        <w:br w:type="page"/>
      </w:r>
      <w:bookmarkStart w:id="105" w:name="_Toc223361321"/>
      <w:bookmarkStart w:id="106" w:name="_Toc91588052"/>
      <w:r w:rsidR="009B3BE6" w:rsidRPr="0031388B">
        <w:lastRenderedPageBreak/>
        <w:t xml:space="preserve">Annex II: </w:t>
      </w:r>
      <w:r w:rsidR="003B61B7" w:rsidRPr="0031388B">
        <w:t>List</w:t>
      </w:r>
      <w:r w:rsidR="009B3BE6" w:rsidRPr="0031388B">
        <w:t xml:space="preserve"> of figures</w:t>
      </w:r>
      <w:bookmarkEnd w:id="105"/>
      <w:bookmarkEnd w:id="106"/>
    </w:p>
    <w:p w14:paraId="7EE24C93" w14:textId="4A0B729F" w:rsidR="00C57E56" w:rsidRDefault="00121AB0">
      <w:pPr>
        <w:pStyle w:val="TableofFigures"/>
        <w:tabs>
          <w:tab w:val="right" w:leader="dot" w:pos="8495"/>
        </w:tabs>
        <w:rPr>
          <w:rFonts w:asciiTheme="minorHAnsi" w:eastAsiaTheme="minorEastAsia" w:hAnsiTheme="minorHAnsi" w:cstheme="minorBidi"/>
          <w:noProof/>
          <w:lang w:val="el-GR" w:eastAsia="el-GR"/>
        </w:rPr>
      </w:pPr>
      <w:r w:rsidRPr="00C60499">
        <w:fldChar w:fldCharType="begin"/>
      </w:r>
      <w:r w:rsidR="009B3BE6" w:rsidRPr="00C60499">
        <w:instrText xml:space="preserve"> TOC \h \z \c "Figure" </w:instrText>
      </w:r>
      <w:r w:rsidRPr="00C60499">
        <w:fldChar w:fldCharType="separate"/>
      </w:r>
      <w:hyperlink w:anchor="_Toc91588009" w:history="1">
        <w:r w:rsidR="00C57E56" w:rsidRPr="00235619">
          <w:rPr>
            <w:rStyle w:val="Hyperlink"/>
            <w:noProof/>
          </w:rPr>
          <w:t>Figure 1</w:t>
        </w:r>
        <w:r w:rsidR="00C57E56" w:rsidRPr="00235619">
          <w:rPr>
            <w:rStyle w:val="Hyperlink"/>
            <w:noProof/>
            <w:lang w:val="en-US"/>
          </w:rPr>
          <w:t>. CMS platforms comparison. (itechnex, 2017)</w:t>
        </w:r>
        <w:r w:rsidR="00C57E56">
          <w:rPr>
            <w:noProof/>
            <w:webHidden/>
          </w:rPr>
          <w:tab/>
        </w:r>
        <w:r w:rsidR="00C57E56">
          <w:rPr>
            <w:noProof/>
            <w:webHidden/>
          </w:rPr>
          <w:fldChar w:fldCharType="begin"/>
        </w:r>
        <w:r w:rsidR="00C57E56">
          <w:rPr>
            <w:noProof/>
            <w:webHidden/>
          </w:rPr>
          <w:instrText xml:space="preserve"> PAGEREF _Toc91588009 \h </w:instrText>
        </w:r>
        <w:r w:rsidR="00C57E56">
          <w:rPr>
            <w:noProof/>
            <w:webHidden/>
          </w:rPr>
        </w:r>
        <w:r w:rsidR="00C57E56">
          <w:rPr>
            <w:noProof/>
            <w:webHidden/>
          </w:rPr>
          <w:fldChar w:fldCharType="separate"/>
        </w:r>
        <w:r w:rsidR="007316E1">
          <w:rPr>
            <w:noProof/>
            <w:webHidden/>
          </w:rPr>
          <w:t>12</w:t>
        </w:r>
        <w:r w:rsidR="00C57E56">
          <w:rPr>
            <w:noProof/>
            <w:webHidden/>
          </w:rPr>
          <w:fldChar w:fldCharType="end"/>
        </w:r>
      </w:hyperlink>
    </w:p>
    <w:p w14:paraId="4AA0A015" w14:textId="0C59CB7C" w:rsidR="00C57E56" w:rsidRDefault="00C57E56">
      <w:pPr>
        <w:pStyle w:val="TableofFigures"/>
        <w:tabs>
          <w:tab w:val="right" w:leader="dot" w:pos="8495"/>
        </w:tabs>
        <w:rPr>
          <w:rFonts w:asciiTheme="minorHAnsi" w:eastAsiaTheme="minorEastAsia" w:hAnsiTheme="minorHAnsi" w:cstheme="minorBidi"/>
          <w:noProof/>
          <w:lang w:val="el-GR" w:eastAsia="el-GR"/>
        </w:rPr>
      </w:pPr>
      <w:hyperlink w:anchor="_Toc91588010" w:history="1">
        <w:r w:rsidRPr="00235619">
          <w:rPr>
            <w:rStyle w:val="Hyperlink"/>
            <w:noProof/>
          </w:rPr>
          <w:t xml:space="preserve">Figure 2. </w:t>
        </w:r>
        <w:r w:rsidRPr="00235619">
          <w:rPr>
            <w:rStyle w:val="Hyperlink"/>
            <w:i/>
            <w:iCs/>
            <w:noProof/>
          </w:rPr>
          <w:t>MAIL</w:t>
        </w:r>
        <w:r w:rsidRPr="00235619">
          <w:rPr>
            <w:rStyle w:val="Hyperlink"/>
            <w:noProof/>
          </w:rPr>
          <w:t xml:space="preserve"> website hierarchy diagram</w:t>
        </w:r>
        <w:r>
          <w:rPr>
            <w:noProof/>
            <w:webHidden/>
          </w:rPr>
          <w:tab/>
        </w:r>
        <w:r>
          <w:rPr>
            <w:noProof/>
            <w:webHidden/>
          </w:rPr>
          <w:fldChar w:fldCharType="begin"/>
        </w:r>
        <w:r>
          <w:rPr>
            <w:noProof/>
            <w:webHidden/>
          </w:rPr>
          <w:instrText xml:space="preserve"> PAGEREF _Toc91588010 \h </w:instrText>
        </w:r>
        <w:r>
          <w:rPr>
            <w:noProof/>
            <w:webHidden/>
          </w:rPr>
        </w:r>
        <w:r>
          <w:rPr>
            <w:noProof/>
            <w:webHidden/>
          </w:rPr>
          <w:fldChar w:fldCharType="separate"/>
        </w:r>
        <w:r w:rsidR="007316E1">
          <w:rPr>
            <w:noProof/>
            <w:webHidden/>
          </w:rPr>
          <w:t>15</w:t>
        </w:r>
        <w:r>
          <w:rPr>
            <w:noProof/>
            <w:webHidden/>
          </w:rPr>
          <w:fldChar w:fldCharType="end"/>
        </w:r>
      </w:hyperlink>
    </w:p>
    <w:p w14:paraId="0F2A2910" w14:textId="0C9EB094" w:rsidR="00C57E56" w:rsidRDefault="00C57E56">
      <w:pPr>
        <w:pStyle w:val="TableofFigures"/>
        <w:tabs>
          <w:tab w:val="right" w:leader="dot" w:pos="8495"/>
        </w:tabs>
        <w:rPr>
          <w:rFonts w:asciiTheme="minorHAnsi" w:eastAsiaTheme="minorEastAsia" w:hAnsiTheme="minorHAnsi" w:cstheme="minorBidi"/>
          <w:noProof/>
          <w:lang w:val="el-GR" w:eastAsia="el-GR"/>
        </w:rPr>
      </w:pPr>
      <w:hyperlink w:anchor="_Toc91588011" w:history="1">
        <w:r w:rsidRPr="00235619">
          <w:rPr>
            <w:rStyle w:val="Hyperlink"/>
            <w:noProof/>
          </w:rPr>
          <w:t>Figure 3. Common file area for</w:t>
        </w:r>
        <w:r w:rsidRPr="00235619">
          <w:rPr>
            <w:rStyle w:val="Hyperlink"/>
            <w:noProof/>
            <w:lang w:val="en-US"/>
          </w:rPr>
          <w:t xml:space="preserve"> consortium member</w:t>
        </w:r>
        <w:r>
          <w:rPr>
            <w:noProof/>
            <w:webHidden/>
          </w:rPr>
          <w:tab/>
        </w:r>
        <w:r>
          <w:rPr>
            <w:noProof/>
            <w:webHidden/>
          </w:rPr>
          <w:fldChar w:fldCharType="begin"/>
        </w:r>
        <w:r>
          <w:rPr>
            <w:noProof/>
            <w:webHidden/>
          </w:rPr>
          <w:instrText xml:space="preserve"> PAGEREF _Toc91588011 \h </w:instrText>
        </w:r>
        <w:r>
          <w:rPr>
            <w:noProof/>
            <w:webHidden/>
          </w:rPr>
        </w:r>
        <w:r>
          <w:rPr>
            <w:noProof/>
            <w:webHidden/>
          </w:rPr>
          <w:fldChar w:fldCharType="separate"/>
        </w:r>
        <w:r w:rsidR="007316E1">
          <w:rPr>
            <w:noProof/>
            <w:webHidden/>
          </w:rPr>
          <w:t>16</w:t>
        </w:r>
        <w:r>
          <w:rPr>
            <w:noProof/>
            <w:webHidden/>
          </w:rPr>
          <w:fldChar w:fldCharType="end"/>
        </w:r>
      </w:hyperlink>
    </w:p>
    <w:p w14:paraId="5F75FFB6" w14:textId="06A9F270" w:rsidR="00C57E56" w:rsidRDefault="00C57E56">
      <w:pPr>
        <w:pStyle w:val="TableofFigures"/>
        <w:tabs>
          <w:tab w:val="right" w:leader="dot" w:pos="8495"/>
        </w:tabs>
        <w:rPr>
          <w:rFonts w:asciiTheme="minorHAnsi" w:eastAsiaTheme="minorEastAsia" w:hAnsiTheme="minorHAnsi" w:cstheme="minorBidi"/>
          <w:noProof/>
          <w:lang w:val="el-GR" w:eastAsia="el-GR"/>
        </w:rPr>
      </w:pPr>
      <w:hyperlink w:anchor="_Toc91588012" w:history="1">
        <w:r w:rsidRPr="00235619">
          <w:rPr>
            <w:rStyle w:val="Hyperlink"/>
            <w:noProof/>
          </w:rPr>
          <w:t>Figure 4. Downloads manager plugin organizes downloads by categories</w:t>
        </w:r>
        <w:r>
          <w:rPr>
            <w:noProof/>
            <w:webHidden/>
          </w:rPr>
          <w:tab/>
        </w:r>
        <w:r>
          <w:rPr>
            <w:noProof/>
            <w:webHidden/>
          </w:rPr>
          <w:fldChar w:fldCharType="begin"/>
        </w:r>
        <w:r>
          <w:rPr>
            <w:noProof/>
            <w:webHidden/>
          </w:rPr>
          <w:instrText xml:space="preserve"> PAGEREF _Toc91588012 \h </w:instrText>
        </w:r>
        <w:r>
          <w:rPr>
            <w:noProof/>
            <w:webHidden/>
          </w:rPr>
        </w:r>
        <w:r>
          <w:rPr>
            <w:noProof/>
            <w:webHidden/>
          </w:rPr>
          <w:fldChar w:fldCharType="separate"/>
        </w:r>
        <w:r w:rsidR="007316E1">
          <w:rPr>
            <w:noProof/>
            <w:webHidden/>
          </w:rPr>
          <w:t>17</w:t>
        </w:r>
        <w:r>
          <w:rPr>
            <w:noProof/>
            <w:webHidden/>
          </w:rPr>
          <w:fldChar w:fldCharType="end"/>
        </w:r>
      </w:hyperlink>
    </w:p>
    <w:p w14:paraId="4CDFCC19" w14:textId="16C2E580" w:rsidR="00C57E56" w:rsidRDefault="00C57E56">
      <w:pPr>
        <w:pStyle w:val="TableofFigures"/>
        <w:tabs>
          <w:tab w:val="right" w:leader="dot" w:pos="8495"/>
        </w:tabs>
        <w:rPr>
          <w:rFonts w:asciiTheme="minorHAnsi" w:eastAsiaTheme="minorEastAsia" w:hAnsiTheme="minorHAnsi" w:cstheme="minorBidi"/>
          <w:noProof/>
          <w:lang w:val="el-GR" w:eastAsia="el-GR"/>
        </w:rPr>
      </w:pPr>
      <w:hyperlink w:anchor="_Toc91588013" w:history="1">
        <w:r w:rsidRPr="00235619">
          <w:rPr>
            <w:rStyle w:val="Hyperlink"/>
            <w:noProof/>
          </w:rPr>
          <w:t>Figure 5. File sharing directory for consortium members. Here showing 20 out of 137 files</w:t>
        </w:r>
        <w:r>
          <w:rPr>
            <w:noProof/>
            <w:webHidden/>
          </w:rPr>
          <w:tab/>
        </w:r>
        <w:r>
          <w:rPr>
            <w:noProof/>
            <w:webHidden/>
          </w:rPr>
          <w:fldChar w:fldCharType="begin"/>
        </w:r>
        <w:r>
          <w:rPr>
            <w:noProof/>
            <w:webHidden/>
          </w:rPr>
          <w:instrText xml:space="preserve"> PAGEREF _Toc91588013 \h </w:instrText>
        </w:r>
        <w:r>
          <w:rPr>
            <w:noProof/>
            <w:webHidden/>
          </w:rPr>
        </w:r>
        <w:r>
          <w:rPr>
            <w:noProof/>
            <w:webHidden/>
          </w:rPr>
          <w:fldChar w:fldCharType="separate"/>
        </w:r>
        <w:r w:rsidR="007316E1">
          <w:rPr>
            <w:noProof/>
            <w:webHidden/>
          </w:rPr>
          <w:t>17</w:t>
        </w:r>
        <w:r>
          <w:rPr>
            <w:noProof/>
            <w:webHidden/>
          </w:rPr>
          <w:fldChar w:fldCharType="end"/>
        </w:r>
      </w:hyperlink>
    </w:p>
    <w:p w14:paraId="40A5B2E6" w14:textId="510132F0" w:rsidR="00C57E56" w:rsidRDefault="00C57E56">
      <w:pPr>
        <w:pStyle w:val="TableofFigures"/>
        <w:tabs>
          <w:tab w:val="right" w:leader="dot" w:pos="8495"/>
        </w:tabs>
        <w:rPr>
          <w:rFonts w:asciiTheme="minorHAnsi" w:eastAsiaTheme="minorEastAsia" w:hAnsiTheme="minorHAnsi" w:cstheme="minorBidi"/>
          <w:noProof/>
          <w:lang w:val="el-GR" w:eastAsia="el-GR"/>
        </w:rPr>
      </w:pPr>
      <w:hyperlink w:anchor="_Toc91588014" w:history="1">
        <w:r w:rsidRPr="00235619">
          <w:rPr>
            <w:rStyle w:val="Hyperlink"/>
            <w:noProof/>
          </w:rPr>
          <w:t>Figure 6. Public MAIL deliverables for the project’s process dissemination</w:t>
        </w:r>
        <w:r>
          <w:rPr>
            <w:noProof/>
            <w:webHidden/>
          </w:rPr>
          <w:tab/>
        </w:r>
        <w:r>
          <w:rPr>
            <w:noProof/>
            <w:webHidden/>
          </w:rPr>
          <w:fldChar w:fldCharType="begin"/>
        </w:r>
        <w:r>
          <w:rPr>
            <w:noProof/>
            <w:webHidden/>
          </w:rPr>
          <w:instrText xml:space="preserve"> PAGEREF _Toc91588014 \h </w:instrText>
        </w:r>
        <w:r>
          <w:rPr>
            <w:noProof/>
            <w:webHidden/>
          </w:rPr>
        </w:r>
        <w:r>
          <w:rPr>
            <w:noProof/>
            <w:webHidden/>
          </w:rPr>
          <w:fldChar w:fldCharType="separate"/>
        </w:r>
        <w:r w:rsidR="007316E1">
          <w:rPr>
            <w:noProof/>
            <w:webHidden/>
          </w:rPr>
          <w:t>18</w:t>
        </w:r>
        <w:r>
          <w:rPr>
            <w:noProof/>
            <w:webHidden/>
          </w:rPr>
          <w:fldChar w:fldCharType="end"/>
        </w:r>
      </w:hyperlink>
    </w:p>
    <w:p w14:paraId="2FCCF6E6" w14:textId="03625BF6" w:rsidR="00C57E56" w:rsidRDefault="00C57E56">
      <w:pPr>
        <w:pStyle w:val="TableofFigures"/>
        <w:tabs>
          <w:tab w:val="right" w:leader="dot" w:pos="8495"/>
        </w:tabs>
        <w:rPr>
          <w:rFonts w:asciiTheme="minorHAnsi" w:eastAsiaTheme="minorEastAsia" w:hAnsiTheme="minorHAnsi" w:cstheme="minorBidi"/>
          <w:noProof/>
          <w:lang w:val="el-GR" w:eastAsia="el-GR"/>
        </w:rPr>
      </w:pPr>
      <w:hyperlink w:anchor="_Toc91588015" w:history="1">
        <w:r w:rsidRPr="00235619">
          <w:rPr>
            <w:rStyle w:val="Hyperlink"/>
            <w:noProof/>
          </w:rPr>
          <w:t xml:space="preserve">Figure 7. </w:t>
        </w:r>
        <w:r w:rsidRPr="00235619">
          <w:rPr>
            <w:rStyle w:val="Hyperlink"/>
            <w:i/>
            <w:iCs/>
            <w:noProof/>
          </w:rPr>
          <w:t>MAIL</w:t>
        </w:r>
        <w:r w:rsidRPr="00235619">
          <w:rPr>
            <w:rStyle w:val="Hyperlink"/>
            <w:noProof/>
          </w:rPr>
          <w:t xml:space="preserve"> secondees’ testimonial video</w:t>
        </w:r>
        <w:r>
          <w:rPr>
            <w:noProof/>
            <w:webHidden/>
          </w:rPr>
          <w:tab/>
        </w:r>
        <w:r>
          <w:rPr>
            <w:noProof/>
            <w:webHidden/>
          </w:rPr>
          <w:fldChar w:fldCharType="begin"/>
        </w:r>
        <w:r>
          <w:rPr>
            <w:noProof/>
            <w:webHidden/>
          </w:rPr>
          <w:instrText xml:space="preserve"> PAGEREF _Toc91588015 \h </w:instrText>
        </w:r>
        <w:r>
          <w:rPr>
            <w:noProof/>
            <w:webHidden/>
          </w:rPr>
        </w:r>
        <w:r>
          <w:rPr>
            <w:noProof/>
            <w:webHidden/>
          </w:rPr>
          <w:fldChar w:fldCharType="separate"/>
        </w:r>
        <w:r w:rsidR="007316E1">
          <w:rPr>
            <w:noProof/>
            <w:webHidden/>
          </w:rPr>
          <w:t>19</w:t>
        </w:r>
        <w:r>
          <w:rPr>
            <w:noProof/>
            <w:webHidden/>
          </w:rPr>
          <w:fldChar w:fldCharType="end"/>
        </w:r>
      </w:hyperlink>
    </w:p>
    <w:p w14:paraId="6528AB1F" w14:textId="034FE3A0" w:rsidR="00C57E56" w:rsidRDefault="00C57E56">
      <w:pPr>
        <w:pStyle w:val="TableofFigures"/>
        <w:tabs>
          <w:tab w:val="right" w:leader="dot" w:pos="8495"/>
        </w:tabs>
        <w:rPr>
          <w:rFonts w:asciiTheme="minorHAnsi" w:eastAsiaTheme="minorEastAsia" w:hAnsiTheme="minorHAnsi" w:cstheme="minorBidi"/>
          <w:noProof/>
          <w:lang w:val="el-GR" w:eastAsia="el-GR"/>
        </w:rPr>
      </w:pPr>
      <w:hyperlink w:anchor="_Toc91588016" w:history="1">
        <w:r w:rsidRPr="00235619">
          <w:rPr>
            <w:rStyle w:val="Hyperlink"/>
            <w:noProof/>
          </w:rPr>
          <w:t xml:space="preserve">Figure 8. </w:t>
        </w:r>
        <w:r w:rsidRPr="00235619">
          <w:rPr>
            <w:rStyle w:val="Hyperlink"/>
            <w:i/>
            <w:iCs/>
            <w:noProof/>
          </w:rPr>
          <w:t xml:space="preserve">MAIL’s </w:t>
        </w:r>
        <w:r w:rsidRPr="00235619">
          <w:rPr>
            <w:rStyle w:val="Hyperlink"/>
            <w:noProof/>
          </w:rPr>
          <w:t>Newsletter Subscription website</w:t>
        </w:r>
        <w:r>
          <w:rPr>
            <w:noProof/>
            <w:webHidden/>
          </w:rPr>
          <w:tab/>
        </w:r>
        <w:r>
          <w:rPr>
            <w:noProof/>
            <w:webHidden/>
          </w:rPr>
          <w:fldChar w:fldCharType="begin"/>
        </w:r>
        <w:r>
          <w:rPr>
            <w:noProof/>
            <w:webHidden/>
          </w:rPr>
          <w:instrText xml:space="preserve"> PAGEREF _Toc91588016 \h </w:instrText>
        </w:r>
        <w:r>
          <w:rPr>
            <w:noProof/>
            <w:webHidden/>
          </w:rPr>
        </w:r>
        <w:r>
          <w:rPr>
            <w:noProof/>
            <w:webHidden/>
          </w:rPr>
          <w:fldChar w:fldCharType="separate"/>
        </w:r>
        <w:r w:rsidR="007316E1">
          <w:rPr>
            <w:noProof/>
            <w:webHidden/>
          </w:rPr>
          <w:t>19</w:t>
        </w:r>
        <w:r>
          <w:rPr>
            <w:noProof/>
            <w:webHidden/>
          </w:rPr>
          <w:fldChar w:fldCharType="end"/>
        </w:r>
      </w:hyperlink>
    </w:p>
    <w:p w14:paraId="6439AEBC" w14:textId="5B0A72E5" w:rsidR="00C57E56" w:rsidRDefault="00C57E56">
      <w:pPr>
        <w:pStyle w:val="TableofFigures"/>
        <w:tabs>
          <w:tab w:val="right" w:leader="dot" w:pos="8495"/>
        </w:tabs>
        <w:rPr>
          <w:rFonts w:asciiTheme="minorHAnsi" w:eastAsiaTheme="minorEastAsia" w:hAnsiTheme="minorHAnsi" w:cstheme="minorBidi"/>
          <w:noProof/>
          <w:lang w:val="el-GR" w:eastAsia="el-GR"/>
        </w:rPr>
      </w:pPr>
      <w:hyperlink w:anchor="_Toc91588017" w:history="1">
        <w:r w:rsidRPr="00235619">
          <w:rPr>
            <w:rStyle w:val="Hyperlink"/>
            <w:noProof/>
          </w:rPr>
          <w:t xml:space="preserve">Figure 9. </w:t>
        </w:r>
        <w:r w:rsidRPr="00235619">
          <w:rPr>
            <w:rStyle w:val="Hyperlink"/>
            <w:i/>
            <w:iCs/>
            <w:noProof/>
          </w:rPr>
          <w:t>MAIL</w:t>
        </w:r>
        <w:r w:rsidRPr="00235619">
          <w:rPr>
            <w:rStyle w:val="Hyperlink"/>
            <w:noProof/>
          </w:rPr>
          <w:t xml:space="preserve"> website main page</w:t>
        </w:r>
        <w:r>
          <w:rPr>
            <w:noProof/>
            <w:webHidden/>
          </w:rPr>
          <w:tab/>
        </w:r>
        <w:r>
          <w:rPr>
            <w:noProof/>
            <w:webHidden/>
          </w:rPr>
          <w:fldChar w:fldCharType="begin"/>
        </w:r>
        <w:r>
          <w:rPr>
            <w:noProof/>
            <w:webHidden/>
          </w:rPr>
          <w:instrText xml:space="preserve"> PAGEREF _Toc91588017 \h </w:instrText>
        </w:r>
        <w:r>
          <w:rPr>
            <w:noProof/>
            <w:webHidden/>
          </w:rPr>
        </w:r>
        <w:r>
          <w:rPr>
            <w:noProof/>
            <w:webHidden/>
          </w:rPr>
          <w:fldChar w:fldCharType="separate"/>
        </w:r>
        <w:r w:rsidR="007316E1">
          <w:rPr>
            <w:noProof/>
            <w:webHidden/>
          </w:rPr>
          <w:t>21</w:t>
        </w:r>
        <w:r>
          <w:rPr>
            <w:noProof/>
            <w:webHidden/>
          </w:rPr>
          <w:fldChar w:fldCharType="end"/>
        </w:r>
      </w:hyperlink>
    </w:p>
    <w:p w14:paraId="13F14069" w14:textId="3AF30573" w:rsidR="00C57E56" w:rsidRDefault="00C57E56">
      <w:pPr>
        <w:pStyle w:val="TableofFigures"/>
        <w:tabs>
          <w:tab w:val="right" w:leader="dot" w:pos="8495"/>
        </w:tabs>
        <w:rPr>
          <w:rFonts w:asciiTheme="minorHAnsi" w:eastAsiaTheme="minorEastAsia" w:hAnsiTheme="minorHAnsi" w:cstheme="minorBidi"/>
          <w:noProof/>
          <w:lang w:val="el-GR" w:eastAsia="el-GR"/>
        </w:rPr>
      </w:pPr>
      <w:hyperlink w:anchor="_Toc91588018" w:history="1">
        <w:r w:rsidRPr="00235619">
          <w:rPr>
            <w:rStyle w:val="Hyperlink"/>
            <w:noProof/>
          </w:rPr>
          <w:t xml:space="preserve">Figure 10. Dropdown project’s menu in </w:t>
        </w:r>
        <w:r w:rsidRPr="00235619">
          <w:rPr>
            <w:rStyle w:val="Hyperlink"/>
            <w:i/>
            <w:iCs/>
            <w:noProof/>
          </w:rPr>
          <w:t>MAIL</w:t>
        </w:r>
        <w:r w:rsidRPr="00235619">
          <w:rPr>
            <w:rStyle w:val="Hyperlink"/>
            <w:noProof/>
          </w:rPr>
          <w:t xml:space="preserve"> website</w:t>
        </w:r>
        <w:r>
          <w:rPr>
            <w:noProof/>
            <w:webHidden/>
          </w:rPr>
          <w:tab/>
        </w:r>
        <w:r>
          <w:rPr>
            <w:noProof/>
            <w:webHidden/>
          </w:rPr>
          <w:fldChar w:fldCharType="begin"/>
        </w:r>
        <w:r>
          <w:rPr>
            <w:noProof/>
            <w:webHidden/>
          </w:rPr>
          <w:instrText xml:space="preserve"> PAGEREF _Toc91588018 \h </w:instrText>
        </w:r>
        <w:r>
          <w:rPr>
            <w:noProof/>
            <w:webHidden/>
          </w:rPr>
        </w:r>
        <w:r>
          <w:rPr>
            <w:noProof/>
            <w:webHidden/>
          </w:rPr>
          <w:fldChar w:fldCharType="separate"/>
        </w:r>
        <w:r w:rsidR="007316E1">
          <w:rPr>
            <w:noProof/>
            <w:webHidden/>
          </w:rPr>
          <w:t>21</w:t>
        </w:r>
        <w:r>
          <w:rPr>
            <w:noProof/>
            <w:webHidden/>
          </w:rPr>
          <w:fldChar w:fldCharType="end"/>
        </w:r>
      </w:hyperlink>
    </w:p>
    <w:p w14:paraId="2940B504" w14:textId="5A00B4F5" w:rsidR="00C57E56" w:rsidRDefault="00C57E56">
      <w:pPr>
        <w:pStyle w:val="TableofFigures"/>
        <w:tabs>
          <w:tab w:val="right" w:leader="dot" w:pos="8495"/>
        </w:tabs>
        <w:rPr>
          <w:rFonts w:asciiTheme="minorHAnsi" w:eastAsiaTheme="minorEastAsia" w:hAnsiTheme="minorHAnsi" w:cstheme="minorBidi"/>
          <w:noProof/>
          <w:lang w:val="el-GR" w:eastAsia="el-GR"/>
        </w:rPr>
      </w:pPr>
      <w:hyperlink w:anchor="_Toc91588019" w:history="1">
        <w:r w:rsidRPr="00235619">
          <w:rPr>
            <w:rStyle w:val="Hyperlink"/>
            <w:noProof/>
          </w:rPr>
          <w:t xml:space="preserve">Figure 11. Dropdown partners’ menu in </w:t>
        </w:r>
        <w:r w:rsidRPr="00235619">
          <w:rPr>
            <w:rStyle w:val="Hyperlink"/>
            <w:i/>
            <w:iCs/>
            <w:noProof/>
          </w:rPr>
          <w:t>MAIL</w:t>
        </w:r>
        <w:r w:rsidRPr="00235619">
          <w:rPr>
            <w:rStyle w:val="Hyperlink"/>
            <w:noProof/>
          </w:rPr>
          <w:t xml:space="preserve"> website</w:t>
        </w:r>
        <w:r>
          <w:rPr>
            <w:noProof/>
            <w:webHidden/>
          </w:rPr>
          <w:tab/>
        </w:r>
        <w:r>
          <w:rPr>
            <w:noProof/>
            <w:webHidden/>
          </w:rPr>
          <w:fldChar w:fldCharType="begin"/>
        </w:r>
        <w:r>
          <w:rPr>
            <w:noProof/>
            <w:webHidden/>
          </w:rPr>
          <w:instrText xml:space="preserve"> PAGEREF _Toc91588019 \h </w:instrText>
        </w:r>
        <w:r>
          <w:rPr>
            <w:noProof/>
            <w:webHidden/>
          </w:rPr>
        </w:r>
        <w:r>
          <w:rPr>
            <w:noProof/>
            <w:webHidden/>
          </w:rPr>
          <w:fldChar w:fldCharType="separate"/>
        </w:r>
        <w:r w:rsidR="007316E1">
          <w:rPr>
            <w:noProof/>
            <w:webHidden/>
          </w:rPr>
          <w:t>22</w:t>
        </w:r>
        <w:r>
          <w:rPr>
            <w:noProof/>
            <w:webHidden/>
          </w:rPr>
          <w:fldChar w:fldCharType="end"/>
        </w:r>
      </w:hyperlink>
    </w:p>
    <w:p w14:paraId="326D2F20" w14:textId="561C1051" w:rsidR="00C57E56" w:rsidRDefault="00C57E56">
      <w:pPr>
        <w:pStyle w:val="TableofFigures"/>
        <w:tabs>
          <w:tab w:val="right" w:leader="dot" w:pos="8495"/>
        </w:tabs>
        <w:rPr>
          <w:rFonts w:asciiTheme="minorHAnsi" w:eastAsiaTheme="minorEastAsia" w:hAnsiTheme="minorHAnsi" w:cstheme="minorBidi"/>
          <w:noProof/>
          <w:lang w:val="el-GR" w:eastAsia="el-GR"/>
        </w:rPr>
      </w:pPr>
      <w:hyperlink w:anchor="_Toc91588020" w:history="1">
        <w:r w:rsidRPr="00235619">
          <w:rPr>
            <w:rStyle w:val="Hyperlink"/>
            <w:noProof/>
          </w:rPr>
          <w:t xml:space="preserve">Figure 12. Dropdown news’ menu in </w:t>
        </w:r>
        <w:r w:rsidRPr="00235619">
          <w:rPr>
            <w:rStyle w:val="Hyperlink"/>
            <w:i/>
            <w:iCs/>
            <w:noProof/>
          </w:rPr>
          <w:t>MAIL</w:t>
        </w:r>
        <w:r w:rsidRPr="00235619">
          <w:rPr>
            <w:rStyle w:val="Hyperlink"/>
            <w:noProof/>
          </w:rPr>
          <w:t xml:space="preserve"> website</w:t>
        </w:r>
        <w:r>
          <w:rPr>
            <w:noProof/>
            <w:webHidden/>
          </w:rPr>
          <w:tab/>
        </w:r>
        <w:r>
          <w:rPr>
            <w:noProof/>
            <w:webHidden/>
          </w:rPr>
          <w:fldChar w:fldCharType="begin"/>
        </w:r>
        <w:r>
          <w:rPr>
            <w:noProof/>
            <w:webHidden/>
          </w:rPr>
          <w:instrText xml:space="preserve"> PAGEREF _Toc91588020 \h </w:instrText>
        </w:r>
        <w:r>
          <w:rPr>
            <w:noProof/>
            <w:webHidden/>
          </w:rPr>
        </w:r>
        <w:r>
          <w:rPr>
            <w:noProof/>
            <w:webHidden/>
          </w:rPr>
          <w:fldChar w:fldCharType="separate"/>
        </w:r>
        <w:r w:rsidR="007316E1">
          <w:rPr>
            <w:noProof/>
            <w:webHidden/>
          </w:rPr>
          <w:t>22</w:t>
        </w:r>
        <w:r>
          <w:rPr>
            <w:noProof/>
            <w:webHidden/>
          </w:rPr>
          <w:fldChar w:fldCharType="end"/>
        </w:r>
      </w:hyperlink>
    </w:p>
    <w:p w14:paraId="21B59BD8" w14:textId="6DE78BFC" w:rsidR="00C57E56" w:rsidRDefault="00C57E56">
      <w:pPr>
        <w:pStyle w:val="TableofFigures"/>
        <w:tabs>
          <w:tab w:val="right" w:leader="dot" w:pos="8495"/>
        </w:tabs>
        <w:rPr>
          <w:rFonts w:asciiTheme="minorHAnsi" w:eastAsiaTheme="minorEastAsia" w:hAnsiTheme="minorHAnsi" w:cstheme="minorBidi"/>
          <w:noProof/>
          <w:lang w:val="el-GR" w:eastAsia="el-GR"/>
        </w:rPr>
      </w:pPr>
      <w:hyperlink w:anchor="_Toc91588021" w:history="1">
        <w:r w:rsidRPr="00235619">
          <w:rPr>
            <w:rStyle w:val="Hyperlink"/>
            <w:noProof/>
          </w:rPr>
          <w:t>Figure 13. MAIL website contact form</w:t>
        </w:r>
        <w:r>
          <w:rPr>
            <w:noProof/>
            <w:webHidden/>
          </w:rPr>
          <w:tab/>
        </w:r>
        <w:r>
          <w:rPr>
            <w:noProof/>
            <w:webHidden/>
          </w:rPr>
          <w:fldChar w:fldCharType="begin"/>
        </w:r>
        <w:r>
          <w:rPr>
            <w:noProof/>
            <w:webHidden/>
          </w:rPr>
          <w:instrText xml:space="preserve"> PAGEREF _Toc91588021 \h </w:instrText>
        </w:r>
        <w:r>
          <w:rPr>
            <w:noProof/>
            <w:webHidden/>
          </w:rPr>
        </w:r>
        <w:r>
          <w:rPr>
            <w:noProof/>
            <w:webHidden/>
          </w:rPr>
          <w:fldChar w:fldCharType="separate"/>
        </w:r>
        <w:r w:rsidR="007316E1">
          <w:rPr>
            <w:noProof/>
            <w:webHidden/>
          </w:rPr>
          <w:t>23</w:t>
        </w:r>
        <w:r>
          <w:rPr>
            <w:noProof/>
            <w:webHidden/>
          </w:rPr>
          <w:fldChar w:fldCharType="end"/>
        </w:r>
      </w:hyperlink>
    </w:p>
    <w:p w14:paraId="4F28704E" w14:textId="7265A60E" w:rsidR="00C57E56" w:rsidRDefault="00C57E56">
      <w:pPr>
        <w:pStyle w:val="TableofFigures"/>
        <w:tabs>
          <w:tab w:val="right" w:leader="dot" w:pos="8495"/>
        </w:tabs>
        <w:rPr>
          <w:rFonts w:asciiTheme="minorHAnsi" w:eastAsiaTheme="minorEastAsia" w:hAnsiTheme="minorHAnsi" w:cstheme="minorBidi"/>
          <w:noProof/>
          <w:lang w:val="el-GR" w:eastAsia="el-GR"/>
        </w:rPr>
      </w:pPr>
      <w:hyperlink w:anchor="_Toc91588022" w:history="1">
        <w:r w:rsidRPr="00235619">
          <w:rPr>
            <w:rStyle w:val="Hyperlink"/>
            <w:noProof/>
          </w:rPr>
          <w:t>Figure 14. Common file area exchange for consortium members</w:t>
        </w:r>
        <w:r>
          <w:rPr>
            <w:noProof/>
            <w:webHidden/>
          </w:rPr>
          <w:tab/>
        </w:r>
        <w:r>
          <w:rPr>
            <w:noProof/>
            <w:webHidden/>
          </w:rPr>
          <w:fldChar w:fldCharType="begin"/>
        </w:r>
        <w:r>
          <w:rPr>
            <w:noProof/>
            <w:webHidden/>
          </w:rPr>
          <w:instrText xml:space="preserve"> PAGEREF _Toc91588022 \h </w:instrText>
        </w:r>
        <w:r>
          <w:rPr>
            <w:noProof/>
            <w:webHidden/>
          </w:rPr>
        </w:r>
        <w:r>
          <w:rPr>
            <w:noProof/>
            <w:webHidden/>
          </w:rPr>
          <w:fldChar w:fldCharType="separate"/>
        </w:r>
        <w:r w:rsidR="007316E1">
          <w:rPr>
            <w:noProof/>
            <w:webHidden/>
          </w:rPr>
          <w:t>24</w:t>
        </w:r>
        <w:r>
          <w:rPr>
            <w:noProof/>
            <w:webHidden/>
          </w:rPr>
          <w:fldChar w:fldCharType="end"/>
        </w:r>
      </w:hyperlink>
    </w:p>
    <w:p w14:paraId="5D693B13" w14:textId="62FB06F9" w:rsidR="00C57E56" w:rsidRDefault="00C57E56">
      <w:pPr>
        <w:pStyle w:val="TableofFigures"/>
        <w:tabs>
          <w:tab w:val="right" w:leader="dot" w:pos="8495"/>
        </w:tabs>
        <w:rPr>
          <w:rFonts w:asciiTheme="minorHAnsi" w:eastAsiaTheme="minorEastAsia" w:hAnsiTheme="minorHAnsi" w:cstheme="minorBidi"/>
          <w:noProof/>
          <w:lang w:val="el-GR" w:eastAsia="el-GR"/>
        </w:rPr>
      </w:pPr>
      <w:hyperlink w:anchor="_Toc91588023" w:history="1">
        <w:r w:rsidRPr="00235619">
          <w:rPr>
            <w:rStyle w:val="Hyperlink"/>
            <w:noProof/>
          </w:rPr>
          <w:t xml:space="preserve">Figure 15. The five free MOOC (and MOOC-like) sites being compared. Source: </w:t>
        </w:r>
        <w:r w:rsidRPr="00235619">
          <w:rPr>
            <w:rStyle w:val="Hyperlink"/>
            <w:noProof/>
            <w:lang w:val="en-US"/>
          </w:rPr>
          <w:t>(John, 2014)</w:t>
        </w:r>
        <w:r>
          <w:rPr>
            <w:noProof/>
            <w:webHidden/>
          </w:rPr>
          <w:tab/>
        </w:r>
        <w:r>
          <w:rPr>
            <w:noProof/>
            <w:webHidden/>
          </w:rPr>
          <w:fldChar w:fldCharType="begin"/>
        </w:r>
        <w:r>
          <w:rPr>
            <w:noProof/>
            <w:webHidden/>
          </w:rPr>
          <w:instrText xml:space="preserve"> PAGEREF _Toc91588023 \h </w:instrText>
        </w:r>
        <w:r>
          <w:rPr>
            <w:noProof/>
            <w:webHidden/>
          </w:rPr>
        </w:r>
        <w:r>
          <w:rPr>
            <w:noProof/>
            <w:webHidden/>
          </w:rPr>
          <w:fldChar w:fldCharType="separate"/>
        </w:r>
        <w:r w:rsidR="007316E1">
          <w:rPr>
            <w:noProof/>
            <w:webHidden/>
          </w:rPr>
          <w:t>32</w:t>
        </w:r>
        <w:r>
          <w:rPr>
            <w:noProof/>
            <w:webHidden/>
          </w:rPr>
          <w:fldChar w:fldCharType="end"/>
        </w:r>
      </w:hyperlink>
    </w:p>
    <w:p w14:paraId="290C2078" w14:textId="7521359D" w:rsidR="00C57E56" w:rsidRDefault="00C57E56">
      <w:pPr>
        <w:pStyle w:val="TableofFigures"/>
        <w:tabs>
          <w:tab w:val="right" w:leader="dot" w:pos="8495"/>
        </w:tabs>
        <w:rPr>
          <w:rFonts w:asciiTheme="minorHAnsi" w:eastAsiaTheme="minorEastAsia" w:hAnsiTheme="minorHAnsi" w:cstheme="minorBidi"/>
          <w:noProof/>
          <w:lang w:val="el-GR" w:eastAsia="el-GR"/>
        </w:rPr>
      </w:pPr>
      <w:hyperlink w:anchor="_Toc91588024" w:history="1">
        <w:r w:rsidRPr="00235619">
          <w:rPr>
            <w:rStyle w:val="Hyperlink"/>
            <w:noProof/>
          </w:rPr>
          <w:t>Figure 16 AUTH’s open courses platform</w:t>
        </w:r>
        <w:r>
          <w:rPr>
            <w:noProof/>
            <w:webHidden/>
          </w:rPr>
          <w:tab/>
        </w:r>
        <w:r>
          <w:rPr>
            <w:noProof/>
            <w:webHidden/>
          </w:rPr>
          <w:fldChar w:fldCharType="begin"/>
        </w:r>
        <w:r>
          <w:rPr>
            <w:noProof/>
            <w:webHidden/>
          </w:rPr>
          <w:instrText xml:space="preserve"> PAGEREF _Toc91588024 \h </w:instrText>
        </w:r>
        <w:r>
          <w:rPr>
            <w:noProof/>
            <w:webHidden/>
          </w:rPr>
        </w:r>
        <w:r>
          <w:rPr>
            <w:noProof/>
            <w:webHidden/>
          </w:rPr>
          <w:fldChar w:fldCharType="separate"/>
        </w:r>
        <w:r w:rsidR="007316E1">
          <w:rPr>
            <w:noProof/>
            <w:webHidden/>
          </w:rPr>
          <w:t>33</w:t>
        </w:r>
        <w:r>
          <w:rPr>
            <w:noProof/>
            <w:webHidden/>
          </w:rPr>
          <w:fldChar w:fldCharType="end"/>
        </w:r>
      </w:hyperlink>
    </w:p>
    <w:p w14:paraId="514669E5" w14:textId="65BEAA30" w:rsidR="00C57E56" w:rsidRDefault="00C57E56">
      <w:pPr>
        <w:pStyle w:val="TableofFigures"/>
        <w:tabs>
          <w:tab w:val="right" w:leader="dot" w:pos="8495"/>
        </w:tabs>
        <w:rPr>
          <w:rFonts w:asciiTheme="minorHAnsi" w:eastAsiaTheme="minorEastAsia" w:hAnsiTheme="minorHAnsi" w:cstheme="minorBidi"/>
          <w:noProof/>
          <w:lang w:val="el-GR" w:eastAsia="el-GR"/>
        </w:rPr>
      </w:pPr>
      <w:hyperlink w:anchor="_Toc91588025" w:history="1">
        <w:r w:rsidRPr="00235619">
          <w:rPr>
            <w:rStyle w:val="Hyperlink"/>
            <w:noProof/>
          </w:rPr>
          <w:t>Figure 17. UPV’s open courses platform</w:t>
        </w:r>
        <w:r>
          <w:rPr>
            <w:noProof/>
            <w:webHidden/>
          </w:rPr>
          <w:tab/>
        </w:r>
        <w:r>
          <w:rPr>
            <w:noProof/>
            <w:webHidden/>
          </w:rPr>
          <w:fldChar w:fldCharType="begin"/>
        </w:r>
        <w:r>
          <w:rPr>
            <w:noProof/>
            <w:webHidden/>
          </w:rPr>
          <w:instrText xml:space="preserve"> PAGEREF _Toc91588025 \h </w:instrText>
        </w:r>
        <w:r>
          <w:rPr>
            <w:noProof/>
            <w:webHidden/>
          </w:rPr>
        </w:r>
        <w:r>
          <w:rPr>
            <w:noProof/>
            <w:webHidden/>
          </w:rPr>
          <w:fldChar w:fldCharType="separate"/>
        </w:r>
        <w:r w:rsidR="007316E1">
          <w:rPr>
            <w:noProof/>
            <w:webHidden/>
          </w:rPr>
          <w:t>33</w:t>
        </w:r>
        <w:r>
          <w:rPr>
            <w:noProof/>
            <w:webHidden/>
          </w:rPr>
          <w:fldChar w:fldCharType="end"/>
        </w:r>
      </w:hyperlink>
    </w:p>
    <w:p w14:paraId="155948EA" w14:textId="6C02573E" w:rsidR="00C57E56" w:rsidRDefault="00C57E56">
      <w:pPr>
        <w:pStyle w:val="TableofFigures"/>
        <w:tabs>
          <w:tab w:val="right" w:leader="dot" w:pos="8495"/>
        </w:tabs>
        <w:rPr>
          <w:rFonts w:asciiTheme="minorHAnsi" w:eastAsiaTheme="minorEastAsia" w:hAnsiTheme="minorHAnsi" w:cstheme="minorBidi"/>
          <w:noProof/>
          <w:lang w:val="el-GR" w:eastAsia="el-GR"/>
        </w:rPr>
      </w:pPr>
      <w:hyperlink w:anchor="_Toc91588026" w:history="1">
        <w:r w:rsidRPr="00235619">
          <w:rPr>
            <w:rStyle w:val="Hyperlink"/>
            <w:noProof/>
          </w:rPr>
          <w:t>Figure 18</w:t>
        </w:r>
        <w:r w:rsidRPr="00235619">
          <w:rPr>
            <w:rStyle w:val="Hyperlink"/>
            <w:noProof/>
            <w:lang w:val="en-US"/>
          </w:rPr>
          <w:t>. Thematic MOOC sections as shapes at the moment</w:t>
        </w:r>
        <w:r>
          <w:rPr>
            <w:noProof/>
            <w:webHidden/>
          </w:rPr>
          <w:tab/>
        </w:r>
        <w:r>
          <w:rPr>
            <w:noProof/>
            <w:webHidden/>
          </w:rPr>
          <w:fldChar w:fldCharType="begin"/>
        </w:r>
        <w:r>
          <w:rPr>
            <w:noProof/>
            <w:webHidden/>
          </w:rPr>
          <w:instrText xml:space="preserve"> PAGEREF _Toc91588026 \h </w:instrText>
        </w:r>
        <w:r>
          <w:rPr>
            <w:noProof/>
            <w:webHidden/>
          </w:rPr>
        </w:r>
        <w:r>
          <w:rPr>
            <w:noProof/>
            <w:webHidden/>
          </w:rPr>
          <w:fldChar w:fldCharType="separate"/>
        </w:r>
        <w:r w:rsidR="007316E1">
          <w:rPr>
            <w:noProof/>
            <w:webHidden/>
          </w:rPr>
          <w:t>36</w:t>
        </w:r>
        <w:r>
          <w:rPr>
            <w:noProof/>
            <w:webHidden/>
          </w:rPr>
          <w:fldChar w:fldCharType="end"/>
        </w:r>
      </w:hyperlink>
    </w:p>
    <w:p w14:paraId="31DD66E0" w14:textId="1D4F00DE" w:rsidR="009B3BE6" w:rsidRDefault="00121AB0" w:rsidP="00D21C20">
      <w:pPr>
        <w:rPr>
          <w:lang w:val="en-GB"/>
        </w:rPr>
      </w:pPr>
      <w:r w:rsidRPr="00C60499">
        <w:rPr>
          <w:lang w:val="en-GB"/>
        </w:rPr>
        <w:fldChar w:fldCharType="end"/>
      </w:r>
    </w:p>
    <w:p w14:paraId="15C067FC" w14:textId="77777777" w:rsidR="006D1E47" w:rsidRDefault="006D1E47" w:rsidP="006D1E47">
      <w:pPr>
        <w:pStyle w:val="Heading1"/>
        <w:numPr>
          <w:ilvl w:val="0"/>
          <w:numId w:val="0"/>
        </w:numPr>
      </w:pPr>
      <w:bookmarkStart w:id="107" w:name="_Toc382650074"/>
      <w:bookmarkStart w:id="108" w:name="_Toc91588053"/>
      <w:r>
        <w:lastRenderedPageBreak/>
        <w:t>Annex III: List of Tables</w:t>
      </w:r>
      <w:bookmarkEnd w:id="107"/>
      <w:bookmarkEnd w:id="108"/>
    </w:p>
    <w:p w14:paraId="73FC863A" w14:textId="2D3E7C92" w:rsidR="00C57E56" w:rsidRDefault="005D744F">
      <w:pPr>
        <w:pStyle w:val="TableofFigures"/>
        <w:tabs>
          <w:tab w:val="right" w:leader="dot" w:pos="8495"/>
        </w:tabs>
        <w:rPr>
          <w:rFonts w:asciiTheme="minorHAnsi" w:eastAsiaTheme="minorEastAsia" w:hAnsiTheme="minorHAnsi" w:cstheme="minorBidi"/>
          <w:noProof/>
          <w:lang w:val="el-GR" w:eastAsia="el-GR"/>
        </w:rPr>
      </w:pPr>
      <w:r>
        <w:rPr>
          <w:noProof/>
        </w:rPr>
        <w:fldChar w:fldCharType="begin"/>
      </w:r>
      <w:r>
        <w:rPr>
          <w:noProof/>
        </w:rPr>
        <w:instrText xml:space="preserve"> TOC \h \z \c "Table" </w:instrText>
      </w:r>
      <w:r>
        <w:rPr>
          <w:noProof/>
        </w:rPr>
        <w:fldChar w:fldCharType="separate"/>
      </w:r>
      <w:hyperlink w:anchor="_Toc91588027" w:history="1">
        <w:r w:rsidR="00C57E56" w:rsidRPr="00757C15">
          <w:rPr>
            <w:rStyle w:val="Hyperlink"/>
            <w:rFonts w:cs="Arial"/>
            <w:noProof/>
          </w:rPr>
          <w:t>Table 1. Core features and essential utilities of Joomla, Drupal, WordPress</w:t>
        </w:r>
        <w:r w:rsidR="00C57E56">
          <w:rPr>
            <w:noProof/>
            <w:webHidden/>
          </w:rPr>
          <w:tab/>
        </w:r>
        <w:r w:rsidR="00C57E56">
          <w:rPr>
            <w:noProof/>
            <w:webHidden/>
          </w:rPr>
          <w:fldChar w:fldCharType="begin"/>
        </w:r>
        <w:r w:rsidR="00C57E56">
          <w:rPr>
            <w:noProof/>
            <w:webHidden/>
          </w:rPr>
          <w:instrText xml:space="preserve"> PAGEREF _Toc91588027 \h </w:instrText>
        </w:r>
        <w:r w:rsidR="00C57E56">
          <w:rPr>
            <w:noProof/>
            <w:webHidden/>
          </w:rPr>
        </w:r>
        <w:r w:rsidR="00C57E56">
          <w:rPr>
            <w:noProof/>
            <w:webHidden/>
          </w:rPr>
          <w:fldChar w:fldCharType="separate"/>
        </w:r>
        <w:r w:rsidR="007316E1">
          <w:rPr>
            <w:noProof/>
            <w:webHidden/>
          </w:rPr>
          <w:t>13</w:t>
        </w:r>
        <w:r w:rsidR="00C57E56">
          <w:rPr>
            <w:noProof/>
            <w:webHidden/>
          </w:rPr>
          <w:fldChar w:fldCharType="end"/>
        </w:r>
      </w:hyperlink>
    </w:p>
    <w:p w14:paraId="1161E267" w14:textId="39B65B9A" w:rsidR="009B3BE6" w:rsidRPr="0031388B" w:rsidRDefault="005D744F" w:rsidP="006D1E47">
      <w:r>
        <w:rPr>
          <w:noProof/>
        </w:rPr>
        <w:fldChar w:fldCharType="end"/>
      </w:r>
    </w:p>
    <w:sectPr w:rsidR="009B3BE6" w:rsidRPr="0031388B" w:rsidSect="00AA7F3B">
      <w:type w:val="continuous"/>
      <w:pgSz w:w="11907" w:h="16839" w:code="9"/>
      <w:pgMar w:top="1701" w:right="1701" w:bottom="1701" w:left="1701" w:header="794"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74E50C" w14:textId="77777777" w:rsidR="00D40416" w:rsidRDefault="00D40416" w:rsidP="00D21C20">
      <w:pPr>
        <w:spacing w:before="0" w:after="0" w:line="240" w:lineRule="auto"/>
      </w:pPr>
      <w:r>
        <w:separator/>
      </w:r>
    </w:p>
  </w:endnote>
  <w:endnote w:type="continuationSeparator" w:id="0">
    <w:p w14:paraId="49E8778A" w14:textId="77777777" w:rsidR="00D40416" w:rsidRDefault="00D40416" w:rsidP="00D21C2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62DAD" w14:textId="77777777" w:rsidR="001F1071" w:rsidRDefault="001F1071" w:rsidP="00DC774D">
    <w:pPr>
      <w:jc w:val="center"/>
    </w:pPr>
    <w:r w:rsidRPr="00691395">
      <w:rPr>
        <w:sz w:val="20"/>
        <w:szCs w:val="20"/>
        <w:lang w:val="en-GB"/>
      </w:rPr>
      <w:t>[</w:t>
    </w:r>
    <w:r w:rsidRPr="00691395">
      <w:rPr>
        <w:sz w:val="20"/>
        <w:szCs w:val="20"/>
        <w:lang w:val="en-GB"/>
      </w:rPr>
      <w:fldChar w:fldCharType="begin"/>
    </w:r>
    <w:r w:rsidRPr="00691395">
      <w:rPr>
        <w:sz w:val="20"/>
        <w:szCs w:val="20"/>
        <w:lang w:val="en-GB"/>
      </w:rPr>
      <w:instrText xml:space="preserve"> PAGE   \* MERGEFORMAT </w:instrText>
    </w:r>
    <w:r w:rsidRPr="00691395">
      <w:rPr>
        <w:sz w:val="20"/>
        <w:szCs w:val="20"/>
        <w:lang w:val="en-GB"/>
      </w:rPr>
      <w:fldChar w:fldCharType="separate"/>
    </w:r>
    <w:r>
      <w:rPr>
        <w:noProof/>
        <w:sz w:val="20"/>
        <w:szCs w:val="20"/>
        <w:lang w:val="en-GB"/>
      </w:rPr>
      <w:t>2</w:t>
    </w:r>
    <w:r w:rsidRPr="00691395">
      <w:rPr>
        <w:sz w:val="20"/>
        <w:szCs w:val="20"/>
        <w:lang w:val="en-GB"/>
      </w:rPr>
      <w:fldChar w:fldCharType="end"/>
    </w:r>
    <w:r>
      <w:rPr>
        <w:sz w:val="20"/>
        <w:szCs w:val="20"/>
        <w:lang w:val="el-GR"/>
      </w:rPr>
      <w:t>|</w:t>
    </w:r>
    <w:r>
      <w:rPr>
        <w:noProof/>
        <w:sz w:val="20"/>
        <w:szCs w:val="20"/>
        <w:lang w:val="en-GB"/>
      </w:rPr>
      <w:fldChar w:fldCharType="begin"/>
    </w:r>
    <w:r>
      <w:rPr>
        <w:noProof/>
        <w:sz w:val="20"/>
        <w:szCs w:val="20"/>
        <w:lang w:val="en-GB"/>
      </w:rPr>
      <w:instrText xml:space="preserve"> NUMPAGES   \* MERGEFORMAT </w:instrText>
    </w:r>
    <w:r>
      <w:rPr>
        <w:noProof/>
        <w:sz w:val="20"/>
        <w:szCs w:val="20"/>
        <w:lang w:val="en-GB"/>
      </w:rPr>
      <w:fldChar w:fldCharType="separate"/>
    </w:r>
    <w:r w:rsidRPr="0056757E">
      <w:rPr>
        <w:noProof/>
        <w:sz w:val="20"/>
        <w:szCs w:val="20"/>
        <w:lang w:val="en-GB"/>
      </w:rPr>
      <w:t>10</w:t>
    </w:r>
    <w:r>
      <w:rPr>
        <w:noProof/>
        <w:sz w:val="20"/>
        <w:szCs w:val="20"/>
        <w:lang w:val="en-GB"/>
      </w:rPr>
      <w:fldChar w:fldCharType="end"/>
    </w:r>
    <w:r w:rsidRPr="00691395">
      <w:rPr>
        <w:sz w:val="20"/>
        <w:szCs w:val="20"/>
        <w:lang w:val="en-GB"/>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5EED3" w14:textId="77777777" w:rsidR="009D1438" w:rsidRPr="009D1438" w:rsidRDefault="009D1438" w:rsidP="0069636F">
    <w:pPr>
      <w:pStyle w:val="Footer"/>
      <w:pBdr>
        <w:top w:val="single" w:sz="4" w:space="1" w:color="auto"/>
      </w:pBdr>
      <w:jc w:val="center"/>
      <w:rPr>
        <w:i/>
        <w:iCs/>
        <w:sz w:val="10"/>
        <w:szCs w:val="12"/>
        <w:lang w:val="en-GB"/>
      </w:rPr>
    </w:pPr>
  </w:p>
  <w:p w14:paraId="6B684185" w14:textId="52CF5574" w:rsidR="001F1071" w:rsidRPr="009D1438" w:rsidRDefault="001F1071" w:rsidP="009D1438">
    <w:pPr>
      <w:pStyle w:val="Footer"/>
      <w:pBdr>
        <w:top w:val="single" w:sz="4" w:space="1" w:color="auto"/>
      </w:pBdr>
      <w:jc w:val="center"/>
      <w:rPr>
        <w:i/>
        <w:iCs/>
        <w:sz w:val="20"/>
        <w:lang w:val="en-GB"/>
      </w:rPr>
    </w:pPr>
    <w:r w:rsidRPr="009D1438">
      <w:rPr>
        <w:i/>
        <w:iCs/>
        <w:sz w:val="20"/>
        <w:lang w:val="en-GB"/>
      </w:rPr>
      <w:t>Deliverable D2.9 reflects only the authors’ views, and the Agency is not responsible for any use that may be made of the information it contains.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F01751" w14:textId="77777777" w:rsidR="00D40416" w:rsidRDefault="00D40416" w:rsidP="00D21C20">
      <w:pPr>
        <w:spacing w:before="0" w:after="0" w:line="240" w:lineRule="auto"/>
      </w:pPr>
      <w:r>
        <w:separator/>
      </w:r>
    </w:p>
  </w:footnote>
  <w:footnote w:type="continuationSeparator" w:id="0">
    <w:p w14:paraId="0EA4E4D7" w14:textId="77777777" w:rsidR="00D40416" w:rsidRDefault="00D40416" w:rsidP="00D21C20">
      <w:pPr>
        <w:spacing w:before="0" w:after="0" w:line="240" w:lineRule="auto"/>
      </w:pPr>
      <w:r>
        <w:continuationSeparator/>
      </w:r>
    </w:p>
  </w:footnote>
  <w:footnote w:id="1">
    <w:p w14:paraId="144AE238" w14:textId="298494AE" w:rsidR="001F1071" w:rsidRPr="00C60499" w:rsidRDefault="001F1071" w:rsidP="000909EF">
      <w:pPr>
        <w:spacing w:before="0" w:after="0" w:line="240" w:lineRule="auto"/>
      </w:pPr>
      <w:r w:rsidRPr="00C60499">
        <w:rPr>
          <w:rStyle w:val="Strong"/>
          <w:sz w:val="20"/>
        </w:rPr>
        <w:t>R</w:t>
      </w:r>
      <w:r w:rsidRPr="00C60499">
        <w:rPr>
          <w:sz w:val="20"/>
        </w:rPr>
        <w:t xml:space="preserve"> = Report, </w:t>
      </w:r>
      <w:r w:rsidRPr="00C60499">
        <w:rPr>
          <w:rStyle w:val="Strong"/>
          <w:sz w:val="20"/>
        </w:rPr>
        <w:t>P</w:t>
      </w:r>
      <w:r w:rsidRPr="00C60499">
        <w:rPr>
          <w:sz w:val="20"/>
        </w:rPr>
        <w:t xml:space="preserve"> = Prototype, </w:t>
      </w:r>
      <w:r w:rsidRPr="00C60499">
        <w:rPr>
          <w:rStyle w:val="Strong"/>
          <w:sz w:val="20"/>
        </w:rPr>
        <w:t>D</w:t>
      </w:r>
      <w:r w:rsidRPr="00C60499">
        <w:rPr>
          <w:sz w:val="20"/>
        </w:rPr>
        <w:t xml:space="preserve"> = Demonstrator, </w:t>
      </w:r>
      <w:r w:rsidRPr="00C60499">
        <w:rPr>
          <w:rStyle w:val="Strong"/>
          <w:sz w:val="20"/>
        </w:rPr>
        <w:t>O</w:t>
      </w:r>
      <w:r w:rsidRPr="00C60499">
        <w:rPr>
          <w:sz w:val="20"/>
        </w:rPr>
        <w:t xml:space="preserve"> = Other</w:t>
      </w:r>
      <w:r>
        <w:rPr>
          <w:sz w:val="20"/>
        </w:rPr>
        <w:t xml:space="preserve"> </w:t>
      </w:r>
      <w:sdt>
        <w:sdtPr>
          <w:rPr>
            <w:sz w:val="20"/>
          </w:rPr>
          <w:id w:val="475040143"/>
          <w:citation/>
        </w:sdtPr>
        <w:sdtEndPr/>
        <w:sdtContent>
          <w:r>
            <w:rPr>
              <w:sz w:val="20"/>
            </w:rPr>
            <w:fldChar w:fldCharType="begin"/>
          </w:r>
          <w:r>
            <w:rPr>
              <w:sz w:val="20"/>
            </w:rPr>
            <w:instrText xml:space="preserve"> CITATION Eur08 \l 1033 </w:instrText>
          </w:r>
          <w:r>
            <w:rPr>
              <w:sz w:val="20"/>
            </w:rPr>
            <w:fldChar w:fldCharType="separate"/>
          </w:r>
          <w:r w:rsidRPr="009E0AE6">
            <w:rPr>
              <w:noProof/>
              <w:sz w:val="20"/>
            </w:rPr>
            <w:t>(European Commission, 2008)</w:t>
          </w:r>
          <w:r>
            <w:rPr>
              <w:sz w:val="20"/>
            </w:rPr>
            <w:fldChar w:fldCharType="end"/>
          </w:r>
        </w:sdtContent>
      </w:sdt>
    </w:p>
  </w:footnote>
  <w:footnote w:id="2">
    <w:p w14:paraId="17D54980" w14:textId="50E19A96" w:rsidR="001F1071" w:rsidRPr="00C60499" w:rsidRDefault="001F1071" w:rsidP="000909EF">
      <w:pPr>
        <w:spacing w:before="0" w:after="0" w:line="240" w:lineRule="auto"/>
        <w:rPr>
          <w:sz w:val="20"/>
        </w:rPr>
      </w:pPr>
      <w:r w:rsidRPr="00C60499">
        <w:rPr>
          <w:rStyle w:val="Strong"/>
          <w:sz w:val="20"/>
        </w:rPr>
        <w:t>PU</w:t>
      </w:r>
      <w:r w:rsidRPr="00C60499">
        <w:rPr>
          <w:sz w:val="20"/>
        </w:rPr>
        <w:t xml:space="preserve"> = Public, </w:t>
      </w:r>
      <w:r w:rsidRPr="00C60499">
        <w:rPr>
          <w:rStyle w:val="Strong"/>
          <w:sz w:val="20"/>
        </w:rPr>
        <w:t>PP</w:t>
      </w:r>
      <w:r w:rsidRPr="00C60499">
        <w:rPr>
          <w:sz w:val="20"/>
        </w:rPr>
        <w:t xml:space="preserve"> = Restricted to other programme participants (including the Commission Services), </w:t>
      </w:r>
      <w:r w:rsidRPr="00C60499">
        <w:rPr>
          <w:rStyle w:val="Strong"/>
          <w:sz w:val="20"/>
        </w:rPr>
        <w:t>RE</w:t>
      </w:r>
      <w:r w:rsidRPr="00C60499">
        <w:rPr>
          <w:sz w:val="20"/>
        </w:rPr>
        <w:t xml:space="preserve"> = Restricted to a group specified by the consortium (including the Commission Services), </w:t>
      </w:r>
      <w:r w:rsidRPr="00C60499">
        <w:rPr>
          <w:rStyle w:val="Strong"/>
          <w:sz w:val="20"/>
        </w:rPr>
        <w:t>CO</w:t>
      </w:r>
      <w:r w:rsidRPr="00C60499">
        <w:rPr>
          <w:sz w:val="20"/>
        </w:rPr>
        <w:t xml:space="preserve"> = Confidential, only for members of the consortium (including the Commission Services)</w:t>
      </w:r>
      <w:r>
        <w:rPr>
          <w:sz w:val="20"/>
        </w:rPr>
        <w:t xml:space="preserve"> </w:t>
      </w:r>
      <w:sdt>
        <w:sdtPr>
          <w:rPr>
            <w:sz w:val="20"/>
          </w:rPr>
          <w:id w:val="-1565095118"/>
          <w:citation/>
        </w:sdtPr>
        <w:sdtEndPr/>
        <w:sdtContent>
          <w:r>
            <w:rPr>
              <w:sz w:val="20"/>
            </w:rPr>
            <w:fldChar w:fldCharType="begin"/>
          </w:r>
          <w:r>
            <w:rPr>
              <w:sz w:val="20"/>
            </w:rPr>
            <w:instrText xml:space="preserve"> CITATION Eur14 \l 1033 </w:instrText>
          </w:r>
          <w:r>
            <w:rPr>
              <w:sz w:val="20"/>
            </w:rPr>
            <w:fldChar w:fldCharType="separate"/>
          </w:r>
          <w:r w:rsidRPr="009E0AE6">
            <w:rPr>
              <w:noProof/>
              <w:sz w:val="20"/>
            </w:rPr>
            <w:t>(European Commision, 2014)</w:t>
          </w:r>
          <w:r>
            <w:rPr>
              <w:sz w:val="20"/>
            </w:rPr>
            <w:fldChar w:fldCharType="end"/>
          </w:r>
        </w:sdtContent>
      </w:sdt>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397" w:type="dxa"/>
      <w:tblInd w:w="108" w:type="dxa"/>
      <w:tblLook w:val="04A0" w:firstRow="1" w:lastRow="0" w:firstColumn="1" w:lastColumn="0" w:noHBand="0" w:noVBand="1"/>
    </w:tblPr>
    <w:tblGrid>
      <w:gridCol w:w="4712"/>
      <w:gridCol w:w="3685"/>
    </w:tblGrid>
    <w:tr w:rsidR="001F1071" w14:paraId="527DC974" w14:textId="77777777" w:rsidTr="00F96111">
      <w:tc>
        <w:tcPr>
          <w:tcW w:w="4712" w:type="dxa"/>
          <w:tcBorders>
            <w:top w:val="nil"/>
            <w:left w:val="nil"/>
            <w:right w:val="nil"/>
          </w:tcBorders>
        </w:tcPr>
        <w:p w14:paraId="265CC2A2" w14:textId="7102818B" w:rsidR="001F1071" w:rsidRDefault="001F1071" w:rsidP="00FD04F7">
          <w:pPr>
            <w:pStyle w:val="Header"/>
            <w:ind w:right="89"/>
            <w:rPr>
              <w:sz w:val="20"/>
              <w:lang w:val="en-GB"/>
            </w:rPr>
          </w:pPr>
          <w:r w:rsidRPr="00A822F2">
            <w:rPr>
              <w:sz w:val="20"/>
            </w:rPr>
            <w:t>[</w:t>
          </w:r>
          <w:r w:rsidRPr="00C60499">
            <w:rPr>
              <w:sz w:val="20"/>
              <w:lang w:val="en-GB"/>
            </w:rPr>
            <w:t>D</w:t>
          </w:r>
          <w:r>
            <w:rPr>
              <w:sz w:val="20"/>
              <w:lang w:val="en-GB"/>
            </w:rPr>
            <w:t>2</w:t>
          </w:r>
          <w:r w:rsidRPr="00C60499">
            <w:rPr>
              <w:sz w:val="20"/>
              <w:lang w:val="en-GB"/>
            </w:rPr>
            <w:t>.</w:t>
          </w:r>
          <w:r>
            <w:rPr>
              <w:sz w:val="20"/>
            </w:rPr>
            <w:t>9</w:t>
          </w:r>
          <w:r w:rsidRPr="00A822F2">
            <w:rPr>
              <w:sz w:val="20"/>
            </w:rPr>
            <w:t xml:space="preserve">] </w:t>
          </w:r>
          <w:r w:rsidRPr="0027089F">
            <w:rPr>
              <w:sz w:val="20"/>
              <w:lang w:val="en-GB"/>
            </w:rPr>
            <w:t>Report on Webpage and Virtual Classroom</w:t>
          </w:r>
        </w:p>
      </w:tc>
      <w:tc>
        <w:tcPr>
          <w:tcW w:w="3685" w:type="dxa"/>
          <w:tcBorders>
            <w:top w:val="nil"/>
            <w:left w:val="nil"/>
            <w:right w:val="nil"/>
          </w:tcBorders>
        </w:tcPr>
        <w:p w14:paraId="4FA39AFD" w14:textId="77777777" w:rsidR="001F1071" w:rsidRDefault="001F1071" w:rsidP="00F96111">
          <w:pPr>
            <w:pStyle w:val="Header"/>
            <w:tabs>
              <w:tab w:val="clear" w:pos="4320"/>
              <w:tab w:val="center" w:pos="3570"/>
            </w:tabs>
            <w:ind w:right="36"/>
            <w:jc w:val="right"/>
            <w:rPr>
              <w:sz w:val="20"/>
              <w:lang w:val="en-GB"/>
            </w:rPr>
          </w:pPr>
          <w:r>
            <w:rPr>
              <w:noProof/>
              <w:sz w:val="20"/>
            </w:rPr>
            <w:drawing>
              <wp:inline distT="0" distB="0" distL="0" distR="0" wp14:anchorId="10A008AA" wp14:editId="66790CB1">
                <wp:extent cx="546883" cy="418204"/>
                <wp:effectExtent l="0" t="0" r="5715" b="1270"/>
                <wp:docPr id="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SON_LOGO_TRANSPARENT_BLAC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6883" cy="418204"/>
                        </a:xfrm>
                        <a:prstGeom prst="rect">
                          <a:avLst/>
                        </a:prstGeom>
                      </pic:spPr>
                    </pic:pic>
                  </a:graphicData>
                </a:graphic>
              </wp:inline>
            </w:drawing>
          </w:r>
        </w:p>
      </w:tc>
    </w:tr>
  </w:tbl>
  <w:p w14:paraId="3EA65669" w14:textId="77777777" w:rsidR="001F1071" w:rsidRPr="00C60499" w:rsidRDefault="001F1071" w:rsidP="00FD04F7">
    <w:pPr>
      <w:pStyle w:val="Header"/>
      <w:rPr>
        <w:sz w:val="20"/>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574A9" w14:textId="75D7BFA8" w:rsidR="001F1071" w:rsidRDefault="00D272F4" w:rsidP="00FD04F7">
    <w:pPr>
      <w:pStyle w:val="Header"/>
    </w:pPr>
    <w:r>
      <w:rPr>
        <w:noProof/>
      </w:rPr>
      <w:drawing>
        <wp:inline distT="0" distB="0" distL="0" distR="0" wp14:anchorId="2EDE9A9E" wp14:editId="2CDE59EB">
          <wp:extent cx="906780" cy="604520"/>
          <wp:effectExtent l="0" t="0" r="7620" b="5080"/>
          <wp:docPr id="11" name="Picture 2"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Patrón de fondo&#10;&#10;Descripción generada automáticament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906780" cy="60452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33AC40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F86DD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562B5E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ECE37D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9BCD3C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D3059B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B32A7E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164465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F5C8A4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008E45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461ED7"/>
    <w:multiLevelType w:val="hybridMultilevel"/>
    <w:tmpl w:val="A6884F2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0A0E71AC"/>
    <w:multiLevelType w:val="hybridMultilevel"/>
    <w:tmpl w:val="620A8F7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0AAD5246"/>
    <w:multiLevelType w:val="hybridMultilevel"/>
    <w:tmpl w:val="3FC85B9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0C932614"/>
    <w:multiLevelType w:val="hybridMultilevel"/>
    <w:tmpl w:val="0C961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37D4E98"/>
    <w:multiLevelType w:val="hybridMultilevel"/>
    <w:tmpl w:val="CE9CF568"/>
    <w:lvl w:ilvl="0" w:tplc="2E0CF3A2">
      <w:start w:val="1"/>
      <w:numFmt w:val="decimal"/>
      <w:pStyle w:val="Bibliography"/>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15:restartNumberingAfterBreak="0">
    <w:nsid w:val="139F6CB7"/>
    <w:multiLevelType w:val="hybridMultilevel"/>
    <w:tmpl w:val="D57A55AE"/>
    <w:lvl w:ilvl="0" w:tplc="81C2690E">
      <w:start w:val="1"/>
      <w:numFmt w:val="bullet"/>
      <w:pStyle w:val="StandardBullets"/>
      <w:lvlText w:val=""/>
      <w:lvlJc w:val="left"/>
      <w:pPr>
        <w:ind w:left="1070" w:hanging="360"/>
      </w:pPr>
      <w:rPr>
        <w:rFonts w:ascii="Symbol" w:hAnsi="Symbol" w:cs="Symbol" w:hint="default"/>
      </w:rPr>
    </w:lvl>
    <w:lvl w:ilvl="1" w:tplc="04080003">
      <w:start w:val="1"/>
      <w:numFmt w:val="bullet"/>
      <w:lvlText w:val="o"/>
      <w:lvlJc w:val="left"/>
      <w:pPr>
        <w:ind w:left="1080" w:hanging="360"/>
      </w:pPr>
      <w:rPr>
        <w:rFonts w:ascii="Courier New" w:hAnsi="Courier New" w:cs="Courier New" w:hint="default"/>
      </w:rPr>
    </w:lvl>
    <w:lvl w:ilvl="2" w:tplc="04080005">
      <w:start w:val="1"/>
      <w:numFmt w:val="bullet"/>
      <w:lvlText w:val=""/>
      <w:lvlJc w:val="left"/>
      <w:pPr>
        <w:ind w:left="1800" w:hanging="360"/>
      </w:pPr>
      <w:rPr>
        <w:rFonts w:ascii="Wingdings" w:hAnsi="Wingdings" w:cs="Wingdings" w:hint="default"/>
      </w:rPr>
    </w:lvl>
    <w:lvl w:ilvl="3" w:tplc="04080001">
      <w:start w:val="1"/>
      <w:numFmt w:val="bullet"/>
      <w:lvlText w:val=""/>
      <w:lvlJc w:val="left"/>
      <w:pPr>
        <w:ind w:left="2520" w:hanging="360"/>
      </w:pPr>
      <w:rPr>
        <w:rFonts w:ascii="Symbol" w:hAnsi="Symbol" w:cs="Symbol" w:hint="default"/>
      </w:rPr>
    </w:lvl>
    <w:lvl w:ilvl="4" w:tplc="04080003">
      <w:start w:val="1"/>
      <w:numFmt w:val="bullet"/>
      <w:lvlText w:val="o"/>
      <w:lvlJc w:val="left"/>
      <w:pPr>
        <w:ind w:left="3240" w:hanging="360"/>
      </w:pPr>
      <w:rPr>
        <w:rFonts w:ascii="Courier New" w:hAnsi="Courier New" w:cs="Courier New" w:hint="default"/>
      </w:rPr>
    </w:lvl>
    <w:lvl w:ilvl="5" w:tplc="04080005">
      <w:start w:val="1"/>
      <w:numFmt w:val="bullet"/>
      <w:lvlText w:val=""/>
      <w:lvlJc w:val="left"/>
      <w:pPr>
        <w:ind w:left="3960" w:hanging="360"/>
      </w:pPr>
      <w:rPr>
        <w:rFonts w:ascii="Wingdings" w:hAnsi="Wingdings" w:cs="Wingdings" w:hint="default"/>
      </w:rPr>
    </w:lvl>
    <w:lvl w:ilvl="6" w:tplc="04080001">
      <w:start w:val="1"/>
      <w:numFmt w:val="bullet"/>
      <w:lvlText w:val=""/>
      <w:lvlJc w:val="left"/>
      <w:pPr>
        <w:ind w:left="4680" w:hanging="360"/>
      </w:pPr>
      <w:rPr>
        <w:rFonts w:ascii="Symbol" w:hAnsi="Symbol" w:cs="Symbol" w:hint="default"/>
      </w:rPr>
    </w:lvl>
    <w:lvl w:ilvl="7" w:tplc="04080003">
      <w:start w:val="1"/>
      <w:numFmt w:val="bullet"/>
      <w:lvlText w:val="o"/>
      <w:lvlJc w:val="left"/>
      <w:pPr>
        <w:ind w:left="5400" w:hanging="360"/>
      </w:pPr>
      <w:rPr>
        <w:rFonts w:ascii="Courier New" w:hAnsi="Courier New" w:cs="Courier New" w:hint="default"/>
      </w:rPr>
    </w:lvl>
    <w:lvl w:ilvl="8" w:tplc="04080005">
      <w:start w:val="1"/>
      <w:numFmt w:val="bullet"/>
      <w:lvlText w:val=""/>
      <w:lvlJc w:val="left"/>
      <w:pPr>
        <w:ind w:left="6120" w:hanging="360"/>
      </w:pPr>
      <w:rPr>
        <w:rFonts w:ascii="Wingdings" w:hAnsi="Wingdings" w:cs="Wingdings" w:hint="default"/>
      </w:rPr>
    </w:lvl>
  </w:abstractNum>
  <w:abstractNum w:abstractNumId="16" w15:restartNumberingAfterBreak="0">
    <w:nsid w:val="177E7AA8"/>
    <w:multiLevelType w:val="hybridMultilevel"/>
    <w:tmpl w:val="B0948C8C"/>
    <w:lvl w:ilvl="0" w:tplc="0408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86520E3"/>
    <w:multiLevelType w:val="hybridMultilevel"/>
    <w:tmpl w:val="B02868D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8" w15:restartNumberingAfterBreak="0">
    <w:nsid w:val="1DB90B19"/>
    <w:multiLevelType w:val="hybridMultilevel"/>
    <w:tmpl w:val="FE6CFF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F343D24"/>
    <w:multiLevelType w:val="hybridMultilevel"/>
    <w:tmpl w:val="9F760832"/>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27D426BD"/>
    <w:multiLevelType w:val="hybridMultilevel"/>
    <w:tmpl w:val="9D6E02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8B85E55"/>
    <w:multiLevelType w:val="hybridMultilevel"/>
    <w:tmpl w:val="52E47D8A"/>
    <w:lvl w:ilvl="0" w:tplc="95B6D19C">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9F844B7"/>
    <w:multiLevelType w:val="hybridMultilevel"/>
    <w:tmpl w:val="D812B3E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2C7542CB"/>
    <w:multiLevelType w:val="hybridMultilevel"/>
    <w:tmpl w:val="7366A898"/>
    <w:lvl w:ilvl="0" w:tplc="0C0A000F">
      <w:start w:val="1"/>
      <w:numFmt w:val="decimal"/>
      <w:lvlText w:val="%1."/>
      <w:lvlJc w:val="left"/>
      <w:pPr>
        <w:ind w:left="360" w:hanging="360"/>
      </w:p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24" w15:restartNumberingAfterBreak="0">
    <w:nsid w:val="2F34091A"/>
    <w:multiLevelType w:val="hybridMultilevel"/>
    <w:tmpl w:val="B62A21B2"/>
    <w:lvl w:ilvl="0" w:tplc="32E2753E">
      <w:numFmt w:val="bullet"/>
      <w:lvlText w:val="•"/>
      <w:lvlJc w:val="left"/>
      <w:pPr>
        <w:ind w:left="1440" w:hanging="72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302D76CB"/>
    <w:multiLevelType w:val="hybridMultilevel"/>
    <w:tmpl w:val="5DDC52BE"/>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15:restartNumberingAfterBreak="0">
    <w:nsid w:val="34B82921"/>
    <w:multiLevelType w:val="hybridMultilevel"/>
    <w:tmpl w:val="F74E0EC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15:restartNumberingAfterBreak="0">
    <w:nsid w:val="35DD1FFE"/>
    <w:multiLevelType w:val="hybridMultilevel"/>
    <w:tmpl w:val="3A3A3F3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36B85FE1"/>
    <w:multiLevelType w:val="hybridMultilevel"/>
    <w:tmpl w:val="93C8D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6545338"/>
    <w:multiLevelType w:val="hybridMultilevel"/>
    <w:tmpl w:val="C1C40094"/>
    <w:lvl w:ilvl="0" w:tplc="B292F836">
      <w:start w:val="1"/>
      <w:numFmt w:val="bullet"/>
      <w:lvlText w:val=""/>
      <w:lvlJc w:val="left"/>
      <w:pPr>
        <w:ind w:left="720" w:hanging="360"/>
      </w:pPr>
      <w:rPr>
        <w:rFonts w:ascii="Wingdings" w:hAnsi="Wingdings" w:hint="default"/>
        <w:color w:val="289A0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A9C0860"/>
    <w:multiLevelType w:val="hybridMultilevel"/>
    <w:tmpl w:val="E7880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D422DB2"/>
    <w:multiLevelType w:val="hybridMultilevel"/>
    <w:tmpl w:val="D5C480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4D6C7488"/>
    <w:multiLevelType w:val="hybridMultilevel"/>
    <w:tmpl w:val="B2B2F0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D835D17"/>
    <w:multiLevelType w:val="multilevel"/>
    <w:tmpl w:val="2926F3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05B09FD"/>
    <w:multiLevelType w:val="hybridMultilevel"/>
    <w:tmpl w:val="620A8F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0B16664"/>
    <w:multiLevelType w:val="multilevel"/>
    <w:tmpl w:val="81180A28"/>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6" w15:restartNumberingAfterBreak="0">
    <w:nsid w:val="50C67061"/>
    <w:multiLevelType w:val="hybridMultilevel"/>
    <w:tmpl w:val="5E6AA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58645E0"/>
    <w:multiLevelType w:val="hybridMultilevel"/>
    <w:tmpl w:val="7C8476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EC45F86"/>
    <w:multiLevelType w:val="hybridMultilevel"/>
    <w:tmpl w:val="D35ABF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2243E72"/>
    <w:multiLevelType w:val="hybridMultilevel"/>
    <w:tmpl w:val="AC2A5C3E"/>
    <w:lvl w:ilvl="0" w:tplc="B292F836">
      <w:start w:val="1"/>
      <w:numFmt w:val="bullet"/>
      <w:lvlText w:val=""/>
      <w:lvlJc w:val="left"/>
      <w:pPr>
        <w:ind w:left="1080" w:hanging="360"/>
      </w:pPr>
      <w:rPr>
        <w:rFonts w:ascii="Wingdings" w:hAnsi="Wingdings" w:hint="default"/>
        <w:color w:val="289A0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67771636"/>
    <w:multiLevelType w:val="hybridMultilevel"/>
    <w:tmpl w:val="80465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7A573ED"/>
    <w:multiLevelType w:val="hybridMultilevel"/>
    <w:tmpl w:val="22BAC1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DC614B0"/>
    <w:multiLevelType w:val="hybridMultilevel"/>
    <w:tmpl w:val="CDCEF4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FD75474"/>
    <w:multiLevelType w:val="hybridMultilevel"/>
    <w:tmpl w:val="1C1CBE3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4" w15:restartNumberingAfterBreak="0">
    <w:nsid w:val="713A14B2"/>
    <w:multiLevelType w:val="hybridMultilevel"/>
    <w:tmpl w:val="23664B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71947F5E"/>
    <w:multiLevelType w:val="hybridMultilevel"/>
    <w:tmpl w:val="C99A9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3555640"/>
    <w:multiLevelType w:val="hybridMultilevel"/>
    <w:tmpl w:val="167034E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7" w15:restartNumberingAfterBreak="0">
    <w:nsid w:val="75BF7732"/>
    <w:multiLevelType w:val="hybridMultilevel"/>
    <w:tmpl w:val="CC54366C"/>
    <w:lvl w:ilvl="0" w:tplc="360279D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81A50CC"/>
    <w:multiLevelType w:val="hybridMultilevel"/>
    <w:tmpl w:val="E1CA9986"/>
    <w:lvl w:ilvl="0" w:tplc="B292F836">
      <w:start w:val="1"/>
      <w:numFmt w:val="bullet"/>
      <w:lvlText w:val=""/>
      <w:lvlJc w:val="left"/>
      <w:pPr>
        <w:ind w:left="1440" w:hanging="360"/>
      </w:pPr>
      <w:rPr>
        <w:rFonts w:ascii="Wingdings" w:hAnsi="Wingdings" w:hint="default"/>
        <w:color w:val="289A0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7F3432E2"/>
    <w:multiLevelType w:val="hybridMultilevel"/>
    <w:tmpl w:val="86DAFA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5"/>
  </w:num>
  <w:num w:numId="2">
    <w:abstractNumId w:val="33"/>
  </w:num>
  <w:num w:numId="3">
    <w:abstractNumId w:val="7"/>
  </w:num>
  <w:num w:numId="4">
    <w:abstractNumId w:val="9"/>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4"/>
  </w:num>
  <w:num w:numId="14">
    <w:abstractNumId w:val="25"/>
  </w:num>
  <w:num w:numId="15">
    <w:abstractNumId w:val="26"/>
  </w:num>
  <w:num w:numId="16">
    <w:abstractNumId w:val="10"/>
  </w:num>
  <w:num w:numId="17">
    <w:abstractNumId w:val="30"/>
  </w:num>
  <w:num w:numId="18">
    <w:abstractNumId w:val="15"/>
  </w:num>
  <w:num w:numId="19">
    <w:abstractNumId w:val="32"/>
  </w:num>
  <w:num w:numId="20">
    <w:abstractNumId w:val="42"/>
  </w:num>
  <w:num w:numId="21">
    <w:abstractNumId w:val="17"/>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6"/>
  </w:num>
  <w:num w:numId="24">
    <w:abstractNumId w:val="13"/>
  </w:num>
  <w:num w:numId="25">
    <w:abstractNumId w:val="27"/>
  </w:num>
  <w:num w:numId="26">
    <w:abstractNumId w:val="12"/>
  </w:num>
  <w:num w:numId="27">
    <w:abstractNumId w:val="41"/>
  </w:num>
  <w:num w:numId="28">
    <w:abstractNumId w:val="11"/>
  </w:num>
  <w:num w:numId="29">
    <w:abstractNumId w:val="34"/>
  </w:num>
  <w:num w:numId="30">
    <w:abstractNumId w:val="28"/>
  </w:num>
  <w:num w:numId="31">
    <w:abstractNumId w:val="47"/>
  </w:num>
  <w:num w:numId="32">
    <w:abstractNumId w:val="45"/>
  </w:num>
  <w:num w:numId="33">
    <w:abstractNumId w:val="19"/>
  </w:num>
  <w:num w:numId="34">
    <w:abstractNumId w:val="16"/>
  </w:num>
  <w:num w:numId="35">
    <w:abstractNumId w:val="49"/>
  </w:num>
  <w:num w:numId="36">
    <w:abstractNumId w:val="36"/>
  </w:num>
  <w:num w:numId="37">
    <w:abstractNumId w:val="31"/>
  </w:num>
  <w:num w:numId="38">
    <w:abstractNumId w:val="38"/>
  </w:num>
  <w:num w:numId="39">
    <w:abstractNumId w:val="20"/>
  </w:num>
  <w:num w:numId="40">
    <w:abstractNumId w:val="44"/>
  </w:num>
  <w:num w:numId="41">
    <w:abstractNumId w:val="37"/>
  </w:num>
  <w:num w:numId="42">
    <w:abstractNumId w:val="22"/>
  </w:num>
  <w:num w:numId="43">
    <w:abstractNumId w:val="21"/>
  </w:num>
  <w:num w:numId="44">
    <w:abstractNumId w:val="18"/>
  </w:num>
  <w:num w:numId="45">
    <w:abstractNumId w:val="40"/>
  </w:num>
  <w:num w:numId="46">
    <w:abstractNumId w:val="43"/>
  </w:num>
  <w:num w:numId="47">
    <w:abstractNumId w:val="35"/>
  </w:num>
  <w:num w:numId="48">
    <w:abstractNumId w:val="35"/>
  </w:num>
  <w:num w:numId="49">
    <w:abstractNumId w:val="48"/>
  </w:num>
  <w:num w:numId="50">
    <w:abstractNumId w:val="39"/>
  </w:num>
  <w:num w:numId="51">
    <w:abstractNumId w:val="29"/>
  </w:num>
  <w:num w:numId="52">
    <w:abstractNumId w:val="2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zC1NDQ3N7WwNDcyMzBQ0lEKTi0uzszPAykwrAUA3o7q4ywAAAA="/>
  </w:docVars>
  <w:rsids>
    <w:rsidRoot w:val="00D21C20"/>
    <w:rsid w:val="00000A88"/>
    <w:rsid w:val="00000E35"/>
    <w:rsid w:val="000013DE"/>
    <w:rsid w:val="000024BC"/>
    <w:rsid w:val="00002C3C"/>
    <w:rsid w:val="00003D31"/>
    <w:rsid w:val="00004988"/>
    <w:rsid w:val="000061A3"/>
    <w:rsid w:val="00007E65"/>
    <w:rsid w:val="00013452"/>
    <w:rsid w:val="0001495C"/>
    <w:rsid w:val="0001512F"/>
    <w:rsid w:val="000169DB"/>
    <w:rsid w:val="00017C07"/>
    <w:rsid w:val="00017CA2"/>
    <w:rsid w:val="0002178F"/>
    <w:rsid w:val="00022A4D"/>
    <w:rsid w:val="00022FA5"/>
    <w:rsid w:val="00023A72"/>
    <w:rsid w:val="00023C26"/>
    <w:rsid w:val="00033536"/>
    <w:rsid w:val="000352C3"/>
    <w:rsid w:val="00037059"/>
    <w:rsid w:val="000440F1"/>
    <w:rsid w:val="0004658F"/>
    <w:rsid w:val="00053A33"/>
    <w:rsid w:val="00054B65"/>
    <w:rsid w:val="00054D06"/>
    <w:rsid w:val="000601CA"/>
    <w:rsid w:val="00065C13"/>
    <w:rsid w:val="000671A4"/>
    <w:rsid w:val="000724CF"/>
    <w:rsid w:val="000728DC"/>
    <w:rsid w:val="00073BF4"/>
    <w:rsid w:val="00082B96"/>
    <w:rsid w:val="00083E9D"/>
    <w:rsid w:val="000844AE"/>
    <w:rsid w:val="000909EF"/>
    <w:rsid w:val="000945D1"/>
    <w:rsid w:val="000A26D2"/>
    <w:rsid w:val="000B3943"/>
    <w:rsid w:val="000B55B7"/>
    <w:rsid w:val="000B56D6"/>
    <w:rsid w:val="000B59E2"/>
    <w:rsid w:val="000B72AF"/>
    <w:rsid w:val="000C2B76"/>
    <w:rsid w:val="000D46FD"/>
    <w:rsid w:val="000D6BAC"/>
    <w:rsid w:val="000E06AF"/>
    <w:rsid w:val="000E1EE4"/>
    <w:rsid w:val="000E2FCE"/>
    <w:rsid w:val="000E579B"/>
    <w:rsid w:val="000F2A0D"/>
    <w:rsid w:val="000F2B21"/>
    <w:rsid w:val="000F3672"/>
    <w:rsid w:val="000F3DDB"/>
    <w:rsid w:val="000F40D7"/>
    <w:rsid w:val="000F65E3"/>
    <w:rsid w:val="000F6D2A"/>
    <w:rsid w:val="000F6EFC"/>
    <w:rsid w:val="001021E4"/>
    <w:rsid w:val="00104A3D"/>
    <w:rsid w:val="00106428"/>
    <w:rsid w:val="00107A4A"/>
    <w:rsid w:val="00113139"/>
    <w:rsid w:val="00120F0D"/>
    <w:rsid w:val="00121AB0"/>
    <w:rsid w:val="00122C9A"/>
    <w:rsid w:val="001250EF"/>
    <w:rsid w:val="00131C14"/>
    <w:rsid w:val="001361A3"/>
    <w:rsid w:val="0014044D"/>
    <w:rsid w:val="001404D0"/>
    <w:rsid w:val="001424AA"/>
    <w:rsid w:val="00142BA2"/>
    <w:rsid w:val="0014344A"/>
    <w:rsid w:val="00146268"/>
    <w:rsid w:val="00146945"/>
    <w:rsid w:val="00150377"/>
    <w:rsid w:val="00151C5B"/>
    <w:rsid w:val="00153BBB"/>
    <w:rsid w:val="0015410F"/>
    <w:rsid w:val="00155C76"/>
    <w:rsid w:val="00156B09"/>
    <w:rsid w:val="00156DA0"/>
    <w:rsid w:val="001614CC"/>
    <w:rsid w:val="001636C6"/>
    <w:rsid w:val="00163840"/>
    <w:rsid w:val="00164765"/>
    <w:rsid w:val="00165E80"/>
    <w:rsid w:val="00170D9D"/>
    <w:rsid w:val="00171F9A"/>
    <w:rsid w:val="001729EF"/>
    <w:rsid w:val="00174130"/>
    <w:rsid w:val="00174792"/>
    <w:rsid w:val="00175026"/>
    <w:rsid w:val="00175B40"/>
    <w:rsid w:val="00176D05"/>
    <w:rsid w:val="00181652"/>
    <w:rsid w:val="00186417"/>
    <w:rsid w:val="001865BE"/>
    <w:rsid w:val="00190D8E"/>
    <w:rsid w:val="0019385C"/>
    <w:rsid w:val="001957F8"/>
    <w:rsid w:val="001A0B38"/>
    <w:rsid w:val="001A1CD4"/>
    <w:rsid w:val="001A2DAB"/>
    <w:rsid w:val="001A5E4D"/>
    <w:rsid w:val="001A6C56"/>
    <w:rsid w:val="001A7C9E"/>
    <w:rsid w:val="001B0F4A"/>
    <w:rsid w:val="001B2186"/>
    <w:rsid w:val="001B2CD6"/>
    <w:rsid w:val="001B5677"/>
    <w:rsid w:val="001B68CF"/>
    <w:rsid w:val="001B6954"/>
    <w:rsid w:val="001B73D8"/>
    <w:rsid w:val="001C03BA"/>
    <w:rsid w:val="001C29CD"/>
    <w:rsid w:val="001C7C5B"/>
    <w:rsid w:val="001D0956"/>
    <w:rsid w:val="001D2F53"/>
    <w:rsid w:val="001E5D7C"/>
    <w:rsid w:val="001F0194"/>
    <w:rsid w:val="001F1071"/>
    <w:rsid w:val="00205644"/>
    <w:rsid w:val="00207E0E"/>
    <w:rsid w:val="002116C9"/>
    <w:rsid w:val="0021375D"/>
    <w:rsid w:val="00216FF7"/>
    <w:rsid w:val="00227009"/>
    <w:rsid w:val="0023201C"/>
    <w:rsid w:val="0023215E"/>
    <w:rsid w:val="002323D6"/>
    <w:rsid w:val="002329B1"/>
    <w:rsid w:val="002345D6"/>
    <w:rsid w:val="00242824"/>
    <w:rsid w:val="00243E85"/>
    <w:rsid w:val="002441E7"/>
    <w:rsid w:val="00247846"/>
    <w:rsid w:val="00250FB0"/>
    <w:rsid w:val="00252A7D"/>
    <w:rsid w:val="00252DDE"/>
    <w:rsid w:val="002577E7"/>
    <w:rsid w:val="00260015"/>
    <w:rsid w:val="00260B08"/>
    <w:rsid w:val="00260BCC"/>
    <w:rsid w:val="002640E3"/>
    <w:rsid w:val="00264C3C"/>
    <w:rsid w:val="00264C6E"/>
    <w:rsid w:val="002667B7"/>
    <w:rsid w:val="0027089F"/>
    <w:rsid w:val="0028034E"/>
    <w:rsid w:val="00291C72"/>
    <w:rsid w:val="00294C66"/>
    <w:rsid w:val="00296030"/>
    <w:rsid w:val="00296990"/>
    <w:rsid w:val="002A04CA"/>
    <w:rsid w:val="002A2601"/>
    <w:rsid w:val="002A31E2"/>
    <w:rsid w:val="002A43B5"/>
    <w:rsid w:val="002A5656"/>
    <w:rsid w:val="002B18D5"/>
    <w:rsid w:val="002B1EF9"/>
    <w:rsid w:val="002B4621"/>
    <w:rsid w:val="002C3579"/>
    <w:rsid w:val="002C4514"/>
    <w:rsid w:val="002C5456"/>
    <w:rsid w:val="002C6935"/>
    <w:rsid w:val="002C729A"/>
    <w:rsid w:val="002D2127"/>
    <w:rsid w:val="002D4633"/>
    <w:rsid w:val="002E06CF"/>
    <w:rsid w:val="002E25D7"/>
    <w:rsid w:val="002F0E76"/>
    <w:rsid w:val="002F0F4C"/>
    <w:rsid w:val="002F30AD"/>
    <w:rsid w:val="002F791E"/>
    <w:rsid w:val="00301237"/>
    <w:rsid w:val="0030483E"/>
    <w:rsid w:val="00312586"/>
    <w:rsid w:val="00312894"/>
    <w:rsid w:val="0031388B"/>
    <w:rsid w:val="0031607C"/>
    <w:rsid w:val="00317249"/>
    <w:rsid w:val="00320110"/>
    <w:rsid w:val="00321328"/>
    <w:rsid w:val="00330023"/>
    <w:rsid w:val="003308CE"/>
    <w:rsid w:val="00332E73"/>
    <w:rsid w:val="003331F1"/>
    <w:rsid w:val="00335C78"/>
    <w:rsid w:val="00337EC2"/>
    <w:rsid w:val="00341F81"/>
    <w:rsid w:val="00343021"/>
    <w:rsid w:val="00350588"/>
    <w:rsid w:val="00352C58"/>
    <w:rsid w:val="003539A2"/>
    <w:rsid w:val="003574CA"/>
    <w:rsid w:val="00360AD1"/>
    <w:rsid w:val="00360EBD"/>
    <w:rsid w:val="003614CD"/>
    <w:rsid w:val="00363943"/>
    <w:rsid w:val="00366D3D"/>
    <w:rsid w:val="003706A0"/>
    <w:rsid w:val="00371BA4"/>
    <w:rsid w:val="00371F19"/>
    <w:rsid w:val="0037283D"/>
    <w:rsid w:val="00373CAF"/>
    <w:rsid w:val="00376273"/>
    <w:rsid w:val="00384815"/>
    <w:rsid w:val="00384CAE"/>
    <w:rsid w:val="00385C22"/>
    <w:rsid w:val="00391356"/>
    <w:rsid w:val="0039315A"/>
    <w:rsid w:val="003936BD"/>
    <w:rsid w:val="003A20EF"/>
    <w:rsid w:val="003A226D"/>
    <w:rsid w:val="003A490A"/>
    <w:rsid w:val="003A6214"/>
    <w:rsid w:val="003A7105"/>
    <w:rsid w:val="003B13A9"/>
    <w:rsid w:val="003B21B7"/>
    <w:rsid w:val="003B3EE5"/>
    <w:rsid w:val="003B434B"/>
    <w:rsid w:val="003B61B7"/>
    <w:rsid w:val="003B67C8"/>
    <w:rsid w:val="003B74EB"/>
    <w:rsid w:val="003C60CE"/>
    <w:rsid w:val="003D08F6"/>
    <w:rsid w:val="003D21C2"/>
    <w:rsid w:val="003D470C"/>
    <w:rsid w:val="003D7BD7"/>
    <w:rsid w:val="003D7E9E"/>
    <w:rsid w:val="003E01DC"/>
    <w:rsid w:val="003E183F"/>
    <w:rsid w:val="003E1A73"/>
    <w:rsid w:val="003E1B8E"/>
    <w:rsid w:val="003E4550"/>
    <w:rsid w:val="003F1A1A"/>
    <w:rsid w:val="00405166"/>
    <w:rsid w:val="004062AF"/>
    <w:rsid w:val="00410369"/>
    <w:rsid w:val="00422355"/>
    <w:rsid w:val="0042789B"/>
    <w:rsid w:val="0043255D"/>
    <w:rsid w:val="0043335C"/>
    <w:rsid w:val="00450F77"/>
    <w:rsid w:val="004553CF"/>
    <w:rsid w:val="0046121F"/>
    <w:rsid w:val="00462194"/>
    <w:rsid w:val="0046394A"/>
    <w:rsid w:val="00463B36"/>
    <w:rsid w:val="00464FF9"/>
    <w:rsid w:val="00465428"/>
    <w:rsid w:val="00470F69"/>
    <w:rsid w:val="00484FE1"/>
    <w:rsid w:val="00485E95"/>
    <w:rsid w:val="00486874"/>
    <w:rsid w:val="00486897"/>
    <w:rsid w:val="00491AB2"/>
    <w:rsid w:val="00493763"/>
    <w:rsid w:val="004937F0"/>
    <w:rsid w:val="0049524F"/>
    <w:rsid w:val="004962B5"/>
    <w:rsid w:val="00496E9F"/>
    <w:rsid w:val="00497D8F"/>
    <w:rsid w:val="004A05D3"/>
    <w:rsid w:val="004A12F0"/>
    <w:rsid w:val="004A2926"/>
    <w:rsid w:val="004B1A08"/>
    <w:rsid w:val="004B4308"/>
    <w:rsid w:val="004B543D"/>
    <w:rsid w:val="004B67AC"/>
    <w:rsid w:val="004B7F2F"/>
    <w:rsid w:val="004C01AA"/>
    <w:rsid w:val="004C073B"/>
    <w:rsid w:val="004C0847"/>
    <w:rsid w:val="004C26CB"/>
    <w:rsid w:val="004C2C9E"/>
    <w:rsid w:val="004C4876"/>
    <w:rsid w:val="004C643F"/>
    <w:rsid w:val="004D0C93"/>
    <w:rsid w:val="004D1BC8"/>
    <w:rsid w:val="004D2C41"/>
    <w:rsid w:val="004E0FB3"/>
    <w:rsid w:val="004E159E"/>
    <w:rsid w:val="004E3684"/>
    <w:rsid w:val="004E36C4"/>
    <w:rsid w:val="004E37D7"/>
    <w:rsid w:val="004E46BB"/>
    <w:rsid w:val="004E5A18"/>
    <w:rsid w:val="004F12DF"/>
    <w:rsid w:val="004F22EF"/>
    <w:rsid w:val="004F544D"/>
    <w:rsid w:val="004F6FB8"/>
    <w:rsid w:val="00503CCE"/>
    <w:rsid w:val="00503DD7"/>
    <w:rsid w:val="00514445"/>
    <w:rsid w:val="00515959"/>
    <w:rsid w:val="0051660C"/>
    <w:rsid w:val="00517342"/>
    <w:rsid w:val="00521044"/>
    <w:rsid w:val="00523EFA"/>
    <w:rsid w:val="00524DC3"/>
    <w:rsid w:val="005251B7"/>
    <w:rsid w:val="005316A8"/>
    <w:rsid w:val="005325C9"/>
    <w:rsid w:val="00533999"/>
    <w:rsid w:val="00543307"/>
    <w:rsid w:val="00545DBA"/>
    <w:rsid w:val="00552048"/>
    <w:rsid w:val="00552FA3"/>
    <w:rsid w:val="005537B2"/>
    <w:rsid w:val="00553975"/>
    <w:rsid w:val="00555942"/>
    <w:rsid w:val="00557EDE"/>
    <w:rsid w:val="005610D4"/>
    <w:rsid w:val="00566D92"/>
    <w:rsid w:val="0056757E"/>
    <w:rsid w:val="00567598"/>
    <w:rsid w:val="00572B3F"/>
    <w:rsid w:val="00573FAC"/>
    <w:rsid w:val="00575F3C"/>
    <w:rsid w:val="00576EB0"/>
    <w:rsid w:val="005771B3"/>
    <w:rsid w:val="00584619"/>
    <w:rsid w:val="0058671E"/>
    <w:rsid w:val="005879BF"/>
    <w:rsid w:val="0059122D"/>
    <w:rsid w:val="005934BA"/>
    <w:rsid w:val="005967FF"/>
    <w:rsid w:val="005A1046"/>
    <w:rsid w:val="005A5886"/>
    <w:rsid w:val="005B2D25"/>
    <w:rsid w:val="005C012A"/>
    <w:rsid w:val="005D23AB"/>
    <w:rsid w:val="005D50BE"/>
    <w:rsid w:val="005D6BA8"/>
    <w:rsid w:val="005D744F"/>
    <w:rsid w:val="005E05C8"/>
    <w:rsid w:val="005E2840"/>
    <w:rsid w:val="005E32E9"/>
    <w:rsid w:val="005E5DE6"/>
    <w:rsid w:val="005E752D"/>
    <w:rsid w:val="005F090C"/>
    <w:rsid w:val="005F0B92"/>
    <w:rsid w:val="005F452B"/>
    <w:rsid w:val="00600E4A"/>
    <w:rsid w:val="00601E7F"/>
    <w:rsid w:val="00603317"/>
    <w:rsid w:val="00606496"/>
    <w:rsid w:val="0060768A"/>
    <w:rsid w:val="0061061F"/>
    <w:rsid w:val="0062034F"/>
    <w:rsid w:val="0062370D"/>
    <w:rsid w:val="00623BBC"/>
    <w:rsid w:val="006311AF"/>
    <w:rsid w:val="0063203B"/>
    <w:rsid w:val="00633510"/>
    <w:rsid w:val="006360B7"/>
    <w:rsid w:val="00641FEF"/>
    <w:rsid w:val="006434DC"/>
    <w:rsid w:val="00643609"/>
    <w:rsid w:val="00646757"/>
    <w:rsid w:val="006502D9"/>
    <w:rsid w:val="00652A8B"/>
    <w:rsid w:val="0065312F"/>
    <w:rsid w:val="00654B24"/>
    <w:rsid w:val="00663F13"/>
    <w:rsid w:val="00670C9E"/>
    <w:rsid w:val="006714AF"/>
    <w:rsid w:val="00677CC0"/>
    <w:rsid w:val="006869E7"/>
    <w:rsid w:val="00691395"/>
    <w:rsid w:val="0069636F"/>
    <w:rsid w:val="006A01E7"/>
    <w:rsid w:val="006A03C0"/>
    <w:rsid w:val="006A4085"/>
    <w:rsid w:val="006A5BB8"/>
    <w:rsid w:val="006A7334"/>
    <w:rsid w:val="006B1B8F"/>
    <w:rsid w:val="006B7A1E"/>
    <w:rsid w:val="006C26CF"/>
    <w:rsid w:val="006C70BD"/>
    <w:rsid w:val="006D1522"/>
    <w:rsid w:val="006D1E47"/>
    <w:rsid w:val="006D3CA4"/>
    <w:rsid w:val="006D7092"/>
    <w:rsid w:val="006E04BB"/>
    <w:rsid w:val="006E69F0"/>
    <w:rsid w:val="006E7ACB"/>
    <w:rsid w:val="006E7D12"/>
    <w:rsid w:val="006F2F28"/>
    <w:rsid w:val="006F30A5"/>
    <w:rsid w:val="0070130F"/>
    <w:rsid w:val="007052F3"/>
    <w:rsid w:val="00716B15"/>
    <w:rsid w:val="00717446"/>
    <w:rsid w:val="00721F04"/>
    <w:rsid w:val="007316E1"/>
    <w:rsid w:val="0073232D"/>
    <w:rsid w:val="00733921"/>
    <w:rsid w:val="00735296"/>
    <w:rsid w:val="00737E6E"/>
    <w:rsid w:val="00737F83"/>
    <w:rsid w:val="00741AC4"/>
    <w:rsid w:val="00741B93"/>
    <w:rsid w:val="007546DD"/>
    <w:rsid w:val="00755C1C"/>
    <w:rsid w:val="00762A82"/>
    <w:rsid w:val="00767360"/>
    <w:rsid w:val="00771D8A"/>
    <w:rsid w:val="007720ED"/>
    <w:rsid w:val="00772A45"/>
    <w:rsid w:val="00776DE0"/>
    <w:rsid w:val="007823C6"/>
    <w:rsid w:val="00785283"/>
    <w:rsid w:val="00786D40"/>
    <w:rsid w:val="007923E7"/>
    <w:rsid w:val="00794DB9"/>
    <w:rsid w:val="007A2B95"/>
    <w:rsid w:val="007A2EFE"/>
    <w:rsid w:val="007A608C"/>
    <w:rsid w:val="007B0C43"/>
    <w:rsid w:val="007B59F9"/>
    <w:rsid w:val="007B785A"/>
    <w:rsid w:val="007C0E54"/>
    <w:rsid w:val="007C274B"/>
    <w:rsid w:val="007D294B"/>
    <w:rsid w:val="007D2F4A"/>
    <w:rsid w:val="007D36E4"/>
    <w:rsid w:val="007D5FFF"/>
    <w:rsid w:val="007D6290"/>
    <w:rsid w:val="007D6845"/>
    <w:rsid w:val="007E3F3A"/>
    <w:rsid w:val="007E4342"/>
    <w:rsid w:val="007F072E"/>
    <w:rsid w:val="007F0A84"/>
    <w:rsid w:val="00801F9F"/>
    <w:rsid w:val="008066C3"/>
    <w:rsid w:val="008076A8"/>
    <w:rsid w:val="00807FFE"/>
    <w:rsid w:val="00810919"/>
    <w:rsid w:val="00810AD8"/>
    <w:rsid w:val="008112C0"/>
    <w:rsid w:val="00812052"/>
    <w:rsid w:val="00815B3F"/>
    <w:rsid w:val="00820731"/>
    <w:rsid w:val="00820FD4"/>
    <w:rsid w:val="00824315"/>
    <w:rsid w:val="008277B6"/>
    <w:rsid w:val="0083152E"/>
    <w:rsid w:val="008348FE"/>
    <w:rsid w:val="00844E82"/>
    <w:rsid w:val="0084657D"/>
    <w:rsid w:val="008501FA"/>
    <w:rsid w:val="008535F8"/>
    <w:rsid w:val="00856CEB"/>
    <w:rsid w:val="00856F4B"/>
    <w:rsid w:val="00857267"/>
    <w:rsid w:val="00857305"/>
    <w:rsid w:val="00860663"/>
    <w:rsid w:val="0086409C"/>
    <w:rsid w:val="00864A2D"/>
    <w:rsid w:val="008660A0"/>
    <w:rsid w:val="00872CC6"/>
    <w:rsid w:val="008740D2"/>
    <w:rsid w:val="0087425A"/>
    <w:rsid w:val="00875485"/>
    <w:rsid w:val="00876682"/>
    <w:rsid w:val="00876774"/>
    <w:rsid w:val="00880AB3"/>
    <w:rsid w:val="008830E3"/>
    <w:rsid w:val="00884B36"/>
    <w:rsid w:val="008852DB"/>
    <w:rsid w:val="00890061"/>
    <w:rsid w:val="00893B72"/>
    <w:rsid w:val="00895DEF"/>
    <w:rsid w:val="00895E60"/>
    <w:rsid w:val="008A1AA5"/>
    <w:rsid w:val="008A5433"/>
    <w:rsid w:val="008A6ADC"/>
    <w:rsid w:val="008A77CE"/>
    <w:rsid w:val="008B0411"/>
    <w:rsid w:val="008B0B5D"/>
    <w:rsid w:val="008B0F58"/>
    <w:rsid w:val="008B2D4F"/>
    <w:rsid w:val="008B4C46"/>
    <w:rsid w:val="008B5431"/>
    <w:rsid w:val="008B5B2B"/>
    <w:rsid w:val="008B63FE"/>
    <w:rsid w:val="008C044C"/>
    <w:rsid w:val="008C243C"/>
    <w:rsid w:val="008C5053"/>
    <w:rsid w:val="008D2CDA"/>
    <w:rsid w:val="008E25AC"/>
    <w:rsid w:val="008E3890"/>
    <w:rsid w:val="008E453B"/>
    <w:rsid w:val="008E59AB"/>
    <w:rsid w:val="008F00E2"/>
    <w:rsid w:val="008F0823"/>
    <w:rsid w:val="009024A2"/>
    <w:rsid w:val="0090497D"/>
    <w:rsid w:val="0090615A"/>
    <w:rsid w:val="00907743"/>
    <w:rsid w:val="00910E07"/>
    <w:rsid w:val="00913CC0"/>
    <w:rsid w:val="0091437D"/>
    <w:rsid w:val="00914577"/>
    <w:rsid w:val="0091570B"/>
    <w:rsid w:val="009158B2"/>
    <w:rsid w:val="0091645C"/>
    <w:rsid w:val="00917C3F"/>
    <w:rsid w:val="00917F70"/>
    <w:rsid w:val="009205EA"/>
    <w:rsid w:val="00921D92"/>
    <w:rsid w:val="00922294"/>
    <w:rsid w:val="00923704"/>
    <w:rsid w:val="009262A3"/>
    <w:rsid w:val="009271BC"/>
    <w:rsid w:val="00927D2C"/>
    <w:rsid w:val="00931C19"/>
    <w:rsid w:val="00933962"/>
    <w:rsid w:val="0093477A"/>
    <w:rsid w:val="00935047"/>
    <w:rsid w:val="00936C2C"/>
    <w:rsid w:val="009416A9"/>
    <w:rsid w:val="00945B01"/>
    <w:rsid w:val="0094647D"/>
    <w:rsid w:val="0095048C"/>
    <w:rsid w:val="009505B7"/>
    <w:rsid w:val="00953214"/>
    <w:rsid w:val="00957D07"/>
    <w:rsid w:val="009609D5"/>
    <w:rsid w:val="00964AAD"/>
    <w:rsid w:val="0096533B"/>
    <w:rsid w:val="00965F02"/>
    <w:rsid w:val="00966B64"/>
    <w:rsid w:val="00966B96"/>
    <w:rsid w:val="00970959"/>
    <w:rsid w:val="00974F4C"/>
    <w:rsid w:val="0097662D"/>
    <w:rsid w:val="00976AF8"/>
    <w:rsid w:val="00976C68"/>
    <w:rsid w:val="00981ADB"/>
    <w:rsid w:val="00982EFA"/>
    <w:rsid w:val="009834DE"/>
    <w:rsid w:val="00984B35"/>
    <w:rsid w:val="009915C6"/>
    <w:rsid w:val="0099212C"/>
    <w:rsid w:val="00995331"/>
    <w:rsid w:val="009A39CD"/>
    <w:rsid w:val="009A65A8"/>
    <w:rsid w:val="009A6C50"/>
    <w:rsid w:val="009A7434"/>
    <w:rsid w:val="009B0840"/>
    <w:rsid w:val="009B3728"/>
    <w:rsid w:val="009B3BA8"/>
    <w:rsid w:val="009B3BE6"/>
    <w:rsid w:val="009C711D"/>
    <w:rsid w:val="009D0E1D"/>
    <w:rsid w:val="009D1438"/>
    <w:rsid w:val="009D3993"/>
    <w:rsid w:val="009D3E73"/>
    <w:rsid w:val="009D40DC"/>
    <w:rsid w:val="009D670E"/>
    <w:rsid w:val="009E0AE6"/>
    <w:rsid w:val="009E0E1F"/>
    <w:rsid w:val="009F1143"/>
    <w:rsid w:val="009F3A7B"/>
    <w:rsid w:val="009F6558"/>
    <w:rsid w:val="00A01B56"/>
    <w:rsid w:val="00A05A52"/>
    <w:rsid w:val="00A05FF6"/>
    <w:rsid w:val="00A066B0"/>
    <w:rsid w:val="00A10721"/>
    <w:rsid w:val="00A273BD"/>
    <w:rsid w:val="00A3195B"/>
    <w:rsid w:val="00A32BF6"/>
    <w:rsid w:val="00A37D3B"/>
    <w:rsid w:val="00A45236"/>
    <w:rsid w:val="00A473B4"/>
    <w:rsid w:val="00A50248"/>
    <w:rsid w:val="00A51B64"/>
    <w:rsid w:val="00A529D9"/>
    <w:rsid w:val="00A52BD1"/>
    <w:rsid w:val="00A61E11"/>
    <w:rsid w:val="00A62969"/>
    <w:rsid w:val="00A67F75"/>
    <w:rsid w:val="00A70975"/>
    <w:rsid w:val="00A806E6"/>
    <w:rsid w:val="00A822F2"/>
    <w:rsid w:val="00A823DD"/>
    <w:rsid w:val="00A84B4C"/>
    <w:rsid w:val="00A921DF"/>
    <w:rsid w:val="00A947FC"/>
    <w:rsid w:val="00A94F4E"/>
    <w:rsid w:val="00AA6AB8"/>
    <w:rsid w:val="00AA7F3B"/>
    <w:rsid w:val="00AB2DA4"/>
    <w:rsid w:val="00AC0405"/>
    <w:rsid w:val="00AC493D"/>
    <w:rsid w:val="00AC5225"/>
    <w:rsid w:val="00AC552D"/>
    <w:rsid w:val="00AD5DB8"/>
    <w:rsid w:val="00AD7D30"/>
    <w:rsid w:val="00AE055E"/>
    <w:rsid w:val="00AE2400"/>
    <w:rsid w:val="00AE378D"/>
    <w:rsid w:val="00AE4936"/>
    <w:rsid w:val="00AE639E"/>
    <w:rsid w:val="00AE747E"/>
    <w:rsid w:val="00AF10D2"/>
    <w:rsid w:val="00AF1186"/>
    <w:rsid w:val="00AF13A1"/>
    <w:rsid w:val="00AF389B"/>
    <w:rsid w:val="00AF486D"/>
    <w:rsid w:val="00AF4D83"/>
    <w:rsid w:val="00AF5A42"/>
    <w:rsid w:val="00B01D58"/>
    <w:rsid w:val="00B031B8"/>
    <w:rsid w:val="00B0368E"/>
    <w:rsid w:val="00B05B94"/>
    <w:rsid w:val="00B07E2F"/>
    <w:rsid w:val="00B1288A"/>
    <w:rsid w:val="00B13B32"/>
    <w:rsid w:val="00B15F7C"/>
    <w:rsid w:val="00B16E0D"/>
    <w:rsid w:val="00B17FD3"/>
    <w:rsid w:val="00B207FF"/>
    <w:rsid w:val="00B21825"/>
    <w:rsid w:val="00B22582"/>
    <w:rsid w:val="00B24A23"/>
    <w:rsid w:val="00B26322"/>
    <w:rsid w:val="00B32E83"/>
    <w:rsid w:val="00B35180"/>
    <w:rsid w:val="00B437B9"/>
    <w:rsid w:val="00B45721"/>
    <w:rsid w:val="00B45D2A"/>
    <w:rsid w:val="00B50891"/>
    <w:rsid w:val="00B516A3"/>
    <w:rsid w:val="00B53CB4"/>
    <w:rsid w:val="00B5633D"/>
    <w:rsid w:val="00B63CC3"/>
    <w:rsid w:val="00B65710"/>
    <w:rsid w:val="00B66B03"/>
    <w:rsid w:val="00B6708C"/>
    <w:rsid w:val="00B7034E"/>
    <w:rsid w:val="00B73FCF"/>
    <w:rsid w:val="00B74B21"/>
    <w:rsid w:val="00B75C13"/>
    <w:rsid w:val="00B77BE6"/>
    <w:rsid w:val="00B82B49"/>
    <w:rsid w:val="00B91683"/>
    <w:rsid w:val="00B94516"/>
    <w:rsid w:val="00B94C68"/>
    <w:rsid w:val="00B96825"/>
    <w:rsid w:val="00BA1A09"/>
    <w:rsid w:val="00BA35AA"/>
    <w:rsid w:val="00BB13A3"/>
    <w:rsid w:val="00BB4C8B"/>
    <w:rsid w:val="00BB7E17"/>
    <w:rsid w:val="00BC09D2"/>
    <w:rsid w:val="00BC5622"/>
    <w:rsid w:val="00BD04E1"/>
    <w:rsid w:val="00BD223D"/>
    <w:rsid w:val="00BD3AAF"/>
    <w:rsid w:val="00BD7A36"/>
    <w:rsid w:val="00BD7CE8"/>
    <w:rsid w:val="00BE0945"/>
    <w:rsid w:val="00BE1B83"/>
    <w:rsid w:val="00BE315B"/>
    <w:rsid w:val="00BE341F"/>
    <w:rsid w:val="00BE526F"/>
    <w:rsid w:val="00BE5429"/>
    <w:rsid w:val="00BE5680"/>
    <w:rsid w:val="00BE6C1E"/>
    <w:rsid w:val="00BE74C5"/>
    <w:rsid w:val="00BF06FD"/>
    <w:rsid w:val="00BF1582"/>
    <w:rsid w:val="00BF3310"/>
    <w:rsid w:val="00BF4BA7"/>
    <w:rsid w:val="00C0445D"/>
    <w:rsid w:val="00C04468"/>
    <w:rsid w:val="00C07271"/>
    <w:rsid w:val="00C139CA"/>
    <w:rsid w:val="00C141A3"/>
    <w:rsid w:val="00C15100"/>
    <w:rsid w:val="00C22C0B"/>
    <w:rsid w:val="00C25F91"/>
    <w:rsid w:val="00C27F23"/>
    <w:rsid w:val="00C30749"/>
    <w:rsid w:val="00C31CD0"/>
    <w:rsid w:val="00C32878"/>
    <w:rsid w:val="00C33F0F"/>
    <w:rsid w:val="00C343D4"/>
    <w:rsid w:val="00C37742"/>
    <w:rsid w:val="00C426DC"/>
    <w:rsid w:val="00C43381"/>
    <w:rsid w:val="00C45DC1"/>
    <w:rsid w:val="00C468E0"/>
    <w:rsid w:val="00C51174"/>
    <w:rsid w:val="00C57E56"/>
    <w:rsid w:val="00C60499"/>
    <w:rsid w:val="00C63859"/>
    <w:rsid w:val="00C643FD"/>
    <w:rsid w:val="00C65B92"/>
    <w:rsid w:val="00C70BFA"/>
    <w:rsid w:val="00C70CB0"/>
    <w:rsid w:val="00C77365"/>
    <w:rsid w:val="00C814CE"/>
    <w:rsid w:val="00C815C6"/>
    <w:rsid w:val="00C81BF6"/>
    <w:rsid w:val="00C825C0"/>
    <w:rsid w:val="00C835CE"/>
    <w:rsid w:val="00C8647F"/>
    <w:rsid w:val="00C91076"/>
    <w:rsid w:val="00C92538"/>
    <w:rsid w:val="00C946D9"/>
    <w:rsid w:val="00C9728B"/>
    <w:rsid w:val="00CC1134"/>
    <w:rsid w:val="00CC1487"/>
    <w:rsid w:val="00CC1843"/>
    <w:rsid w:val="00CC2719"/>
    <w:rsid w:val="00CC55DB"/>
    <w:rsid w:val="00CC5E31"/>
    <w:rsid w:val="00CC6D4D"/>
    <w:rsid w:val="00CC6FF8"/>
    <w:rsid w:val="00CD4843"/>
    <w:rsid w:val="00CD5417"/>
    <w:rsid w:val="00CD6DCF"/>
    <w:rsid w:val="00CE1825"/>
    <w:rsid w:val="00CE2CBB"/>
    <w:rsid w:val="00CE5687"/>
    <w:rsid w:val="00CE6923"/>
    <w:rsid w:val="00CF0DC8"/>
    <w:rsid w:val="00CF15CF"/>
    <w:rsid w:val="00D001C7"/>
    <w:rsid w:val="00D01C52"/>
    <w:rsid w:val="00D0205D"/>
    <w:rsid w:val="00D05B1E"/>
    <w:rsid w:val="00D17572"/>
    <w:rsid w:val="00D2081B"/>
    <w:rsid w:val="00D21C20"/>
    <w:rsid w:val="00D22125"/>
    <w:rsid w:val="00D272F4"/>
    <w:rsid w:val="00D27E40"/>
    <w:rsid w:val="00D306CF"/>
    <w:rsid w:val="00D31489"/>
    <w:rsid w:val="00D3195D"/>
    <w:rsid w:val="00D33A26"/>
    <w:rsid w:val="00D36E31"/>
    <w:rsid w:val="00D40416"/>
    <w:rsid w:val="00D40C0A"/>
    <w:rsid w:val="00D420E0"/>
    <w:rsid w:val="00D4249C"/>
    <w:rsid w:val="00D46C73"/>
    <w:rsid w:val="00D50DF2"/>
    <w:rsid w:val="00D51E4C"/>
    <w:rsid w:val="00D5266A"/>
    <w:rsid w:val="00D54787"/>
    <w:rsid w:val="00D60533"/>
    <w:rsid w:val="00D6177D"/>
    <w:rsid w:val="00D65564"/>
    <w:rsid w:val="00D66779"/>
    <w:rsid w:val="00D71F63"/>
    <w:rsid w:val="00D73361"/>
    <w:rsid w:val="00D744E7"/>
    <w:rsid w:val="00D76808"/>
    <w:rsid w:val="00D77111"/>
    <w:rsid w:val="00D80E39"/>
    <w:rsid w:val="00D83780"/>
    <w:rsid w:val="00D83B7E"/>
    <w:rsid w:val="00D83D79"/>
    <w:rsid w:val="00D85139"/>
    <w:rsid w:val="00D85C96"/>
    <w:rsid w:val="00D86055"/>
    <w:rsid w:val="00D92443"/>
    <w:rsid w:val="00D929D3"/>
    <w:rsid w:val="00D951D1"/>
    <w:rsid w:val="00DA19D9"/>
    <w:rsid w:val="00DA3D0D"/>
    <w:rsid w:val="00DA5F19"/>
    <w:rsid w:val="00DB0F84"/>
    <w:rsid w:val="00DB2DBA"/>
    <w:rsid w:val="00DB2DBC"/>
    <w:rsid w:val="00DB5E4C"/>
    <w:rsid w:val="00DB676C"/>
    <w:rsid w:val="00DC274C"/>
    <w:rsid w:val="00DC4432"/>
    <w:rsid w:val="00DC7386"/>
    <w:rsid w:val="00DC7687"/>
    <w:rsid w:val="00DC774D"/>
    <w:rsid w:val="00DC7F18"/>
    <w:rsid w:val="00DD455B"/>
    <w:rsid w:val="00DE0640"/>
    <w:rsid w:val="00DF11E2"/>
    <w:rsid w:val="00DF15B0"/>
    <w:rsid w:val="00DF2B98"/>
    <w:rsid w:val="00DF3AEA"/>
    <w:rsid w:val="00DF7D7A"/>
    <w:rsid w:val="00E00D2C"/>
    <w:rsid w:val="00E018AD"/>
    <w:rsid w:val="00E03B6D"/>
    <w:rsid w:val="00E04233"/>
    <w:rsid w:val="00E06717"/>
    <w:rsid w:val="00E12805"/>
    <w:rsid w:val="00E15867"/>
    <w:rsid w:val="00E16534"/>
    <w:rsid w:val="00E21C0F"/>
    <w:rsid w:val="00E2349A"/>
    <w:rsid w:val="00E25CCD"/>
    <w:rsid w:val="00E267D7"/>
    <w:rsid w:val="00E32AD5"/>
    <w:rsid w:val="00E3439B"/>
    <w:rsid w:val="00E34B5F"/>
    <w:rsid w:val="00E420AD"/>
    <w:rsid w:val="00E4512A"/>
    <w:rsid w:val="00E50650"/>
    <w:rsid w:val="00E53B63"/>
    <w:rsid w:val="00E562BA"/>
    <w:rsid w:val="00E60B48"/>
    <w:rsid w:val="00E70A11"/>
    <w:rsid w:val="00E70FEF"/>
    <w:rsid w:val="00E71590"/>
    <w:rsid w:val="00E734F5"/>
    <w:rsid w:val="00E7455F"/>
    <w:rsid w:val="00E74EE7"/>
    <w:rsid w:val="00E75598"/>
    <w:rsid w:val="00E75D02"/>
    <w:rsid w:val="00E7694F"/>
    <w:rsid w:val="00E7789B"/>
    <w:rsid w:val="00E808AA"/>
    <w:rsid w:val="00E8204D"/>
    <w:rsid w:val="00E9096D"/>
    <w:rsid w:val="00E90D49"/>
    <w:rsid w:val="00E91146"/>
    <w:rsid w:val="00E93CE2"/>
    <w:rsid w:val="00E96FA8"/>
    <w:rsid w:val="00E97E07"/>
    <w:rsid w:val="00EA0EAA"/>
    <w:rsid w:val="00EA1BE6"/>
    <w:rsid w:val="00EA38C1"/>
    <w:rsid w:val="00EA3A91"/>
    <w:rsid w:val="00EB0B96"/>
    <w:rsid w:val="00EB1BAF"/>
    <w:rsid w:val="00EB28A9"/>
    <w:rsid w:val="00EB6495"/>
    <w:rsid w:val="00EC0095"/>
    <w:rsid w:val="00EC009C"/>
    <w:rsid w:val="00EC36C3"/>
    <w:rsid w:val="00EC383B"/>
    <w:rsid w:val="00EC64B3"/>
    <w:rsid w:val="00ED18BC"/>
    <w:rsid w:val="00ED24A5"/>
    <w:rsid w:val="00ED3320"/>
    <w:rsid w:val="00ED39AE"/>
    <w:rsid w:val="00ED4F5D"/>
    <w:rsid w:val="00ED7834"/>
    <w:rsid w:val="00EE071F"/>
    <w:rsid w:val="00EE2CD0"/>
    <w:rsid w:val="00EE48A1"/>
    <w:rsid w:val="00EF1990"/>
    <w:rsid w:val="00EF2C71"/>
    <w:rsid w:val="00EF410C"/>
    <w:rsid w:val="00EF4AD7"/>
    <w:rsid w:val="00EF7484"/>
    <w:rsid w:val="00EF7E21"/>
    <w:rsid w:val="00F11BE2"/>
    <w:rsid w:val="00F1428E"/>
    <w:rsid w:val="00F1605C"/>
    <w:rsid w:val="00F2431F"/>
    <w:rsid w:val="00F2551E"/>
    <w:rsid w:val="00F25C49"/>
    <w:rsid w:val="00F3022B"/>
    <w:rsid w:val="00F337FC"/>
    <w:rsid w:val="00F433EF"/>
    <w:rsid w:val="00F47077"/>
    <w:rsid w:val="00F529C6"/>
    <w:rsid w:val="00F53852"/>
    <w:rsid w:val="00F53FAE"/>
    <w:rsid w:val="00F54C19"/>
    <w:rsid w:val="00F5544C"/>
    <w:rsid w:val="00F554CB"/>
    <w:rsid w:val="00F557E0"/>
    <w:rsid w:val="00F55D14"/>
    <w:rsid w:val="00F56CE3"/>
    <w:rsid w:val="00F60A2A"/>
    <w:rsid w:val="00F61C50"/>
    <w:rsid w:val="00F645AD"/>
    <w:rsid w:val="00F649E5"/>
    <w:rsid w:val="00F65EF2"/>
    <w:rsid w:val="00F667CA"/>
    <w:rsid w:val="00F670C4"/>
    <w:rsid w:val="00F6734F"/>
    <w:rsid w:val="00F675E9"/>
    <w:rsid w:val="00F72332"/>
    <w:rsid w:val="00F767BE"/>
    <w:rsid w:val="00F81EF2"/>
    <w:rsid w:val="00F8281B"/>
    <w:rsid w:val="00F835B8"/>
    <w:rsid w:val="00F857E9"/>
    <w:rsid w:val="00F93C8F"/>
    <w:rsid w:val="00F95FA4"/>
    <w:rsid w:val="00F96111"/>
    <w:rsid w:val="00F97596"/>
    <w:rsid w:val="00FA470E"/>
    <w:rsid w:val="00FA4BFF"/>
    <w:rsid w:val="00FB2A89"/>
    <w:rsid w:val="00FB4587"/>
    <w:rsid w:val="00FB47F4"/>
    <w:rsid w:val="00FB4E36"/>
    <w:rsid w:val="00FC6D0D"/>
    <w:rsid w:val="00FD04F7"/>
    <w:rsid w:val="00FD0F7D"/>
    <w:rsid w:val="00FD1C9E"/>
    <w:rsid w:val="00FD38D1"/>
    <w:rsid w:val="00FD5062"/>
    <w:rsid w:val="00FD56FC"/>
    <w:rsid w:val="00FD6737"/>
    <w:rsid w:val="00FD7262"/>
    <w:rsid w:val="00FE0745"/>
    <w:rsid w:val="00FE080C"/>
    <w:rsid w:val="00FE3E76"/>
    <w:rsid w:val="00FE62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8C44DA"/>
  <w15:docId w15:val="{956834B6-728F-49DA-8DFA-A0416ABBF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120" w:after="120" w:line="30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315A"/>
    <w:pPr>
      <w:spacing w:line="360" w:lineRule="auto"/>
      <w:jc w:val="both"/>
    </w:pPr>
    <w:rPr>
      <w:rFonts w:ascii="Arial" w:hAnsi="Arial"/>
    </w:rPr>
  </w:style>
  <w:style w:type="paragraph" w:styleId="Heading1">
    <w:name w:val="heading 1"/>
    <w:basedOn w:val="Normal"/>
    <w:next w:val="Normal"/>
    <w:link w:val="Heading1Char"/>
    <w:uiPriority w:val="9"/>
    <w:qFormat/>
    <w:rsid w:val="009A7434"/>
    <w:pPr>
      <w:keepNext/>
      <w:keepLines/>
      <w:numPr>
        <w:numId w:val="1"/>
      </w:numPr>
      <w:spacing w:before="360" w:after="360"/>
      <w:outlineLvl w:val="0"/>
    </w:pPr>
    <w:rPr>
      <w:rFonts w:eastAsiaTheme="majorEastAsia" w:cstheme="majorBidi"/>
      <w:b/>
      <w:bCs/>
      <w:smallCaps/>
      <w:color w:val="212745" w:themeColor="text2"/>
      <w:sz w:val="26"/>
      <w:szCs w:val="28"/>
    </w:rPr>
  </w:style>
  <w:style w:type="paragraph" w:styleId="Heading2">
    <w:name w:val="heading 2"/>
    <w:basedOn w:val="Normal"/>
    <w:next w:val="Normal"/>
    <w:link w:val="Heading2Char"/>
    <w:uiPriority w:val="9"/>
    <w:unhideWhenUsed/>
    <w:qFormat/>
    <w:rsid w:val="009B3BE6"/>
    <w:pPr>
      <w:keepNext/>
      <w:keepLines/>
      <w:numPr>
        <w:ilvl w:val="1"/>
        <w:numId w:val="1"/>
      </w:numPr>
      <w:spacing w:before="200" w:after="0"/>
      <w:outlineLvl w:val="1"/>
    </w:pPr>
    <w:rPr>
      <w:rFonts w:eastAsiaTheme="majorEastAsia" w:cstheme="majorBidi"/>
      <w:b/>
      <w:bCs/>
      <w:color w:val="212745" w:themeColor="text2"/>
      <w:sz w:val="24"/>
      <w:szCs w:val="26"/>
    </w:rPr>
  </w:style>
  <w:style w:type="paragraph" w:styleId="Heading3">
    <w:name w:val="heading 3"/>
    <w:basedOn w:val="Normal"/>
    <w:next w:val="Normal"/>
    <w:link w:val="Heading3Char"/>
    <w:uiPriority w:val="9"/>
    <w:unhideWhenUsed/>
    <w:qFormat/>
    <w:rsid w:val="00C25F91"/>
    <w:pPr>
      <w:keepNext/>
      <w:keepLines/>
      <w:numPr>
        <w:ilvl w:val="2"/>
        <w:numId w:val="1"/>
      </w:numPr>
      <w:spacing w:before="200" w:after="0"/>
      <w:outlineLvl w:val="2"/>
    </w:pPr>
    <w:rPr>
      <w:rFonts w:eastAsiaTheme="majorEastAsia" w:cstheme="majorBidi"/>
      <w:b/>
      <w:bCs/>
      <w:color w:val="212745" w:themeColor="text2"/>
    </w:rPr>
  </w:style>
  <w:style w:type="paragraph" w:styleId="Heading4">
    <w:name w:val="heading 4"/>
    <w:basedOn w:val="Normal"/>
    <w:next w:val="Normal"/>
    <w:link w:val="Heading4Char"/>
    <w:uiPriority w:val="9"/>
    <w:unhideWhenUsed/>
    <w:qFormat/>
    <w:rsid w:val="00C25F91"/>
    <w:pPr>
      <w:keepNext/>
      <w:keepLines/>
      <w:numPr>
        <w:ilvl w:val="3"/>
        <w:numId w:val="1"/>
      </w:numPr>
      <w:spacing w:before="200" w:after="0"/>
      <w:outlineLvl w:val="3"/>
    </w:pPr>
    <w:rPr>
      <w:rFonts w:eastAsiaTheme="majorEastAsia" w:cstheme="majorBidi"/>
      <w:bCs/>
      <w:i/>
      <w:iCs/>
      <w:color w:val="212745" w:themeColor="text2"/>
    </w:rPr>
  </w:style>
  <w:style w:type="paragraph" w:styleId="Heading5">
    <w:name w:val="heading 5"/>
    <w:basedOn w:val="Normal"/>
    <w:next w:val="Normal"/>
    <w:link w:val="Heading5Char"/>
    <w:uiPriority w:val="9"/>
    <w:unhideWhenUsed/>
    <w:qFormat/>
    <w:rsid w:val="009B3BE6"/>
    <w:pPr>
      <w:keepNext/>
      <w:keepLines/>
      <w:numPr>
        <w:ilvl w:val="4"/>
        <w:numId w:val="1"/>
      </w:numPr>
      <w:spacing w:before="200" w:after="0"/>
      <w:outlineLvl w:val="4"/>
    </w:pPr>
    <w:rPr>
      <w:rFonts w:asciiTheme="majorHAnsi" w:eastAsiaTheme="majorEastAsia" w:hAnsiTheme="majorHAnsi" w:cstheme="majorBidi"/>
      <w:color w:val="202F69" w:themeColor="accent1" w:themeShade="7F"/>
    </w:rPr>
  </w:style>
  <w:style w:type="paragraph" w:styleId="Heading6">
    <w:name w:val="heading 6"/>
    <w:basedOn w:val="Normal"/>
    <w:next w:val="Normal"/>
    <w:link w:val="Heading6Char"/>
    <w:uiPriority w:val="9"/>
    <w:unhideWhenUsed/>
    <w:qFormat/>
    <w:rsid w:val="009B3BE6"/>
    <w:pPr>
      <w:keepNext/>
      <w:keepLines/>
      <w:numPr>
        <w:ilvl w:val="5"/>
        <w:numId w:val="1"/>
      </w:numPr>
      <w:spacing w:before="200" w:after="0"/>
      <w:outlineLvl w:val="5"/>
    </w:pPr>
    <w:rPr>
      <w:rFonts w:asciiTheme="majorHAnsi" w:eastAsiaTheme="majorEastAsia" w:hAnsiTheme="majorHAnsi" w:cstheme="majorBidi"/>
      <w:i/>
      <w:iCs/>
      <w:color w:val="202F69" w:themeColor="accent1" w:themeShade="7F"/>
    </w:rPr>
  </w:style>
  <w:style w:type="paragraph" w:styleId="Heading7">
    <w:name w:val="heading 7"/>
    <w:basedOn w:val="Normal"/>
    <w:next w:val="Normal"/>
    <w:link w:val="Heading7Char"/>
    <w:uiPriority w:val="9"/>
    <w:unhideWhenUsed/>
    <w:qFormat/>
    <w:rsid w:val="009B3BE6"/>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9B3BE6"/>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9B3BE6"/>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1C20"/>
    <w:pPr>
      <w:tabs>
        <w:tab w:val="center" w:pos="4320"/>
        <w:tab w:val="right" w:pos="8640"/>
      </w:tabs>
      <w:spacing w:before="0" w:after="0" w:line="240" w:lineRule="auto"/>
    </w:pPr>
  </w:style>
  <w:style w:type="character" w:customStyle="1" w:styleId="HeaderChar">
    <w:name w:val="Header Char"/>
    <w:basedOn w:val="DefaultParagraphFont"/>
    <w:link w:val="Header"/>
    <w:uiPriority w:val="99"/>
    <w:rsid w:val="00D21C20"/>
  </w:style>
  <w:style w:type="paragraph" w:styleId="Footer">
    <w:name w:val="footer"/>
    <w:basedOn w:val="Normal"/>
    <w:link w:val="FooterChar"/>
    <w:uiPriority w:val="99"/>
    <w:unhideWhenUsed/>
    <w:rsid w:val="00D21C20"/>
    <w:pPr>
      <w:tabs>
        <w:tab w:val="center" w:pos="4320"/>
        <w:tab w:val="right" w:pos="8640"/>
      </w:tabs>
      <w:spacing w:before="0" w:after="0" w:line="240" w:lineRule="auto"/>
    </w:pPr>
  </w:style>
  <w:style w:type="character" w:customStyle="1" w:styleId="FooterChar">
    <w:name w:val="Footer Char"/>
    <w:basedOn w:val="DefaultParagraphFont"/>
    <w:link w:val="Footer"/>
    <w:uiPriority w:val="99"/>
    <w:rsid w:val="00D21C20"/>
  </w:style>
  <w:style w:type="paragraph" w:styleId="BalloonText">
    <w:name w:val="Balloon Text"/>
    <w:basedOn w:val="Normal"/>
    <w:link w:val="BalloonTextChar"/>
    <w:uiPriority w:val="99"/>
    <w:semiHidden/>
    <w:unhideWhenUsed/>
    <w:rsid w:val="00D21C20"/>
    <w:pPr>
      <w:spacing w:before="0" w:after="0" w:line="240" w:lineRule="auto"/>
    </w:pPr>
    <w:rPr>
      <w:rFonts w:cs="Tahoma"/>
      <w:sz w:val="16"/>
      <w:szCs w:val="16"/>
    </w:rPr>
  </w:style>
  <w:style w:type="character" w:customStyle="1" w:styleId="BalloonTextChar">
    <w:name w:val="Balloon Text Char"/>
    <w:basedOn w:val="DefaultParagraphFont"/>
    <w:link w:val="BalloonText"/>
    <w:uiPriority w:val="99"/>
    <w:semiHidden/>
    <w:rsid w:val="00D21C20"/>
    <w:rPr>
      <w:rFonts w:ascii="Tahoma" w:hAnsi="Tahoma" w:cs="Tahoma"/>
      <w:sz w:val="16"/>
      <w:szCs w:val="16"/>
    </w:rPr>
  </w:style>
  <w:style w:type="table" w:styleId="TableGrid">
    <w:name w:val="Table Grid"/>
    <w:basedOn w:val="TableNormal"/>
    <w:uiPriority w:val="59"/>
    <w:rsid w:val="00D21C20"/>
    <w:pPr>
      <w:spacing w:before="0"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9A7434"/>
    <w:rPr>
      <w:rFonts w:ascii="Tahoma" w:eastAsiaTheme="majorEastAsia" w:hAnsi="Tahoma" w:cstheme="majorBidi"/>
      <w:b/>
      <w:bCs/>
      <w:smallCaps/>
      <w:color w:val="212745" w:themeColor="text2"/>
      <w:sz w:val="26"/>
      <w:szCs w:val="28"/>
    </w:rPr>
  </w:style>
  <w:style w:type="character" w:customStyle="1" w:styleId="Heading2Char">
    <w:name w:val="Heading 2 Char"/>
    <w:basedOn w:val="DefaultParagraphFont"/>
    <w:link w:val="Heading2"/>
    <w:uiPriority w:val="9"/>
    <w:semiHidden/>
    <w:rsid w:val="009B3BE6"/>
    <w:rPr>
      <w:rFonts w:ascii="Tahoma" w:eastAsiaTheme="majorEastAsia" w:hAnsi="Tahoma" w:cstheme="majorBidi"/>
      <w:b/>
      <w:bCs/>
      <w:color w:val="212745" w:themeColor="text2"/>
      <w:sz w:val="24"/>
      <w:szCs w:val="26"/>
    </w:rPr>
  </w:style>
  <w:style w:type="paragraph" w:styleId="Title">
    <w:name w:val="Title"/>
    <w:basedOn w:val="Normal"/>
    <w:next w:val="Normal"/>
    <w:link w:val="TitleChar"/>
    <w:uiPriority w:val="10"/>
    <w:qFormat/>
    <w:rsid w:val="00A822F2"/>
    <w:pPr>
      <w:spacing w:before="0" w:after="300" w:line="240" w:lineRule="auto"/>
      <w:contextualSpacing/>
      <w:jc w:val="left"/>
    </w:pPr>
    <w:rPr>
      <w:rFonts w:eastAsiaTheme="majorEastAsia" w:cstheme="majorBidi"/>
      <w:color w:val="212745" w:themeColor="text2"/>
      <w:spacing w:val="5"/>
      <w:kern w:val="28"/>
      <w:sz w:val="40"/>
      <w:szCs w:val="52"/>
    </w:rPr>
  </w:style>
  <w:style w:type="character" w:customStyle="1" w:styleId="TitleChar">
    <w:name w:val="Title Char"/>
    <w:basedOn w:val="DefaultParagraphFont"/>
    <w:link w:val="Title"/>
    <w:uiPriority w:val="10"/>
    <w:rsid w:val="00A822F2"/>
    <w:rPr>
      <w:rFonts w:ascii="Tahoma" w:eastAsiaTheme="majorEastAsia" w:hAnsi="Tahoma" w:cstheme="majorBidi"/>
      <w:color w:val="212745" w:themeColor="text2"/>
      <w:spacing w:val="5"/>
      <w:kern w:val="28"/>
      <w:sz w:val="40"/>
      <w:szCs w:val="52"/>
    </w:rPr>
  </w:style>
  <w:style w:type="paragraph" w:styleId="Subtitle">
    <w:name w:val="Subtitle"/>
    <w:basedOn w:val="Normal"/>
    <w:next w:val="Normal"/>
    <w:link w:val="SubtitleChar"/>
    <w:uiPriority w:val="11"/>
    <w:qFormat/>
    <w:rsid w:val="00A61E11"/>
    <w:pPr>
      <w:numPr>
        <w:ilvl w:val="1"/>
      </w:numPr>
      <w:jc w:val="left"/>
    </w:pPr>
    <w:rPr>
      <w:rFonts w:eastAsiaTheme="majorEastAsia" w:cstheme="majorBidi"/>
      <w:i/>
      <w:iCs/>
      <w:color w:val="212745" w:themeColor="text2"/>
      <w:spacing w:val="15"/>
      <w:sz w:val="28"/>
      <w:szCs w:val="24"/>
    </w:rPr>
  </w:style>
  <w:style w:type="character" w:customStyle="1" w:styleId="SubtitleChar">
    <w:name w:val="Subtitle Char"/>
    <w:basedOn w:val="DefaultParagraphFont"/>
    <w:link w:val="Subtitle"/>
    <w:uiPriority w:val="11"/>
    <w:rsid w:val="00A61E11"/>
    <w:rPr>
      <w:rFonts w:ascii="Tahoma" w:eastAsiaTheme="majorEastAsia" w:hAnsi="Tahoma" w:cstheme="majorBidi"/>
      <w:i/>
      <w:iCs/>
      <w:color w:val="212745" w:themeColor="text2"/>
      <w:spacing w:val="15"/>
      <w:sz w:val="28"/>
      <w:szCs w:val="24"/>
    </w:rPr>
  </w:style>
  <w:style w:type="character" w:customStyle="1" w:styleId="Heading3Char">
    <w:name w:val="Heading 3 Char"/>
    <w:basedOn w:val="DefaultParagraphFont"/>
    <w:link w:val="Heading3"/>
    <w:uiPriority w:val="9"/>
    <w:rsid w:val="00C25F91"/>
    <w:rPr>
      <w:rFonts w:ascii="Tahoma" w:eastAsiaTheme="majorEastAsia" w:hAnsi="Tahoma" w:cstheme="majorBidi"/>
      <w:b/>
      <w:bCs/>
      <w:color w:val="212745" w:themeColor="text2"/>
    </w:rPr>
  </w:style>
  <w:style w:type="character" w:customStyle="1" w:styleId="Heading4Char">
    <w:name w:val="Heading 4 Char"/>
    <w:basedOn w:val="DefaultParagraphFont"/>
    <w:link w:val="Heading4"/>
    <w:uiPriority w:val="9"/>
    <w:rsid w:val="00C25F91"/>
    <w:rPr>
      <w:rFonts w:ascii="Tahoma" w:eastAsiaTheme="majorEastAsia" w:hAnsi="Tahoma" w:cstheme="majorBidi"/>
      <w:bCs/>
      <w:i/>
      <w:iCs/>
      <w:color w:val="212745" w:themeColor="text2"/>
    </w:rPr>
  </w:style>
  <w:style w:type="character" w:customStyle="1" w:styleId="Heading5Char">
    <w:name w:val="Heading 5 Char"/>
    <w:basedOn w:val="DefaultParagraphFont"/>
    <w:link w:val="Heading5"/>
    <w:uiPriority w:val="9"/>
    <w:semiHidden/>
    <w:rsid w:val="009B3BE6"/>
    <w:rPr>
      <w:rFonts w:asciiTheme="majorHAnsi" w:eastAsiaTheme="majorEastAsia" w:hAnsiTheme="majorHAnsi" w:cstheme="majorBidi"/>
      <w:color w:val="202F69" w:themeColor="accent1" w:themeShade="7F"/>
    </w:rPr>
  </w:style>
  <w:style w:type="character" w:customStyle="1" w:styleId="Heading6Char">
    <w:name w:val="Heading 6 Char"/>
    <w:basedOn w:val="DefaultParagraphFont"/>
    <w:link w:val="Heading6"/>
    <w:uiPriority w:val="9"/>
    <w:semiHidden/>
    <w:rsid w:val="009B3BE6"/>
    <w:rPr>
      <w:rFonts w:asciiTheme="majorHAnsi" w:eastAsiaTheme="majorEastAsia" w:hAnsiTheme="majorHAnsi" w:cstheme="majorBidi"/>
      <w:i/>
      <w:iCs/>
      <w:color w:val="202F69" w:themeColor="accent1" w:themeShade="7F"/>
    </w:rPr>
  </w:style>
  <w:style w:type="character" w:customStyle="1" w:styleId="Heading7Char">
    <w:name w:val="Heading 7 Char"/>
    <w:basedOn w:val="DefaultParagraphFont"/>
    <w:link w:val="Heading7"/>
    <w:uiPriority w:val="9"/>
    <w:semiHidden/>
    <w:rsid w:val="009B3BE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B3BE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B3BE6"/>
    <w:rPr>
      <w:rFonts w:asciiTheme="majorHAnsi" w:eastAsiaTheme="majorEastAsia" w:hAnsiTheme="majorHAnsi" w:cstheme="majorBidi"/>
      <w:i/>
      <w:iCs/>
      <w:color w:val="404040" w:themeColor="text1" w:themeTint="BF"/>
      <w:sz w:val="20"/>
      <w:szCs w:val="20"/>
    </w:rPr>
  </w:style>
  <w:style w:type="character" w:styleId="Strong">
    <w:name w:val="Strong"/>
    <w:basedOn w:val="DefaultParagraphFont"/>
    <w:qFormat/>
    <w:rsid w:val="00E75D02"/>
    <w:rPr>
      <w:rFonts w:ascii="Arial" w:hAnsi="Arial"/>
      <w:b/>
      <w:bCs/>
      <w:sz w:val="22"/>
    </w:rPr>
  </w:style>
  <w:style w:type="paragraph" w:styleId="ListBullet2">
    <w:name w:val="List Bullet 2"/>
    <w:basedOn w:val="Normal"/>
    <w:uiPriority w:val="99"/>
    <w:unhideWhenUsed/>
    <w:rsid w:val="009B3BE6"/>
    <w:pPr>
      <w:numPr>
        <w:numId w:val="3"/>
      </w:numPr>
      <w:spacing w:before="240" w:after="240"/>
      <w:contextualSpacing/>
    </w:pPr>
    <w:rPr>
      <w:rFonts w:eastAsia="Calibri" w:cs="Times New Roman"/>
      <w:lang w:val="en-GB"/>
    </w:rPr>
  </w:style>
  <w:style w:type="character" w:styleId="Emphasis">
    <w:name w:val="Emphasis"/>
    <w:basedOn w:val="DefaultParagraphFont"/>
    <w:uiPriority w:val="20"/>
    <w:qFormat/>
    <w:rsid w:val="009B3BE6"/>
    <w:rPr>
      <w:i/>
      <w:iCs/>
    </w:rPr>
  </w:style>
  <w:style w:type="character" w:styleId="Hyperlink">
    <w:name w:val="Hyperlink"/>
    <w:basedOn w:val="DefaultParagraphFont"/>
    <w:uiPriority w:val="99"/>
    <w:unhideWhenUsed/>
    <w:rsid w:val="009B3BE6"/>
    <w:rPr>
      <w:color w:val="0000FF"/>
      <w:u w:val="single"/>
    </w:rPr>
  </w:style>
  <w:style w:type="paragraph" w:styleId="Bibliography">
    <w:name w:val="Bibliography"/>
    <w:basedOn w:val="Normal"/>
    <w:next w:val="Normal"/>
    <w:uiPriority w:val="37"/>
    <w:unhideWhenUsed/>
    <w:rsid w:val="00EF1990"/>
    <w:pPr>
      <w:numPr>
        <w:numId w:val="13"/>
      </w:numPr>
      <w:ind w:left="0" w:firstLine="0"/>
    </w:pPr>
    <w:rPr>
      <w:rFonts w:eastAsia="Calibri" w:cs="Times New Roman"/>
      <w:lang w:val="en-GB"/>
    </w:rPr>
  </w:style>
  <w:style w:type="paragraph" w:styleId="Caption">
    <w:name w:val="caption"/>
    <w:basedOn w:val="Normal"/>
    <w:next w:val="Normal"/>
    <w:uiPriority w:val="35"/>
    <w:qFormat/>
    <w:rsid w:val="009F1143"/>
    <w:pPr>
      <w:spacing w:before="240" w:after="240"/>
      <w:jc w:val="center"/>
    </w:pPr>
    <w:rPr>
      <w:rFonts w:eastAsia="Calibri" w:cs="Times New Roman"/>
      <w:b/>
      <w:bCs/>
      <w:color w:val="212745" w:themeColor="text2"/>
      <w:sz w:val="20"/>
      <w:szCs w:val="20"/>
      <w:lang w:val="en-GB"/>
    </w:rPr>
  </w:style>
  <w:style w:type="paragraph" w:styleId="TableofFigures">
    <w:name w:val="table of figures"/>
    <w:basedOn w:val="Normal"/>
    <w:next w:val="Normal"/>
    <w:uiPriority w:val="99"/>
    <w:unhideWhenUsed/>
    <w:rsid w:val="00C25F91"/>
    <w:pPr>
      <w:spacing w:before="240" w:after="240"/>
    </w:pPr>
    <w:rPr>
      <w:rFonts w:eastAsia="Calibri" w:cs="Times New Roman"/>
      <w:lang w:val="en-GB"/>
    </w:rPr>
  </w:style>
  <w:style w:type="paragraph" w:styleId="FootnoteText">
    <w:name w:val="footnote text"/>
    <w:basedOn w:val="Normal"/>
    <w:link w:val="FootnoteTextChar"/>
    <w:uiPriority w:val="99"/>
    <w:semiHidden/>
    <w:unhideWhenUsed/>
    <w:rsid w:val="00C60499"/>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C60499"/>
    <w:rPr>
      <w:rFonts w:ascii="Tahoma" w:hAnsi="Tahoma"/>
      <w:sz w:val="20"/>
      <w:szCs w:val="20"/>
    </w:rPr>
  </w:style>
  <w:style w:type="character" w:styleId="FootnoteReference">
    <w:name w:val="footnote reference"/>
    <w:aliases w:val="Footnote symbol,Footnote"/>
    <w:basedOn w:val="DefaultParagraphFont"/>
    <w:uiPriority w:val="99"/>
    <w:semiHidden/>
    <w:unhideWhenUsed/>
    <w:rsid w:val="00C60499"/>
    <w:rPr>
      <w:vertAlign w:val="superscript"/>
    </w:rPr>
  </w:style>
  <w:style w:type="paragraph" w:styleId="TOCHeading">
    <w:name w:val="TOC Heading"/>
    <w:basedOn w:val="Heading1"/>
    <w:next w:val="Normal"/>
    <w:uiPriority w:val="39"/>
    <w:semiHidden/>
    <w:unhideWhenUsed/>
    <w:qFormat/>
    <w:rsid w:val="00976AF8"/>
    <w:pPr>
      <w:numPr>
        <w:numId w:val="0"/>
      </w:numPr>
      <w:spacing w:before="480" w:after="0" w:line="276" w:lineRule="auto"/>
      <w:jc w:val="left"/>
      <w:outlineLvl w:val="9"/>
    </w:pPr>
    <w:rPr>
      <w:rFonts w:asciiTheme="majorHAnsi" w:hAnsiTheme="majorHAnsi"/>
      <w:smallCaps w:val="0"/>
      <w:color w:val="31479E" w:themeColor="accent1" w:themeShade="BF"/>
      <w:sz w:val="28"/>
    </w:rPr>
  </w:style>
  <w:style w:type="paragraph" w:styleId="TOC1">
    <w:name w:val="toc 1"/>
    <w:basedOn w:val="Normal"/>
    <w:next w:val="Normal"/>
    <w:autoRedefine/>
    <w:uiPriority w:val="39"/>
    <w:unhideWhenUsed/>
    <w:rsid w:val="001424AA"/>
    <w:pPr>
      <w:tabs>
        <w:tab w:val="left" w:pos="284"/>
        <w:tab w:val="right" w:leader="dot" w:pos="8495"/>
      </w:tabs>
      <w:spacing w:before="0" w:after="0"/>
    </w:pPr>
  </w:style>
  <w:style w:type="paragraph" w:styleId="TOC2">
    <w:name w:val="toc 2"/>
    <w:basedOn w:val="Normal"/>
    <w:next w:val="Normal"/>
    <w:autoRedefine/>
    <w:uiPriority w:val="39"/>
    <w:unhideWhenUsed/>
    <w:rsid w:val="001424AA"/>
    <w:pPr>
      <w:tabs>
        <w:tab w:val="left" w:pos="709"/>
        <w:tab w:val="right" w:leader="dot" w:pos="8495"/>
      </w:tabs>
      <w:spacing w:before="0" w:after="0"/>
      <w:ind w:left="284"/>
    </w:pPr>
  </w:style>
  <w:style w:type="paragraph" w:styleId="TOC3">
    <w:name w:val="toc 3"/>
    <w:basedOn w:val="Normal"/>
    <w:next w:val="Normal"/>
    <w:autoRedefine/>
    <w:uiPriority w:val="39"/>
    <w:unhideWhenUsed/>
    <w:rsid w:val="001424AA"/>
    <w:pPr>
      <w:tabs>
        <w:tab w:val="left" w:pos="1134"/>
        <w:tab w:val="right" w:leader="dot" w:pos="8495"/>
      </w:tabs>
      <w:spacing w:before="0" w:after="0"/>
      <w:ind w:left="567"/>
    </w:pPr>
  </w:style>
  <w:style w:type="paragraph" w:styleId="ListNumber2">
    <w:name w:val="List Number 2"/>
    <w:basedOn w:val="Normal"/>
    <w:uiPriority w:val="99"/>
    <w:unhideWhenUsed/>
    <w:rsid w:val="00B07E2F"/>
    <w:pPr>
      <w:numPr>
        <w:numId w:val="9"/>
      </w:numPr>
      <w:contextualSpacing/>
    </w:pPr>
  </w:style>
  <w:style w:type="character" w:styleId="IntenseEmphasis">
    <w:name w:val="Intense Emphasis"/>
    <w:basedOn w:val="DefaultParagraphFont"/>
    <w:uiPriority w:val="21"/>
    <w:qFormat/>
    <w:rsid w:val="00E75D02"/>
    <w:rPr>
      <w:rFonts w:ascii="Arial" w:hAnsi="Arial" w:hint="default"/>
      <w:b/>
      <w:bCs/>
      <w:i/>
      <w:iCs/>
      <w:color w:val="31479E" w:themeColor="accent1" w:themeShade="BF"/>
      <w:sz w:val="22"/>
    </w:rPr>
  </w:style>
  <w:style w:type="character" w:customStyle="1" w:styleId="fontstyle01">
    <w:name w:val="fontstyle01"/>
    <w:basedOn w:val="DefaultParagraphFont"/>
    <w:rsid w:val="00B05B94"/>
    <w:rPr>
      <w:rFonts w:ascii="TimesNewRomanPSMT" w:hAnsi="TimesNewRomanPSMT" w:hint="default"/>
      <w:b w:val="0"/>
      <w:bCs w:val="0"/>
      <w:i w:val="0"/>
      <w:iCs w:val="0"/>
      <w:color w:val="000000"/>
      <w:sz w:val="20"/>
      <w:szCs w:val="20"/>
    </w:rPr>
  </w:style>
  <w:style w:type="paragraph" w:styleId="ListParagraph">
    <w:name w:val="List Paragraph"/>
    <w:basedOn w:val="Normal"/>
    <w:uiPriority w:val="34"/>
    <w:qFormat/>
    <w:rsid w:val="00360EBD"/>
    <w:pPr>
      <w:ind w:left="720"/>
      <w:contextualSpacing/>
    </w:pPr>
  </w:style>
  <w:style w:type="character" w:styleId="CommentReference">
    <w:name w:val="annotation reference"/>
    <w:basedOn w:val="DefaultParagraphFont"/>
    <w:uiPriority w:val="99"/>
    <w:semiHidden/>
    <w:unhideWhenUsed/>
    <w:rsid w:val="00B32E83"/>
    <w:rPr>
      <w:sz w:val="16"/>
      <w:szCs w:val="16"/>
    </w:rPr>
  </w:style>
  <w:style w:type="paragraph" w:styleId="CommentText">
    <w:name w:val="annotation text"/>
    <w:basedOn w:val="Normal"/>
    <w:link w:val="CommentTextChar"/>
    <w:uiPriority w:val="99"/>
    <w:semiHidden/>
    <w:unhideWhenUsed/>
    <w:rsid w:val="00B32E83"/>
    <w:pPr>
      <w:spacing w:line="240" w:lineRule="auto"/>
    </w:pPr>
    <w:rPr>
      <w:sz w:val="20"/>
      <w:szCs w:val="20"/>
    </w:rPr>
  </w:style>
  <w:style w:type="character" w:customStyle="1" w:styleId="CommentTextChar">
    <w:name w:val="Comment Text Char"/>
    <w:basedOn w:val="DefaultParagraphFont"/>
    <w:link w:val="CommentText"/>
    <w:uiPriority w:val="99"/>
    <w:semiHidden/>
    <w:rsid w:val="00B32E8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B32E83"/>
    <w:rPr>
      <w:b/>
      <w:bCs/>
    </w:rPr>
  </w:style>
  <w:style w:type="character" w:customStyle="1" w:styleId="CommentSubjectChar">
    <w:name w:val="Comment Subject Char"/>
    <w:basedOn w:val="CommentTextChar"/>
    <w:link w:val="CommentSubject"/>
    <w:uiPriority w:val="99"/>
    <w:semiHidden/>
    <w:rsid w:val="00B32E83"/>
    <w:rPr>
      <w:rFonts w:ascii="Arial" w:hAnsi="Arial"/>
      <w:b/>
      <w:bCs/>
      <w:sz w:val="20"/>
      <w:szCs w:val="20"/>
    </w:rPr>
  </w:style>
  <w:style w:type="paragraph" w:styleId="NormalWeb">
    <w:name w:val="Normal (Web)"/>
    <w:basedOn w:val="Normal"/>
    <w:uiPriority w:val="99"/>
    <w:semiHidden/>
    <w:unhideWhenUsed/>
    <w:rsid w:val="003D470C"/>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StandardBullets">
    <w:name w:val="Standard Bullets"/>
    <w:basedOn w:val="Normal"/>
    <w:qFormat/>
    <w:rsid w:val="00BD3AAF"/>
    <w:pPr>
      <w:numPr>
        <w:numId w:val="18"/>
      </w:numPr>
      <w:spacing w:before="0" w:after="0" w:line="240" w:lineRule="auto"/>
    </w:pPr>
    <w:rPr>
      <w:rFonts w:ascii="Times New Roman" w:eastAsia="Calibri" w:hAnsi="Times New Roman" w:cs="Calibri"/>
    </w:rPr>
  </w:style>
  <w:style w:type="character" w:styleId="UnresolvedMention">
    <w:name w:val="Unresolved Mention"/>
    <w:basedOn w:val="DefaultParagraphFont"/>
    <w:uiPriority w:val="99"/>
    <w:semiHidden/>
    <w:unhideWhenUsed/>
    <w:rsid w:val="004E46BB"/>
    <w:rPr>
      <w:color w:val="605E5C"/>
      <w:shd w:val="clear" w:color="auto" w:fill="E1DFDD"/>
    </w:rPr>
  </w:style>
  <w:style w:type="paragraph" w:styleId="EndnoteText">
    <w:name w:val="endnote text"/>
    <w:basedOn w:val="Normal"/>
    <w:link w:val="EndnoteTextChar"/>
    <w:uiPriority w:val="99"/>
    <w:semiHidden/>
    <w:unhideWhenUsed/>
    <w:rsid w:val="00F65EF2"/>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F65EF2"/>
    <w:rPr>
      <w:rFonts w:ascii="Arial" w:hAnsi="Arial"/>
      <w:sz w:val="20"/>
      <w:szCs w:val="20"/>
    </w:rPr>
  </w:style>
  <w:style w:type="character" w:styleId="EndnoteReference">
    <w:name w:val="endnote reference"/>
    <w:basedOn w:val="DefaultParagraphFont"/>
    <w:uiPriority w:val="99"/>
    <w:semiHidden/>
    <w:unhideWhenUsed/>
    <w:rsid w:val="00F65EF2"/>
    <w:rPr>
      <w:vertAlign w:val="superscript"/>
    </w:rPr>
  </w:style>
  <w:style w:type="paragraph" w:customStyle="1" w:styleId="Default">
    <w:name w:val="Default"/>
    <w:rsid w:val="009E0E1F"/>
    <w:pPr>
      <w:autoSpaceDE w:val="0"/>
      <w:autoSpaceDN w:val="0"/>
      <w:adjustRightInd w:val="0"/>
      <w:spacing w:before="0" w:after="0" w:line="240" w:lineRule="auto"/>
    </w:pPr>
    <w:rPr>
      <w:rFonts w:ascii="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62370D"/>
    <w:rPr>
      <w:color w:val="59A8D1" w:themeColor="followedHyperlink"/>
      <w:u w:val="single"/>
    </w:rPr>
  </w:style>
  <w:style w:type="paragraph" w:styleId="Revision">
    <w:name w:val="Revision"/>
    <w:hidden/>
    <w:uiPriority w:val="99"/>
    <w:semiHidden/>
    <w:rsid w:val="00D17572"/>
    <w:pPr>
      <w:spacing w:before="0" w:after="0" w:line="240" w:lineRule="auto"/>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80508">
      <w:bodyDiv w:val="1"/>
      <w:marLeft w:val="0"/>
      <w:marRight w:val="0"/>
      <w:marTop w:val="0"/>
      <w:marBottom w:val="0"/>
      <w:divBdr>
        <w:top w:val="none" w:sz="0" w:space="0" w:color="auto"/>
        <w:left w:val="none" w:sz="0" w:space="0" w:color="auto"/>
        <w:bottom w:val="none" w:sz="0" w:space="0" w:color="auto"/>
        <w:right w:val="none" w:sz="0" w:space="0" w:color="auto"/>
      </w:divBdr>
    </w:div>
    <w:div w:id="9185544">
      <w:bodyDiv w:val="1"/>
      <w:marLeft w:val="0"/>
      <w:marRight w:val="0"/>
      <w:marTop w:val="0"/>
      <w:marBottom w:val="0"/>
      <w:divBdr>
        <w:top w:val="none" w:sz="0" w:space="0" w:color="auto"/>
        <w:left w:val="none" w:sz="0" w:space="0" w:color="auto"/>
        <w:bottom w:val="none" w:sz="0" w:space="0" w:color="auto"/>
        <w:right w:val="none" w:sz="0" w:space="0" w:color="auto"/>
      </w:divBdr>
    </w:div>
    <w:div w:id="9375433">
      <w:bodyDiv w:val="1"/>
      <w:marLeft w:val="0"/>
      <w:marRight w:val="0"/>
      <w:marTop w:val="0"/>
      <w:marBottom w:val="0"/>
      <w:divBdr>
        <w:top w:val="none" w:sz="0" w:space="0" w:color="auto"/>
        <w:left w:val="none" w:sz="0" w:space="0" w:color="auto"/>
        <w:bottom w:val="none" w:sz="0" w:space="0" w:color="auto"/>
        <w:right w:val="none" w:sz="0" w:space="0" w:color="auto"/>
      </w:divBdr>
    </w:div>
    <w:div w:id="10499332">
      <w:bodyDiv w:val="1"/>
      <w:marLeft w:val="0"/>
      <w:marRight w:val="0"/>
      <w:marTop w:val="0"/>
      <w:marBottom w:val="0"/>
      <w:divBdr>
        <w:top w:val="none" w:sz="0" w:space="0" w:color="auto"/>
        <w:left w:val="none" w:sz="0" w:space="0" w:color="auto"/>
        <w:bottom w:val="none" w:sz="0" w:space="0" w:color="auto"/>
        <w:right w:val="none" w:sz="0" w:space="0" w:color="auto"/>
      </w:divBdr>
    </w:div>
    <w:div w:id="22633087">
      <w:bodyDiv w:val="1"/>
      <w:marLeft w:val="0"/>
      <w:marRight w:val="0"/>
      <w:marTop w:val="0"/>
      <w:marBottom w:val="0"/>
      <w:divBdr>
        <w:top w:val="none" w:sz="0" w:space="0" w:color="auto"/>
        <w:left w:val="none" w:sz="0" w:space="0" w:color="auto"/>
        <w:bottom w:val="none" w:sz="0" w:space="0" w:color="auto"/>
        <w:right w:val="none" w:sz="0" w:space="0" w:color="auto"/>
      </w:divBdr>
    </w:div>
    <w:div w:id="22830091">
      <w:bodyDiv w:val="1"/>
      <w:marLeft w:val="0"/>
      <w:marRight w:val="0"/>
      <w:marTop w:val="0"/>
      <w:marBottom w:val="0"/>
      <w:divBdr>
        <w:top w:val="none" w:sz="0" w:space="0" w:color="auto"/>
        <w:left w:val="none" w:sz="0" w:space="0" w:color="auto"/>
        <w:bottom w:val="none" w:sz="0" w:space="0" w:color="auto"/>
        <w:right w:val="none" w:sz="0" w:space="0" w:color="auto"/>
      </w:divBdr>
    </w:div>
    <w:div w:id="24790138">
      <w:bodyDiv w:val="1"/>
      <w:marLeft w:val="0"/>
      <w:marRight w:val="0"/>
      <w:marTop w:val="0"/>
      <w:marBottom w:val="0"/>
      <w:divBdr>
        <w:top w:val="none" w:sz="0" w:space="0" w:color="auto"/>
        <w:left w:val="none" w:sz="0" w:space="0" w:color="auto"/>
        <w:bottom w:val="none" w:sz="0" w:space="0" w:color="auto"/>
        <w:right w:val="none" w:sz="0" w:space="0" w:color="auto"/>
      </w:divBdr>
    </w:div>
    <w:div w:id="39403838">
      <w:bodyDiv w:val="1"/>
      <w:marLeft w:val="0"/>
      <w:marRight w:val="0"/>
      <w:marTop w:val="0"/>
      <w:marBottom w:val="0"/>
      <w:divBdr>
        <w:top w:val="none" w:sz="0" w:space="0" w:color="auto"/>
        <w:left w:val="none" w:sz="0" w:space="0" w:color="auto"/>
        <w:bottom w:val="none" w:sz="0" w:space="0" w:color="auto"/>
        <w:right w:val="none" w:sz="0" w:space="0" w:color="auto"/>
      </w:divBdr>
    </w:div>
    <w:div w:id="44263224">
      <w:bodyDiv w:val="1"/>
      <w:marLeft w:val="0"/>
      <w:marRight w:val="0"/>
      <w:marTop w:val="0"/>
      <w:marBottom w:val="0"/>
      <w:divBdr>
        <w:top w:val="none" w:sz="0" w:space="0" w:color="auto"/>
        <w:left w:val="none" w:sz="0" w:space="0" w:color="auto"/>
        <w:bottom w:val="none" w:sz="0" w:space="0" w:color="auto"/>
        <w:right w:val="none" w:sz="0" w:space="0" w:color="auto"/>
      </w:divBdr>
    </w:div>
    <w:div w:id="45761209">
      <w:bodyDiv w:val="1"/>
      <w:marLeft w:val="0"/>
      <w:marRight w:val="0"/>
      <w:marTop w:val="0"/>
      <w:marBottom w:val="0"/>
      <w:divBdr>
        <w:top w:val="none" w:sz="0" w:space="0" w:color="auto"/>
        <w:left w:val="none" w:sz="0" w:space="0" w:color="auto"/>
        <w:bottom w:val="none" w:sz="0" w:space="0" w:color="auto"/>
        <w:right w:val="none" w:sz="0" w:space="0" w:color="auto"/>
      </w:divBdr>
    </w:div>
    <w:div w:id="52432476">
      <w:bodyDiv w:val="1"/>
      <w:marLeft w:val="0"/>
      <w:marRight w:val="0"/>
      <w:marTop w:val="0"/>
      <w:marBottom w:val="0"/>
      <w:divBdr>
        <w:top w:val="none" w:sz="0" w:space="0" w:color="auto"/>
        <w:left w:val="none" w:sz="0" w:space="0" w:color="auto"/>
        <w:bottom w:val="none" w:sz="0" w:space="0" w:color="auto"/>
        <w:right w:val="none" w:sz="0" w:space="0" w:color="auto"/>
      </w:divBdr>
    </w:div>
    <w:div w:id="59796458">
      <w:bodyDiv w:val="1"/>
      <w:marLeft w:val="0"/>
      <w:marRight w:val="0"/>
      <w:marTop w:val="0"/>
      <w:marBottom w:val="0"/>
      <w:divBdr>
        <w:top w:val="none" w:sz="0" w:space="0" w:color="auto"/>
        <w:left w:val="none" w:sz="0" w:space="0" w:color="auto"/>
        <w:bottom w:val="none" w:sz="0" w:space="0" w:color="auto"/>
        <w:right w:val="none" w:sz="0" w:space="0" w:color="auto"/>
      </w:divBdr>
    </w:div>
    <w:div w:id="87506407">
      <w:bodyDiv w:val="1"/>
      <w:marLeft w:val="0"/>
      <w:marRight w:val="0"/>
      <w:marTop w:val="0"/>
      <w:marBottom w:val="0"/>
      <w:divBdr>
        <w:top w:val="none" w:sz="0" w:space="0" w:color="auto"/>
        <w:left w:val="none" w:sz="0" w:space="0" w:color="auto"/>
        <w:bottom w:val="none" w:sz="0" w:space="0" w:color="auto"/>
        <w:right w:val="none" w:sz="0" w:space="0" w:color="auto"/>
      </w:divBdr>
    </w:div>
    <w:div w:id="89205181">
      <w:bodyDiv w:val="1"/>
      <w:marLeft w:val="0"/>
      <w:marRight w:val="0"/>
      <w:marTop w:val="0"/>
      <w:marBottom w:val="0"/>
      <w:divBdr>
        <w:top w:val="none" w:sz="0" w:space="0" w:color="auto"/>
        <w:left w:val="none" w:sz="0" w:space="0" w:color="auto"/>
        <w:bottom w:val="none" w:sz="0" w:space="0" w:color="auto"/>
        <w:right w:val="none" w:sz="0" w:space="0" w:color="auto"/>
      </w:divBdr>
    </w:div>
    <w:div w:id="91627487">
      <w:bodyDiv w:val="1"/>
      <w:marLeft w:val="0"/>
      <w:marRight w:val="0"/>
      <w:marTop w:val="0"/>
      <w:marBottom w:val="0"/>
      <w:divBdr>
        <w:top w:val="none" w:sz="0" w:space="0" w:color="auto"/>
        <w:left w:val="none" w:sz="0" w:space="0" w:color="auto"/>
        <w:bottom w:val="none" w:sz="0" w:space="0" w:color="auto"/>
        <w:right w:val="none" w:sz="0" w:space="0" w:color="auto"/>
      </w:divBdr>
    </w:div>
    <w:div w:id="98452300">
      <w:bodyDiv w:val="1"/>
      <w:marLeft w:val="0"/>
      <w:marRight w:val="0"/>
      <w:marTop w:val="0"/>
      <w:marBottom w:val="0"/>
      <w:divBdr>
        <w:top w:val="none" w:sz="0" w:space="0" w:color="auto"/>
        <w:left w:val="none" w:sz="0" w:space="0" w:color="auto"/>
        <w:bottom w:val="none" w:sz="0" w:space="0" w:color="auto"/>
        <w:right w:val="none" w:sz="0" w:space="0" w:color="auto"/>
      </w:divBdr>
    </w:div>
    <w:div w:id="108866354">
      <w:bodyDiv w:val="1"/>
      <w:marLeft w:val="0"/>
      <w:marRight w:val="0"/>
      <w:marTop w:val="0"/>
      <w:marBottom w:val="0"/>
      <w:divBdr>
        <w:top w:val="none" w:sz="0" w:space="0" w:color="auto"/>
        <w:left w:val="none" w:sz="0" w:space="0" w:color="auto"/>
        <w:bottom w:val="none" w:sz="0" w:space="0" w:color="auto"/>
        <w:right w:val="none" w:sz="0" w:space="0" w:color="auto"/>
      </w:divBdr>
    </w:div>
    <w:div w:id="113142208">
      <w:bodyDiv w:val="1"/>
      <w:marLeft w:val="0"/>
      <w:marRight w:val="0"/>
      <w:marTop w:val="0"/>
      <w:marBottom w:val="0"/>
      <w:divBdr>
        <w:top w:val="none" w:sz="0" w:space="0" w:color="auto"/>
        <w:left w:val="none" w:sz="0" w:space="0" w:color="auto"/>
        <w:bottom w:val="none" w:sz="0" w:space="0" w:color="auto"/>
        <w:right w:val="none" w:sz="0" w:space="0" w:color="auto"/>
      </w:divBdr>
    </w:div>
    <w:div w:id="121729198">
      <w:bodyDiv w:val="1"/>
      <w:marLeft w:val="0"/>
      <w:marRight w:val="0"/>
      <w:marTop w:val="0"/>
      <w:marBottom w:val="0"/>
      <w:divBdr>
        <w:top w:val="none" w:sz="0" w:space="0" w:color="auto"/>
        <w:left w:val="none" w:sz="0" w:space="0" w:color="auto"/>
        <w:bottom w:val="none" w:sz="0" w:space="0" w:color="auto"/>
        <w:right w:val="none" w:sz="0" w:space="0" w:color="auto"/>
      </w:divBdr>
    </w:div>
    <w:div w:id="128404163">
      <w:bodyDiv w:val="1"/>
      <w:marLeft w:val="0"/>
      <w:marRight w:val="0"/>
      <w:marTop w:val="0"/>
      <w:marBottom w:val="0"/>
      <w:divBdr>
        <w:top w:val="none" w:sz="0" w:space="0" w:color="auto"/>
        <w:left w:val="none" w:sz="0" w:space="0" w:color="auto"/>
        <w:bottom w:val="none" w:sz="0" w:space="0" w:color="auto"/>
        <w:right w:val="none" w:sz="0" w:space="0" w:color="auto"/>
      </w:divBdr>
    </w:div>
    <w:div w:id="136997088">
      <w:bodyDiv w:val="1"/>
      <w:marLeft w:val="0"/>
      <w:marRight w:val="0"/>
      <w:marTop w:val="0"/>
      <w:marBottom w:val="0"/>
      <w:divBdr>
        <w:top w:val="none" w:sz="0" w:space="0" w:color="auto"/>
        <w:left w:val="none" w:sz="0" w:space="0" w:color="auto"/>
        <w:bottom w:val="none" w:sz="0" w:space="0" w:color="auto"/>
        <w:right w:val="none" w:sz="0" w:space="0" w:color="auto"/>
      </w:divBdr>
    </w:div>
    <w:div w:id="138348627">
      <w:bodyDiv w:val="1"/>
      <w:marLeft w:val="0"/>
      <w:marRight w:val="0"/>
      <w:marTop w:val="0"/>
      <w:marBottom w:val="0"/>
      <w:divBdr>
        <w:top w:val="none" w:sz="0" w:space="0" w:color="auto"/>
        <w:left w:val="none" w:sz="0" w:space="0" w:color="auto"/>
        <w:bottom w:val="none" w:sz="0" w:space="0" w:color="auto"/>
        <w:right w:val="none" w:sz="0" w:space="0" w:color="auto"/>
      </w:divBdr>
    </w:div>
    <w:div w:id="140193011">
      <w:bodyDiv w:val="1"/>
      <w:marLeft w:val="0"/>
      <w:marRight w:val="0"/>
      <w:marTop w:val="0"/>
      <w:marBottom w:val="0"/>
      <w:divBdr>
        <w:top w:val="none" w:sz="0" w:space="0" w:color="auto"/>
        <w:left w:val="none" w:sz="0" w:space="0" w:color="auto"/>
        <w:bottom w:val="none" w:sz="0" w:space="0" w:color="auto"/>
        <w:right w:val="none" w:sz="0" w:space="0" w:color="auto"/>
      </w:divBdr>
    </w:div>
    <w:div w:id="147207625">
      <w:bodyDiv w:val="1"/>
      <w:marLeft w:val="0"/>
      <w:marRight w:val="0"/>
      <w:marTop w:val="0"/>
      <w:marBottom w:val="0"/>
      <w:divBdr>
        <w:top w:val="none" w:sz="0" w:space="0" w:color="auto"/>
        <w:left w:val="none" w:sz="0" w:space="0" w:color="auto"/>
        <w:bottom w:val="none" w:sz="0" w:space="0" w:color="auto"/>
        <w:right w:val="none" w:sz="0" w:space="0" w:color="auto"/>
      </w:divBdr>
    </w:div>
    <w:div w:id="147325347">
      <w:bodyDiv w:val="1"/>
      <w:marLeft w:val="0"/>
      <w:marRight w:val="0"/>
      <w:marTop w:val="0"/>
      <w:marBottom w:val="0"/>
      <w:divBdr>
        <w:top w:val="none" w:sz="0" w:space="0" w:color="auto"/>
        <w:left w:val="none" w:sz="0" w:space="0" w:color="auto"/>
        <w:bottom w:val="none" w:sz="0" w:space="0" w:color="auto"/>
        <w:right w:val="none" w:sz="0" w:space="0" w:color="auto"/>
      </w:divBdr>
    </w:div>
    <w:div w:id="150951425">
      <w:bodyDiv w:val="1"/>
      <w:marLeft w:val="0"/>
      <w:marRight w:val="0"/>
      <w:marTop w:val="0"/>
      <w:marBottom w:val="0"/>
      <w:divBdr>
        <w:top w:val="none" w:sz="0" w:space="0" w:color="auto"/>
        <w:left w:val="none" w:sz="0" w:space="0" w:color="auto"/>
        <w:bottom w:val="none" w:sz="0" w:space="0" w:color="auto"/>
        <w:right w:val="none" w:sz="0" w:space="0" w:color="auto"/>
      </w:divBdr>
    </w:div>
    <w:div w:id="157040682">
      <w:bodyDiv w:val="1"/>
      <w:marLeft w:val="0"/>
      <w:marRight w:val="0"/>
      <w:marTop w:val="0"/>
      <w:marBottom w:val="0"/>
      <w:divBdr>
        <w:top w:val="none" w:sz="0" w:space="0" w:color="auto"/>
        <w:left w:val="none" w:sz="0" w:space="0" w:color="auto"/>
        <w:bottom w:val="none" w:sz="0" w:space="0" w:color="auto"/>
        <w:right w:val="none" w:sz="0" w:space="0" w:color="auto"/>
      </w:divBdr>
    </w:div>
    <w:div w:id="175928527">
      <w:bodyDiv w:val="1"/>
      <w:marLeft w:val="0"/>
      <w:marRight w:val="0"/>
      <w:marTop w:val="0"/>
      <w:marBottom w:val="0"/>
      <w:divBdr>
        <w:top w:val="none" w:sz="0" w:space="0" w:color="auto"/>
        <w:left w:val="none" w:sz="0" w:space="0" w:color="auto"/>
        <w:bottom w:val="none" w:sz="0" w:space="0" w:color="auto"/>
        <w:right w:val="none" w:sz="0" w:space="0" w:color="auto"/>
      </w:divBdr>
    </w:div>
    <w:div w:id="180822311">
      <w:bodyDiv w:val="1"/>
      <w:marLeft w:val="0"/>
      <w:marRight w:val="0"/>
      <w:marTop w:val="0"/>
      <w:marBottom w:val="0"/>
      <w:divBdr>
        <w:top w:val="none" w:sz="0" w:space="0" w:color="auto"/>
        <w:left w:val="none" w:sz="0" w:space="0" w:color="auto"/>
        <w:bottom w:val="none" w:sz="0" w:space="0" w:color="auto"/>
        <w:right w:val="none" w:sz="0" w:space="0" w:color="auto"/>
      </w:divBdr>
    </w:div>
    <w:div w:id="184294991">
      <w:bodyDiv w:val="1"/>
      <w:marLeft w:val="0"/>
      <w:marRight w:val="0"/>
      <w:marTop w:val="0"/>
      <w:marBottom w:val="0"/>
      <w:divBdr>
        <w:top w:val="none" w:sz="0" w:space="0" w:color="auto"/>
        <w:left w:val="none" w:sz="0" w:space="0" w:color="auto"/>
        <w:bottom w:val="none" w:sz="0" w:space="0" w:color="auto"/>
        <w:right w:val="none" w:sz="0" w:space="0" w:color="auto"/>
      </w:divBdr>
    </w:div>
    <w:div w:id="186992516">
      <w:bodyDiv w:val="1"/>
      <w:marLeft w:val="0"/>
      <w:marRight w:val="0"/>
      <w:marTop w:val="0"/>
      <w:marBottom w:val="0"/>
      <w:divBdr>
        <w:top w:val="none" w:sz="0" w:space="0" w:color="auto"/>
        <w:left w:val="none" w:sz="0" w:space="0" w:color="auto"/>
        <w:bottom w:val="none" w:sz="0" w:space="0" w:color="auto"/>
        <w:right w:val="none" w:sz="0" w:space="0" w:color="auto"/>
      </w:divBdr>
    </w:div>
    <w:div w:id="193270953">
      <w:bodyDiv w:val="1"/>
      <w:marLeft w:val="0"/>
      <w:marRight w:val="0"/>
      <w:marTop w:val="0"/>
      <w:marBottom w:val="0"/>
      <w:divBdr>
        <w:top w:val="none" w:sz="0" w:space="0" w:color="auto"/>
        <w:left w:val="none" w:sz="0" w:space="0" w:color="auto"/>
        <w:bottom w:val="none" w:sz="0" w:space="0" w:color="auto"/>
        <w:right w:val="none" w:sz="0" w:space="0" w:color="auto"/>
      </w:divBdr>
    </w:div>
    <w:div w:id="196040847">
      <w:bodyDiv w:val="1"/>
      <w:marLeft w:val="0"/>
      <w:marRight w:val="0"/>
      <w:marTop w:val="0"/>
      <w:marBottom w:val="0"/>
      <w:divBdr>
        <w:top w:val="none" w:sz="0" w:space="0" w:color="auto"/>
        <w:left w:val="none" w:sz="0" w:space="0" w:color="auto"/>
        <w:bottom w:val="none" w:sz="0" w:space="0" w:color="auto"/>
        <w:right w:val="none" w:sz="0" w:space="0" w:color="auto"/>
      </w:divBdr>
    </w:div>
    <w:div w:id="203173849">
      <w:bodyDiv w:val="1"/>
      <w:marLeft w:val="0"/>
      <w:marRight w:val="0"/>
      <w:marTop w:val="0"/>
      <w:marBottom w:val="0"/>
      <w:divBdr>
        <w:top w:val="none" w:sz="0" w:space="0" w:color="auto"/>
        <w:left w:val="none" w:sz="0" w:space="0" w:color="auto"/>
        <w:bottom w:val="none" w:sz="0" w:space="0" w:color="auto"/>
        <w:right w:val="none" w:sz="0" w:space="0" w:color="auto"/>
      </w:divBdr>
    </w:div>
    <w:div w:id="203374625">
      <w:bodyDiv w:val="1"/>
      <w:marLeft w:val="0"/>
      <w:marRight w:val="0"/>
      <w:marTop w:val="0"/>
      <w:marBottom w:val="0"/>
      <w:divBdr>
        <w:top w:val="none" w:sz="0" w:space="0" w:color="auto"/>
        <w:left w:val="none" w:sz="0" w:space="0" w:color="auto"/>
        <w:bottom w:val="none" w:sz="0" w:space="0" w:color="auto"/>
        <w:right w:val="none" w:sz="0" w:space="0" w:color="auto"/>
      </w:divBdr>
    </w:div>
    <w:div w:id="209996112">
      <w:bodyDiv w:val="1"/>
      <w:marLeft w:val="0"/>
      <w:marRight w:val="0"/>
      <w:marTop w:val="0"/>
      <w:marBottom w:val="0"/>
      <w:divBdr>
        <w:top w:val="none" w:sz="0" w:space="0" w:color="auto"/>
        <w:left w:val="none" w:sz="0" w:space="0" w:color="auto"/>
        <w:bottom w:val="none" w:sz="0" w:space="0" w:color="auto"/>
        <w:right w:val="none" w:sz="0" w:space="0" w:color="auto"/>
      </w:divBdr>
    </w:div>
    <w:div w:id="210961794">
      <w:bodyDiv w:val="1"/>
      <w:marLeft w:val="0"/>
      <w:marRight w:val="0"/>
      <w:marTop w:val="0"/>
      <w:marBottom w:val="0"/>
      <w:divBdr>
        <w:top w:val="none" w:sz="0" w:space="0" w:color="auto"/>
        <w:left w:val="none" w:sz="0" w:space="0" w:color="auto"/>
        <w:bottom w:val="none" w:sz="0" w:space="0" w:color="auto"/>
        <w:right w:val="none" w:sz="0" w:space="0" w:color="auto"/>
      </w:divBdr>
    </w:div>
    <w:div w:id="210970477">
      <w:bodyDiv w:val="1"/>
      <w:marLeft w:val="0"/>
      <w:marRight w:val="0"/>
      <w:marTop w:val="0"/>
      <w:marBottom w:val="0"/>
      <w:divBdr>
        <w:top w:val="none" w:sz="0" w:space="0" w:color="auto"/>
        <w:left w:val="none" w:sz="0" w:space="0" w:color="auto"/>
        <w:bottom w:val="none" w:sz="0" w:space="0" w:color="auto"/>
        <w:right w:val="none" w:sz="0" w:space="0" w:color="auto"/>
      </w:divBdr>
    </w:div>
    <w:div w:id="213321597">
      <w:bodyDiv w:val="1"/>
      <w:marLeft w:val="0"/>
      <w:marRight w:val="0"/>
      <w:marTop w:val="0"/>
      <w:marBottom w:val="0"/>
      <w:divBdr>
        <w:top w:val="none" w:sz="0" w:space="0" w:color="auto"/>
        <w:left w:val="none" w:sz="0" w:space="0" w:color="auto"/>
        <w:bottom w:val="none" w:sz="0" w:space="0" w:color="auto"/>
        <w:right w:val="none" w:sz="0" w:space="0" w:color="auto"/>
      </w:divBdr>
    </w:div>
    <w:div w:id="213935347">
      <w:bodyDiv w:val="1"/>
      <w:marLeft w:val="0"/>
      <w:marRight w:val="0"/>
      <w:marTop w:val="0"/>
      <w:marBottom w:val="0"/>
      <w:divBdr>
        <w:top w:val="none" w:sz="0" w:space="0" w:color="auto"/>
        <w:left w:val="none" w:sz="0" w:space="0" w:color="auto"/>
        <w:bottom w:val="none" w:sz="0" w:space="0" w:color="auto"/>
        <w:right w:val="none" w:sz="0" w:space="0" w:color="auto"/>
      </w:divBdr>
    </w:div>
    <w:div w:id="214510992">
      <w:bodyDiv w:val="1"/>
      <w:marLeft w:val="0"/>
      <w:marRight w:val="0"/>
      <w:marTop w:val="0"/>
      <w:marBottom w:val="0"/>
      <w:divBdr>
        <w:top w:val="none" w:sz="0" w:space="0" w:color="auto"/>
        <w:left w:val="none" w:sz="0" w:space="0" w:color="auto"/>
        <w:bottom w:val="none" w:sz="0" w:space="0" w:color="auto"/>
        <w:right w:val="none" w:sz="0" w:space="0" w:color="auto"/>
      </w:divBdr>
    </w:div>
    <w:div w:id="215706525">
      <w:bodyDiv w:val="1"/>
      <w:marLeft w:val="0"/>
      <w:marRight w:val="0"/>
      <w:marTop w:val="0"/>
      <w:marBottom w:val="0"/>
      <w:divBdr>
        <w:top w:val="none" w:sz="0" w:space="0" w:color="auto"/>
        <w:left w:val="none" w:sz="0" w:space="0" w:color="auto"/>
        <w:bottom w:val="none" w:sz="0" w:space="0" w:color="auto"/>
        <w:right w:val="none" w:sz="0" w:space="0" w:color="auto"/>
      </w:divBdr>
    </w:div>
    <w:div w:id="218976762">
      <w:bodyDiv w:val="1"/>
      <w:marLeft w:val="0"/>
      <w:marRight w:val="0"/>
      <w:marTop w:val="0"/>
      <w:marBottom w:val="0"/>
      <w:divBdr>
        <w:top w:val="none" w:sz="0" w:space="0" w:color="auto"/>
        <w:left w:val="none" w:sz="0" w:space="0" w:color="auto"/>
        <w:bottom w:val="none" w:sz="0" w:space="0" w:color="auto"/>
        <w:right w:val="none" w:sz="0" w:space="0" w:color="auto"/>
      </w:divBdr>
    </w:div>
    <w:div w:id="222907249">
      <w:bodyDiv w:val="1"/>
      <w:marLeft w:val="0"/>
      <w:marRight w:val="0"/>
      <w:marTop w:val="0"/>
      <w:marBottom w:val="0"/>
      <w:divBdr>
        <w:top w:val="none" w:sz="0" w:space="0" w:color="auto"/>
        <w:left w:val="none" w:sz="0" w:space="0" w:color="auto"/>
        <w:bottom w:val="none" w:sz="0" w:space="0" w:color="auto"/>
        <w:right w:val="none" w:sz="0" w:space="0" w:color="auto"/>
      </w:divBdr>
    </w:div>
    <w:div w:id="238252198">
      <w:bodyDiv w:val="1"/>
      <w:marLeft w:val="0"/>
      <w:marRight w:val="0"/>
      <w:marTop w:val="0"/>
      <w:marBottom w:val="0"/>
      <w:divBdr>
        <w:top w:val="none" w:sz="0" w:space="0" w:color="auto"/>
        <w:left w:val="none" w:sz="0" w:space="0" w:color="auto"/>
        <w:bottom w:val="none" w:sz="0" w:space="0" w:color="auto"/>
        <w:right w:val="none" w:sz="0" w:space="0" w:color="auto"/>
      </w:divBdr>
    </w:div>
    <w:div w:id="241960162">
      <w:bodyDiv w:val="1"/>
      <w:marLeft w:val="0"/>
      <w:marRight w:val="0"/>
      <w:marTop w:val="0"/>
      <w:marBottom w:val="0"/>
      <w:divBdr>
        <w:top w:val="none" w:sz="0" w:space="0" w:color="auto"/>
        <w:left w:val="none" w:sz="0" w:space="0" w:color="auto"/>
        <w:bottom w:val="none" w:sz="0" w:space="0" w:color="auto"/>
        <w:right w:val="none" w:sz="0" w:space="0" w:color="auto"/>
      </w:divBdr>
    </w:div>
    <w:div w:id="244263625">
      <w:bodyDiv w:val="1"/>
      <w:marLeft w:val="0"/>
      <w:marRight w:val="0"/>
      <w:marTop w:val="0"/>
      <w:marBottom w:val="0"/>
      <w:divBdr>
        <w:top w:val="none" w:sz="0" w:space="0" w:color="auto"/>
        <w:left w:val="none" w:sz="0" w:space="0" w:color="auto"/>
        <w:bottom w:val="none" w:sz="0" w:space="0" w:color="auto"/>
        <w:right w:val="none" w:sz="0" w:space="0" w:color="auto"/>
      </w:divBdr>
    </w:div>
    <w:div w:id="263927308">
      <w:bodyDiv w:val="1"/>
      <w:marLeft w:val="0"/>
      <w:marRight w:val="0"/>
      <w:marTop w:val="0"/>
      <w:marBottom w:val="0"/>
      <w:divBdr>
        <w:top w:val="none" w:sz="0" w:space="0" w:color="auto"/>
        <w:left w:val="none" w:sz="0" w:space="0" w:color="auto"/>
        <w:bottom w:val="none" w:sz="0" w:space="0" w:color="auto"/>
        <w:right w:val="none" w:sz="0" w:space="0" w:color="auto"/>
      </w:divBdr>
    </w:div>
    <w:div w:id="265846145">
      <w:bodyDiv w:val="1"/>
      <w:marLeft w:val="0"/>
      <w:marRight w:val="0"/>
      <w:marTop w:val="0"/>
      <w:marBottom w:val="0"/>
      <w:divBdr>
        <w:top w:val="none" w:sz="0" w:space="0" w:color="auto"/>
        <w:left w:val="none" w:sz="0" w:space="0" w:color="auto"/>
        <w:bottom w:val="none" w:sz="0" w:space="0" w:color="auto"/>
        <w:right w:val="none" w:sz="0" w:space="0" w:color="auto"/>
      </w:divBdr>
    </w:div>
    <w:div w:id="266818407">
      <w:bodyDiv w:val="1"/>
      <w:marLeft w:val="0"/>
      <w:marRight w:val="0"/>
      <w:marTop w:val="0"/>
      <w:marBottom w:val="0"/>
      <w:divBdr>
        <w:top w:val="none" w:sz="0" w:space="0" w:color="auto"/>
        <w:left w:val="none" w:sz="0" w:space="0" w:color="auto"/>
        <w:bottom w:val="none" w:sz="0" w:space="0" w:color="auto"/>
        <w:right w:val="none" w:sz="0" w:space="0" w:color="auto"/>
      </w:divBdr>
    </w:div>
    <w:div w:id="269748664">
      <w:bodyDiv w:val="1"/>
      <w:marLeft w:val="0"/>
      <w:marRight w:val="0"/>
      <w:marTop w:val="0"/>
      <w:marBottom w:val="0"/>
      <w:divBdr>
        <w:top w:val="none" w:sz="0" w:space="0" w:color="auto"/>
        <w:left w:val="none" w:sz="0" w:space="0" w:color="auto"/>
        <w:bottom w:val="none" w:sz="0" w:space="0" w:color="auto"/>
        <w:right w:val="none" w:sz="0" w:space="0" w:color="auto"/>
      </w:divBdr>
    </w:div>
    <w:div w:id="271203689">
      <w:bodyDiv w:val="1"/>
      <w:marLeft w:val="0"/>
      <w:marRight w:val="0"/>
      <w:marTop w:val="0"/>
      <w:marBottom w:val="0"/>
      <w:divBdr>
        <w:top w:val="none" w:sz="0" w:space="0" w:color="auto"/>
        <w:left w:val="none" w:sz="0" w:space="0" w:color="auto"/>
        <w:bottom w:val="none" w:sz="0" w:space="0" w:color="auto"/>
        <w:right w:val="none" w:sz="0" w:space="0" w:color="auto"/>
      </w:divBdr>
    </w:div>
    <w:div w:id="291792830">
      <w:bodyDiv w:val="1"/>
      <w:marLeft w:val="0"/>
      <w:marRight w:val="0"/>
      <w:marTop w:val="0"/>
      <w:marBottom w:val="0"/>
      <w:divBdr>
        <w:top w:val="none" w:sz="0" w:space="0" w:color="auto"/>
        <w:left w:val="none" w:sz="0" w:space="0" w:color="auto"/>
        <w:bottom w:val="none" w:sz="0" w:space="0" w:color="auto"/>
        <w:right w:val="none" w:sz="0" w:space="0" w:color="auto"/>
      </w:divBdr>
    </w:div>
    <w:div w:id="297952139">
      <w:bodyDiv w:val="1"/>
      <w:marLeft w:val="0"/>
      <w:marRight w:val="0"/>
      <w:marTop w:val="0"/>
      <w:marBottom w:val="0"/>
      <w:divBdr>
        <w:top w:val="none" w:sz="0" w:space="0" w:color="auto"/>
        <w:left w:val="none" w:sz="0" w:space="0" w:color="auto"/>
        <w:bottom w:val="none" w:sz="0" w:space="0" w:color="auto"/>
        <w:right w:val="none" w:sz="0" w:space="0" w:color="auto"/>
      </w:divBdr>
    </w:div>
    <w:div w:id="305203456">
      <w:bodyDiv w:val="1"/>
      <w:marLeft w:val="0"/>
      <w:marRight w:val="0"/>
      <w:marTop w:val="0"/>
      <w:marBottom w:val="0"/>
      <w:divBdr>
        <w:top w:val="none" w:sz="0" w:space="0" w:color="auto"/>
        <w:left w:val="none" w:sz="0" w:space="0" w:color="auto"/>
        <w:bottom w:val="none" w:sz="0" w:space="0" w:color="auto"/>
        <w:right w:val="none" w:sz="0" w:space="0" w:color="auto"/>
      </w:divBdr>
    </w:div>
    <w:div w:id="306983507">
      <w:bodyDiv w:val="1"/>
      <w:marLeft w:val="0"/>
      <w:marRight w:val="0"/>
      <w:marTop w:val="0"/>
      <w:marBottom w:val="0"/>
      <w:divBdr>
        <w:top w:val="none" w:sz="0" w:space="0" w:color="auto"/>
        <w:left w:val="none" w:sz="0" w:space="0" w:color="auto"/>
        <w:bottom w:val="none" w:sz="0" w:space="0" w:color="auto"/>
        <w:right w:val="none" w:sz="0" w:space="0" w:color="auto"/>
      </w:divBdr>
    </w:div>
    <w:div w:id="308243774">
      <w:bodyDiv w:val="1"/>
      <w:marLeft w:val="0"/>
      <w:marRight w:val="0"/>
      <w:marTop w:val="0"/>
      <w:marBottom w:val="0"/>
      <w:divBdr>
        <w:top w:val="none" w:sz="0" w:space="0" w:color="auto"/>
        <w:left w:val="none" w:sz="0" w:space="0" w:color="auto"/>
        <w:bottom w:val="none" w:sz="0" w:space="0" w:color="auto"/>
        <w:right w:val="none" w:sz="0" w:space="0" w:color="auto"/>
      </w:divBdr>
    </w:div>
    <w:div w:id="310526582">
      <w:bodyDiv w:val="1"/>
      <w:marLeft w:val="0"/>
      <w:marRight w:val="0"/>
      <w:marTop w:val="0"/>
      <w:marBottom w:val="0"/>
      <w:divBdr>
        <w:top w:val="none" w:sz="0" w:space="0" w:color="auto"/>
        <w:left w:val="none" w:sz="0" w:space="0" w:color="auto"/>
        <w:bottom w:val="none" w:sz="0" w:space="0" w:color="auto"/>
        <w:right w:val="none" w:sz="0" w:space="0" w:color="auto"/>
      </w:divBdr>
    </w:div>
    <w:div w:id="310646632">
      <w:bodyDiv w:val="1"/>
      <w:marLeft w:val="0"/>
      <w:marRight w:val="0"/>
      <w:marTop w:val="0"/>
      <w:marBottom w:val="0"/>
      <w:divBdr>
        <w:top w:val="none" w:sz="0" w:space="0" w:color="auto"/>
        <w:left w:val="none" w:sz="0" w:space="0" w:color="auto"/>
        <w:bottom w:val="none" w:sz="0" w:space="0" w:color="auto"/>
        <w:right w:val="none" w:sz="0" w:space="0" w:color="auto"/>
      </w:divBdr>
    </w:div>
    <w:div w:id="317416086">
      <w:bodyDiv w:val="1"/>
      <w:marLeft w:val="0"/>
      <w:marRight w:val="0"/>
      <w:marTop w:val="0"/>
      <w:marBottom w:val="0"/>
      <w:divBdr>
        <w:top w:val="none" w:sz="0" w:space="0" w:color="auto"/>
        <w:left w:val="none" w:sz="0" w:space="0" w:color="auto"/>
        <w:bottom w:val="none" w:sz="0" w:space="0" w:color="auto"/>
        <w:right w:val="none" w:sz="0" w:space="0" w:color="auto"/>
      </w:divBdr>
    </w:div>
    <w:div w:id="319425218">
      <w:bodyDiv w:val="1"/>
      <w:marLeft w:val="0"/>
      <w:marRight w:val="0"/>
      <w:marTop w:val="0"/>
      <w:marBottom w:val="0"/>
      <w:divBdr>
        <w:top w:val="none" w:sz="0" w:space="0" w:color="auto"/>
        <w:left w:val="none" w:sz="0" w:space="0" w:color="auto"/>
        <w:bottom w:val="none" w:sz="0" w:space="0" w:color="auto"/>
        <w:right w:val="none" w:sz="0" w:space="0" w:color="auto"/>
      </w:divBdr>
    </w:div>
    <w:div w:id="321397935">
      <w:bodyDiv w:val="1"/>
      <w:marLeft w:val="0"/>
      <w:marRight w:val="0"/>
      <w:marTop w:val="0"/>
      <w:marBottom w:val="0"/>
      <w:divBdr>
        <w:top w:val="none" w:sz="0" w:space="0" w:color="auto"/>
        <w:left w:val="none" w:sz="0" w:space="0" w:color="auto"/>
        <w:bottom w:val="none" w:sz="0" w:space="0" w:color="auto"/>
        <w:right w:val="none" w:sz="0" w:space="0" w:color="auto"/>
      </w:divBdr>
    </w:div>
    <w:div w:id="326831634">
      <w:bodyDiv w:val="1"/>
      <w:marLeft w:val="0"/>
      <w:marRight w:val="0"/>
      <w:marTop w:val="0"/>
      <w:marBottom w:val="0"/>
      <w:divBdr>
        <w:top w:val="none" w:sz="0" w:space="0" w:color="auto"/>
        <w:left w:val="none" w:sz="0" w:space="0" w:color="auto"/>
        <w:bottom w:val="none" w:sz="0" w:space="0" w:color="auto"/>
        <w:right w:val="none" w:sz="0" w:space="0" w:color="auto"/>
      </w:divBdr>
    </w:div>
    <w:div w:id="348025953">
      <w:bodyDiv w:val="1"/>
      <w:marLeft w:val="0"/>
      <w:marRight w:val="0"/>
      <w:marTop w:val="0"/>
      <w:marBottom w:val="0"/>
      <w:divBdr>
        <w:top w:val="none" w:sz="0" w:space="0" w:color="auto"/>
        <w:left w:val="none" w:sz="0" w:space="0" w:color="auto"/>
        <w:bottom w:val="none" w:sz="0" w:space="0" w:color="auto"/>
        <w:right w:val="none" w:sz="0" w:space="0" w:color="auto"/>
      </w:divBdr>
    </w:div>
    <w:div w:id="353505718">
      <w:bodyDiv w:val="1"/>
      <w:marLeft w:val="0"/>
      <w:marRight w:val="0"/>
      <w:marTop w:val="0"/>
      <w:marBottom w:val="0"/>
      <w:divBdr>
        <w:top w:val="none" w:sz="0" w:space="0" w:color="auto"/>
        <w:left w:val="none" w:sz="0" w:space="0" w:color="auto"/>
        <w:bottom w:val="none" w:sz="0" w:space="0" w:color="auto"/>
        <w:right w:val="none" w:sz="0" w:space="0" w:color="auto"/>
      </w:divBdr>
    </w:div>
    <w:div w:id="355159980">
      <w:bodyDiv w:val="1"/>
      <w:marLeft w:val="0"/>
      <w:marRight w:val="0"/>
      <w:marTop w:val="0"/>
      <w:marBottom w:val="0"/>
      <w:divBdr>
        <w:top w:val="none" w:sz="0" w:space="0" w:color="auto"/>
        <w:left w:val="none" w:sz="0" w:space="0" w:color="auto"/>
        <w:bottom w:val="none" w:sz="0" w:space="0" w:color="auto"/>
        <w:right w:val="none" w:sz="0" w:space="0" w:color="auto"/>
      </w:divBdr>
    </w:div>
    <w:div w:id="359745405">
      <w:bodyDiv w:val="1"/>
      <w:marLeft w:val="0"/>
      <w:marRight w:val="0"/>
      <w:marTop w:val="0"/>
      <w:marBottom w:val="0"/>
      <w:divBdr>
        <w:top w:val="none" w:sz="0" w:space="0" w:color="auto"/>
        <w:left w:val="none" w:sz="0" w:space="0" w:color="auto"/>
        <w:bottom w:val="none" w:sz="0" w:space="0" w:color="auto"/>
        <w:right w:val="none" w:sz="0" w:space="0" w:color="auto"/>
      </w:divBdr>
    </w:div>
    <w:div w:id="366952461">
      <w:bodyDiv w:val="1"/>
      <w:marLeft w:val="0"/>
      <w:marRight w:val="0"/>
      <w:marTop w:val="0"/>
      <w:marBottom w:val="0"/>
      <w:divBdr>
        <w:top w:val="none" w:sz="0" w:space="0" w:color="auto"/>
        <w:left w:val="none" w:sz="0" w:space="0" w:color="auto"/>
        <w:bottom w:val="none" w:sz="0" w:space="0" w:color="auto"/>
        <w:right w:val="none" w:sz="0" w:space="0" w:color="auto"/>
      </w:divBdr>
    </w:div>
    <w:div w:id="378090578">
      <w:bodyDiv w:val="1"/>
      <w:marLeft w:val="0"/>
      <w:marRight w:val="0"/>
      <w:marTop w:val="0"/>
      <w:marBottom w:val="0"/>
      <w:divBdr>
        <w:top w:val="none" w:sz="0" w:space="0" w:color="auto"/>
        <w:left w:val="none" w:sz="0" w:space="0" w:color="auto"/>
        <w:bottom w:val="none" w:sz="0" w:space="0" w:color="auto"/>
        <w:right w:val="none" w:sz="0" w:space="0" w:color="auto"/>
      </w:divBdr>
    </w:div>
    <w:div w:id="381447720">
      <w:bodyDiv w:val="1"/>
      <w:marLeft w:val="0"/>
      <w:marRight w:val="0"/>
      <w:marTop w:val="0"/>
      <w:marBottom w:val="0"/>
      <w:divBdr>
        <w:top w:val="none" w:sz="0" w:space="0" w:color="auto"/>
        <w:left w:val="none" w:sz="0" w:space="0" w:color="auto"/>
        <w:bottom w:val="none" w:sz="0" w:space="0" w:color="auto"/>
        <w:right w:val="none" w:sz="0" w:space="0" w:color="auto"/>
      </w:divBdr>
    </w:div>
    <w:div w:id="391806417">
      <w:bodyDiv w:val="1"/>
      <w:marLeft w:val="0"/>
      <w:marRight w:val="0"/>
      <w:marTop w:val="0"/>
      <w:marBottom w:val="0"/>
      <w:divBdr>
        <w:top w:val="none" w:sz="0" w:space="0" w:color="auto"/>
        <w:left w:val="none" w:sz="0" w:space="0" w:color="auto"/>
        <w:bottom w:val="none" w:sz="0" w:space="0" w:color="auto"/>
        <w:right w:val="none" w:sz="0" w:space="0" w:color="auto"/>
      </w:divBdr>
    </w:div>
    <w:div w:id="399059429">
      <w:bodyDiv w:val="1"/>
      <w:marLeft w:val="0"/>
      <w:marRight w:val="0"/>
      <w:marTop w:val="0"/>
      <w:marBottom w:val="0"/>
      <w:divBdr>
        <w:top w:val="none" w:sz="0" w:space="0" w:color="auto"/>
        <w:left w:val="none" w:sz="0" w:space="0" w:color="auto"/>
        <w:bottom w:val="none" w:sz="0" w:space="0" w:color="auto"/>
        <w:right w:val="none" w:sz="0" w:space="0" w:color="auto"/>
      </w:divBdr>
    </w:div>
    <w:div w:id="405762813">
      <w:bodyDiv w:val="1"/>
      <w:marLeft w:val="0"/>
      <w:marRight w:val="0"/>
      <w:marTop w:val="0"/>
      <w:marBottom w:val="0"/>
      <w:divBdr>
        <w:top w:val="none" w:sz="0" w:space="0" w:color="auto"/>
        <w:left w:val="none" w:sz="0" w:space="0" w:color="auto"/>
        <w:bottom w:val="none" w:sz="0" w:space="0" w:color="auto"/>
        <w:right w:val="none" w:sz="0" w:space="0" w:color="auto"/>
      </w:divBdr>
    </w:div>
    <w:div w:id="408357197">
      <w:bodyDiv w:val="1"/>
      <w:marLeft w:val="0"/>
      <w:marRight w:val="0"/>
      <w:marTop w:val="0"/>
      <w:marBottom w:val="0"/>
      <w:divBdr>
        <w:top w:val="none" w:sz="0" w:space="0" w:color="auto"/>
        <w:left w:val="none" w:sz="0" w:space="0" w:color="auto"/>
        <w:bottom w:val="none" w:sz="0" w:space="0" w:color="auto"/>
        <w:right w:val="none" w:sz="0" w:space="0" w:color="auto"/>
      </w:divBdr>
    </w:div>
    <w:div w:id="417412026">
      <w:bodyDiv w:val="1"/>
      <w:marLeft w:val="0"/>
      <w:marRight w:val="0"/>
      <w:marTop w:val="0"/>
      <w:marBottom w:val="0"/>
      <w:divBdr>
        <w:top w:val="none" w:sz="0" w:space="0" w:color="auto"/>
        <w:left w:val="none" w:sz="0" w:space="0" w:color="auto"/>
        <w:bottom w:val="none" w:sz="0" w:space="0" w:color="auto"/>
        <w:right w:val="none" w:sz="0" w:space="0" w:color="auto"/>
      </w:divBdr>
    </w:div>
    <w:div w:id="419377791">
      <w:bodyDiv w:val="1"/>
      <w:marLeft w:val="0"/>
      <w:marRight w:val="0"/>
      <w:marTop w:val="0"/>
      <w:marBottom w:val="0"/>
      <w:divBdr>
        <w:top w:val="none" w:sz="0" w:space="0" w:color="auto"/>
        <w:left w:val="none" w:sz="0" w:space="0" w:color="auto"/>
        <w:bottom w:val="none" w:sz="0" w:space="0" w:color="auto"/>
        <w:right w:val="none" w:sz="0" w:space="0" w:color="auto"/>
      </w:divBdr>
    </w:div>
    <w:div w:id="422260889">
      <w:bodyDiv w:val="1"/>
      <w:marLeft w:val="0"/>
      <w:marRight w:val="0"/>
      <w:marTop w:val="0"/>
      <w:marBottom w:val="0"/>
      <w:divBdr>
        <w:top w:val="none" w:sz="0" w:space="0" w:color="auto"/>
        <w:left w:val="none" w:sz="0" w:space="0" w:color="auto"/>
        <w:bottom w:val="none" w:sz="0" w:space="0" w:color="auto"/>
        <w:right w:val="none" w:sz="0" w:space="0" w:color="auto"/>
      </w:divBdr>
    </w:div>
    <w:div w:id="422607898">
      <w:bodyDiv w:val="1"/>
      <w:marLeft w:val="0"/>
      <w:marRight w:val="0"/>
      <w:marTop w:val="0"/>
      <w:marBottom w:val="0"/>
      <w:divBdr>
        <w:top w:val="none" w:sz="0" w:space="0" w:color="auto"/>
        <w:left w:val="none" w:sz="0" w:space="0" w:color="auto"/>
        <w:bottom w:val="none" w:sz="0" w:space="0" w:color="auto"/>
        <w:right w:val="none" w:sz="0" w:space="0" w:color="auto"/>
      </w:divBdr>
    </w:div>
    <w:div w:id="425539883">
      <w:bodyDiv w:val="1"/>
      <w:marLeft w:val="0"/>
      <w:marRight w:val="0"/>
      <w:marTop w:val="0"/>
      <w:marBottom w:val="0"/>
      <w:divBdr>
        <w:top w:val="none" w:sz="0" w:space="0" w:color="auto"/>
        <w:left w:val="none" w:sz="0" w:space="0" w:color="auto"/>
        <w:bottom w:val="none" w:sz="0" w:space="0" w:color="auto"/>
        <w:right w:val="none" w:sz="0" w:space="0" w:color="auto"/>
      </w:divBdr>
    </w:div>
    <w:div w:id="433550307">
      <w:bodyDiv w:val="1"/>
      <w:marLeft w:val="0"/>
      <w:marRight w:val="0"/>
      <w:marTop w:val="0"/>
      <w:marBottom w:val="0"/>
      <w:divBdr>
        <w:top w:val="none" w:sz="0" w:space="0" w:color="auto"/>
        <w:left w:val="none" w:sz="0" w:space="0" w:color="auto"/>
        <w:bottom w:val="none" w:sz="0" w:space="0" w:color="auto"/>
        <w:right w:val="none" w:sz="0" w:space="0" w:color="auto"/>
      </w:divBdr>
    </w:div>
    <w:div w:id="437453462">
      <w:bodyDiv w:val="1"/>
      <w:marLeft w:val="0"/>
      <w:marRight w:val="0"/>
      <w:marTop w:val="0"/>
      <w:marBottom w:val="0"/>
      <w:divBdr>
        <w:top w:val="none" w:sz="0" w:space="0" w:color="auto"/>
        <w:left w:val="none" w:sz="0" w:space="0" w:color="auto"/>
        <w:bottom w:val="none" w:sz="0" w:space="0" w:color="auto"/>
        <w:right w:val="none" w:sz="0" w:space="0" w:color="auto"/>
      </w:divBdr>
    </w:div>
    <w:div w:id="441582240">
      <w:bodyDiv w:val="1"/>
      <w:marLeft w:val="0"/>
      <w:marRight w:val="0"/>
      <w:marTop w:val="0"/>
      <w:marBottom w:val="0"/>
      <w:divBdr>
        <w:top w:val="none" w:sz="0" w:space="0" w:color="auto"/>
        <w:left w:val="none" w:sz="0" w:space="0" w:color="auto"/>
        <w:bottom w:val="none" w:sz="0" w:space="0" w:color="auto"/>
        <w:right w:val="none" w:sz="0" w:space="0" w:color="auto"/>
      </w:divBdr>
    </w:div>
    <w:div w:id="441727877">
      <w:bodyDiv w:val="1"/>
      <w:marLeft w:val="0"/>
      <w:marRight w:val="0"/>
      <w:marTop w:val="0"/>
      <w:marBottom w:val="0"/>
      <w:divBdr>
        <w:top w:val="none" w:sz="0" w:space="0" w:color="auto"/>
        <w:left w:val="none" w:sz="0" w:space="0" w:color="auto"/>
        <w:bottom w:val="none" w:sz="0" w:space="0" w:color="auto"/>
        <w:right w:val="none" w:sz="0" w:space="0" w:color="auto"/>
      </w:divBdr>
    </w:div>
    <w:div w:id="446193410">
      <w:bodyDiv w:val="1"/>
      <w:marLeft w:val="0"/>
      <w:marRight w:val="0"/>
      <w:marTop w:val="0"/>
      <w:marBottom w:val="0"/>
      <w:divBdr>
        <w:top w:val="none" w:sz="0" w:space="0" w:color="auto"/>
        <w:left w:val="none" w:sz="0" w:space="0" w:color="auto"/>
        <w:bottom w:val="none" w:sz="0" w:space="0" w:color="auto"/>
        <w:right w:val="none" w:sz="0" w:space="0" w:color="auto"/>
      </w:divBdr>
    </w:div>
    <w:div w:id="457920452">
      <w:bodyDiv w:val="1"/>
      <w:marLeft w:val="0"/>
      <w:marRight w:val="0"/>
      <w:marTop w:val="0"/>
      <w:marBottom w:val="0"/>
      <w:divBdr>
        <w:top w:val="none" w:sz="0" w:space="0" w:color="auto"/>
        <w:left w:val="none" w:sz="0" w:space="0" w:color="auto"/>
        <w:bottom w:val="none" w:sz="0" w:space="0" w:color="auto"/>
        <w:right w:val="none" w:sz="0" w:space="0" w:color="auto"/>
      </w:divBdr>
    </w:div>
    <w:div w:id="467359771">
      <w:bodyDiv w:val="1"/>
      <w:marLeft w:val="0"/>
      <w:marRight w:val="0"/>
      <w:marTop w:val="0"/>
      <w:marBottom w:val="0"/>
      <w:divBdr>
        <w:top w:val="none" w:sz="0" w:space="0" w:color="auto"/>
        <w:left w:val="none" w:sz="0" w:space="0" w:color="auto"/>
        <w:bottom w:val="none" w:sz="0" w:space="0" w:color="auto"/>
        <w:right w:val="none" w:sz="0" w:space="0" w:color="auto"/>
      </w:divBdr>
    </w:div>
    <w:div w:id="469203986">
      <w:bodyDiv w:val="1"/>
      <w:marLeft w:val="0"/>
      <w:marRight w:val="0"/>
      <w:marTop w:val="0"/>
      <w:marBottom w:val="0"/>
      <w:divBdr>
        <w:top w:val="none" w:sz="0" w:space="0" w:color="auto"/>
        <w:left w:val="none" w:sz="0" w:space="0" w:color="auto"/>
        <w:bottom w:val="none" w:sz="0" w:space="0" w:color="auto"/>
        <w:right w:val="none" w:sz="0" w:space="0" w:color="auto"/>
      </w:divBdr>
    </w:div>
    <w:div w:id="469716410">
      <w:bodyDiv w:val="1"/>
      <w:marLeft w:val="0"/>
      <w:marRight w:val="0"/>
      <w:marTop w:val="0"/>
      <w:marBottom w:val="0"/>
      <w:divBdr>
        <w:top w:val="none" w:sz="0" w:space="0" w:color="auto"/>
        <w:left w:val="none" w:sz="0" w:space="0" w:color="auto"/>
        <w:bottom w:val="none" w:sz="0" w:space="0" w:color="auto"/>
        <w:right w:val="none" w:sz="0" w:space="0" w:color="auto"/>
      </w:divBdr>
    </w:div>
    <w:div w:id="473109194">
      <w:bodyDiv w:val="1"/>
      <w:marLeft w:val="0"/>
      <w:marRight w:val="0"/>
      <w:marTop w:val="0"/>
      <w:marBottom w:val="0"/>
      <w:divBdr>
        <w:top w:val="none" w:sz="0" w:space="0" w:color="auto"/>
        <w:left w:val="none" w:sz="0" w:space="0" w:color="auto"/>
        <w:bottom w:val="none" w:sz="0" w:space="0" w:color="auto"/>
        <w:right w:val="none" w:sz="0" w:space="0" w:color="auto"/>
      </w:divBdr>
    </w:div>
    <w:div w:id="478499410">
      <w:bodyDiv w:val="1"/>
      <w:marLeft w:val="0"/>
      <w:marRight w:val="0"/>
      <w:marTop w:val="0"/>
      <w:marBottom w:val="0"/>
      <w:divBdr>
        <w:top w:val="none" w:sz="0" w:space="0" w:color="auto"/>
        <w:left w:val="none" w:sz="0" w:space="0" w:color="auto"/>
        <w:bottom w:val="none" w:sz="0" w:space="0" w:color="auto"/>
        <w:right w:val="none" w:sz="0" w:space="0" w:color="auto"/>
      </w:divBdr>
    </w:div>
    <w:div w:id="479810836">
      <w:bodyDiv w:val="1"/>
      <w:marLeft w:val="0"/>
      <w:marRight w:val="0"/>
      <w:marTop w:val="0"/>
      <w:marBottom w:val="0"/>
      <w:divBdr>
        <w:top w:val="none" w:sz="0" w:space="0" w:color="auto"/>
        <w:left w:val="none" w:sz="0" w:space="0" w:color="auto"/>
        <w:bottom w:val="none" w:sz="0" w:space="0" w:color="auto"/>
        <w:right w:val="none" w:sz="0" w:space="0" w:color="auto"/>
      </w:divBdr>
    </w:div>
    <w:div w:id="480855717">
      <w:bodyDiv w:val="1"/>
      <w:marLeft w:val="0"/>
      <w:marRight w:val="0"/>
      <w:marTop w:val="0"/>
      <w:marBottom w:val="0"/>
      <w:divBdr>
        <w:top w:val="none" w:sz="0" w:space="0" w:color="auto"/>
        <w:left w:val="none" w:sz="0" w:space="0" w:color="auto"/>
        <w:bottom w:val="none" w:sz="0" w:space="0" w:color="auto"/>
        <w:right w:val="none" w:sz="0" w:space="0" w:color="auto"/>
      </w:divBdr>
    </w:div>
    <w:div w:id="486635690">
      <w:bodyDiv w:val="1"/>
      <w:marLeft w:val="0"/>
      <w:marRight w:val="0"/>
      <w:marTop w:val="0"/>
      <w:marBottom w:val="0"/>
      <w:divBdr>
        <w:top w:val="none" w:sz="0" w:space="0" w:color="auto"/>
        <w:left w:val="none" w:sz="0" w:space="0" w:color="auto"/>
        <w:bottom w:val="none" w:sz="0" w:space="0" w:color="auto"/>
        <w:right w:val="none" w:sz="0" w:space="0" w:color="auto"/>
      </w:divBdr>
    </w:div>
    <w:div w:id="489831741">
      <w:bodyDiv w:val="1"/>
      <w:marLeft w:val="0"/>
      <w:marRight w:val="0"/>
      <w:marTop w:val="0"/>
      <w:marBottom w:val="0"/>
      <w:divBdr>
        <w:top w:val="none" w:sz="0" w:space="0" w:color="auto"/>
        <w:left w:val="none" w:sz="0" w:space="0" w:color="auto"/>
        <w:bottom w:val="none" w:sz="0" w:space="0" w:color="auto"/>
        <w:right w:val="none" w:sz="0" w:space="0" w:color="auto"/>
      </w:divBdr>
    </w:div>
    <w:div w:id="490869225">
      <w:bodyDiv w:val="1"/>
      <w:marLeft w:val="0"/>
      <w:marRight w:val="0"/>
      <w:marTop w:val="0"/>
      <w:marBottom w:val="0"/>
      <w:divBdr>
        <w:top w:val="none" w:sz="0" w:space="0" w:color="auto"/>
        <w:left w:val="none" w:sz="0" w:space="0" w:color="auto"/>
        <w:bottom w:val="none" w:sz="0" w:space="0" w:color="auto"/>
        <w:right w:val="none" w:sz="0" w:space="0" w:color="auto"/>
      </w:divBdr>
    </w:div>
    <w:div w:id="505173494">
      <w:bodyDiv w:val="1"/>
      <w:marLeft w:val="0"/>
      <w:marRight w:val="0"/>
      <w:marTop w:val="0"/>
      <w:marBottom w:val="0"/>
      <w:divBdr>
        <w:top w:val="none" w:sz="0" w:space="0" w:color="auto"/>
        <w:left w:val="none" w:sz="0" w:space="0" w:color="auto"/>
        <w:bottom w:val="none" w:sz="0" w:space="0" w:color="auto"/>
        <w:right w:val="none" w:sz="0" w:space="0" w:color="auto"/>
      </w:divBdr>
    </w:div>
    <w:div w:id="509947167">
      <w:bodyDiv w:val="1"/>
      <w:marLeft w:val="0"/>
      <w:marRight w:val="0"/>
      <w:marTop w:val="0"/>
      <w:marBottom w:val="0"/>
      <w:divBdr>
        <w:top w:val="none" w:sz="0" w:space="0" w:color="auto"/>
        <w:left w:val="none" w:sz="0" w:space="0" w:color="auto"/>
        <w:bottom w:val="none" w:sz="0" w:space="0" w:color="auto"/>
        <w:right w:val="none" w:sz="0" w:space="0" w:color="auto"/>
      </w:divBdr>
    </w:div>
    <w:div w:id="514418422">
      <w:bodyDiv w:val="1"/>
      <w:marLeft w:val="0"/>
      <w:marRight w:val="0"/>
      <w:marTop w:val="0"/>
      <w:marBottom w:val="0"/>
      <w:divBdr>
        <w:top w:val="none" w:sz="0" w:space="0" w:color="auto"/>
        <w:left w:val="none" w:sz="0" w:space="0" w:color="auto"/>
        <w:bottom w:val="none" w:sz="0" w:space="0" w:color="auto"/>
        <w:right w:val="none" w:sz="0" w:space="0" w:color="auto"/>
      </w:divBdr>
    </w:div>
    <w:div w:id="522288391">
      <w:bodyDiv w:val="1"/>
      <w:marLeft w:val="0"/>
      <w:marRight w:val="0"/>
      <w:marTop w:val="0"/>
      <w:marBottom w:val="0"/>
      <w:divBdr>
        <w:top w:val="none" w:sz="0" w:space="0" w:color="auto"/>
        <w:left w:val="none" w:sz="0" w:space="0" w:color="auto"/>
        <w:bottom w:val="none" w:sz="0" w:space="0" w:color="auto"/>
        <w:right w:val="none" w:sz="0" w:space="0" w:color="auto"/>
      </w:divBdr>
    </w:div>
    <w:div w:id="534733256">
      <w:bodyDiv w:val="1"/>
      <w:marLeft w:val="0"/>
      <w:marRight w:val="0"/>
      <w:marTop w:val="0"/>
      <w:marBottom w:val="0"/>
      <w:divBdr>
        <w:top w:val="none" w:sz="0" w:space="0" w:color="auto"/>
        <w:left w:val="none" w:sz="0" w:space="0" w:color="auto"/>
        <w:bottom w:val="none" w:sz="0" w:space="0" w:color="auto"/>
        <w:right w:val="none" w:sz="0" w:space="0" w:color="auto"/>
      </w:divBdr>
    </w:div>
    <w:div w:id="543296517">
      <w:bodyDiv w:val="1"/>
      <w:marLeft w:val="0"/>
      <w:marRight w:val="0"/>
      <w:marTop w:val="0"/>
      <w:marBottom w:val="0"/>
      <w:divBdr>
        <w:top w:val="none" w:sz="0" w:space="0" w:color="auto"/>
        <w:left w:val="none" w:sz="0" w:space="0" w:color="auto"/>
        <w:bottom w:val="none" w:sz="0" w:space="0" w:color="auto"/>
        <w:right w:val="none" w:sz="0" w:space="0" w:color="auto"/>
      </w:divBdr>
    </w:div>
    <w:div w:id="548961769">
      <w:bodyDiv w:val="1"/>
      <w:marLeft w:val="0"/>
      <w:marRight w:val="0"/>
      <w:marTop w:val="0"/>
      <w:marBottom w:val="0"/>
      <w:divBdr>
        <w:top w:val="none" w:sz="0" w:space="0" w:color="auto"/>
        <w:left w:val="none" w:sz="0" w:space="0" w:color="auto"/>
        <w:bottom w:val="none" w:sz="0" w:space="0" w:color="auto"/>
        <w:right w:val="none" w:sz="0" w:space="0" w:color="auto"/>
      </w:divBdr>
    </w:div>
    <w:div w:id="554775703">
      <w:bodyDiv w:val="1"/>
      <w:marLeft w:val="0"/>
      <w:marRight w:val="0"/>
      <w:marTop w:val="0"/>
      <w:marBottom w:val="0"/>
      <w:divBdr>
        <w:top w:val="none" w:sz="0" w:space="0" w:color="auto"/>
        <w:left w:val="none" w:sz="0" w:space="0" w:color="auto"/>
        <w:bottom w:val="none" w:sz="0" w:space="0" w:color="auto"/>
        <w:right w:val="none" w:sz="0" w:space="0" w:color="auto"/>
      </w:divBdr>
    </w:div>
    <w:div w:id="557130445">
      <w:bodyDiv w:val="1"/>
      <w:marLeft w:val="0"/>
      <w:marRight w:val="0"/>
      <w:marTop w:val="0"/>
      <w:marBottom w:val="0"/>
      <w:divBdr>
        <w:top w:val="none" w:sz="0" w:space="0" w:color="auto"/>
        <w:left w:val="none" w:sz="0" w:space="0" w:color="auto"/>
        <w:bottom w:val="none" w:sz="0" w:space="0" w:color="auto"/>
        <w:right w:val="none" w:sz="0" w:space="0" w:color="auto"/>
      </w:divBdr>
    </w:div>
    <w:div w:id="557522724">
      <w:bodyDiv w:val="1"/>
      <w:marLeft w:val="0"/>
      <w:marRight w:val="0"/>
      <w:marTop w:val="0"/>
      <w:marBottom w:val="0"/>
      <w:divBdr>
        <w:top w:val="none" w:sz="0" w:space="0" w:color="auto"/>
        <w:left w:val="none" w:sz="0" w:space="0" w:color="auto"/>
        <w:bottom w:val="none" w:sz="0" w:space="0" w:color="auto"/>
        <w:right w:val="none" w:sz="0" w:space="0" w:color="auto"/>
      </w:divBdr>
    </w:div>
    <w:div w:id="559444303">
      <w:bodyDiv w:val="1"/>
      <w:marLeft w:val="0"/>
      <w:marRight w:val="0"/>
      <w:marTop w:val="0"/>
      <w:marBottom w:val="0"/>
      <w:divBdr>
        <w:top w:val="none" w:sz="0" w:space="0" w:color="auto"/>
        <w:left w:val="none" w:sz="0" w:space="0" w:color="auto"/>
        <w:bottom w:val="none" w:sz="0" w:space="0" w:color="auto"/>
        <w:right w:val="none" w:sz="0" w:space="0" w:color="auto"/>
      </w:divBdr>
    </w:div>
    <w:div w:id="563610231">
      <w:bodyDiv w:val="1"/>
      <w:marLeft w:val="0"/>
      <w:marRight w:val="0"/>
      <w:marTop w:val="0"/>
      <w:marBottom w:val="0"/>
      <w:divBdr>
        <w:top w:val="none" w:sz="0" w:space="0" w:color="auto"/>
        <w:left w:val="none" w:sz="0" w:space="0" w:color="auto"/>
        <w:bottom w:val="none" w:sz="0" w:space="0" w:color="auto"/>
        <w:right w:val="none" w:sz="0" w:space="0" w:color="auto"/>
      </w:divBdr>
    </w:div>
    <w:div w:id="566459322">
      <w:bodyDiv w:val="1"/>
      <w:marLeft w:val="0"/>
      <w:marRight w:val="0"/>
      <w:marTop w:val="0"/>
      <w:marBottom w:val="0"/>
      <w:divBdr>
        <w:top w:val="none" w:sz="0" w:space="0" w:color="auto"/>
        <w:left w:val="none" w:sz="0" w:space="0" w:color="auto"/>
        <w:bottom w:val="none" w:sz="0" w:space="0" w:color="auto"/>
        <w:right w:val="none" w:sz="0" w:space="0" w:color="auto"/>
      </w:divBdr>
    </w:div>
    <w:div w:id="577979390">
      <w:bodyDiv w:val="1"/>
      <w:marLeft w:val="0"/>
      <w:marRight w:val="0"/>
      <w:marTop w:val="0"/>
      <w:marBottom w:val="0"/>
      <w:divBdr>
        <w:top w:val="none" w:sz="0" w:space="0" w:color="auto"/>
        <w:left w:val="none" w:sz="0" w:space="0" w:color="auto"/>
        <w:bottom w:val="none" w:sz="0" w:space="0" w:color="auto"/>
        <w:right w:val="none" w:sz="0" w:space="0" w:color="auto"/>
      </w:divBdr>
    </w:div>
    <w:div w:id="583957700">
      <w:bodyDiv w:val="1"/>
      <w:marLeft w:val="0"/>
      <w:marRight w:val="0"/>
      <w:marTop w:val="0"/>
      <w:marBottom w:val="0"/>
      <w:divBdr>
        <w:top w:val="none" w:sz="0" w:space="0" w:color="auto"/>
        <w:left w:val="none" w:sz="0" w:space="0" w:color="auto"/>
        <w:bottom w:val="none" w:sz="0" w:space="0" w:color="auto"/>
        <w:right w:val="none" w:sz="0" w:space="0" w:color="auto"/>
      </w:divBdr>
    </w:div>
    <w:div w:id="585114974">
      <w:bodyDiv w:val="1"/>
      <w:marLeft w:val="0"/>
      <w:marRight w:val="0"/>
      <w:marTop w:val="0"/>
      <w:marBottom w:val="0"/>
      <w:divBdr>
        <w:top w:val="none" w:sz="0" w:space="0" w:color="auto"/>
        <w:left w:val="none" w:sz="0" w:space="0" w:color="auto"/>
        <w:bottom w:val="none" w:sz="0" w:space="0" w:color="auto"/>
        <w:right w:val="none" w:sz="0" w:space="0" w:color="auto"/>
      </w:divBdr>
    </w:div>
    <w:div w:id="587155641">
      <w:bodyDiv w:val="1"/>
      <w:marLeft w:val="0"/>
      <w:marRight w:val="0"/>
      <w:marTop w:val="0"/>
      <w:marBottom w:val="0"/>
      <w:divBdr>
        <w:top w:val="none" w:sz="0" w:space="0" w:color="auto"/>
        <w:left w:val="none" w:sz="0" w:space="0" w:color="auto"/>
        <w:bottom w:val="none" w:sz="0" w:space="0" w:color="auto"/>
        <w:right w:val="none" w:sz="0" w:space="0" w:color="auto"/>
      </w:divBdr>
    </w:div>
    <w:div w:id="592129202">
      <w:bodyDiv w:val="1"/>
      <w:marLeft w:val="0"/>
      <w:marRight w:val="0"/>
      <w:marTop w:val="0"/>
      <w:marBottom w:val="0"/>
      <w:divBdr>
        <w:top w:val="none" w:sz="0" w:space="0" w:color="auto"/>
        <w:left w:val="none" w:sz="0" w:space="0" w:color="auto"/>
        <w:bottom w:val="none" w:sz="0" w:space="0" w:color="auto"/>
        <w:right w:val="none" w:sz="0" w:space="0" w:color="auto"/>
      </w:divBdr>
    </w:div>
    <w:div w:id="595286772">
      <w:bodyDiv w:val="1"/>
      <w:marLeft w:val="0"/>
      <w:marRight w:val="0"/>
      <w:marTop w:val="0"/>
      <w:marBottom w:val="0"/>
      <w:divBdr>
        <w:top w:val="none" w:sz="0" w:space="0" w:color="auto"/>
        <w:left w:val="none" w:sz="0" w:space="0" w:color="auto"/>
        <w:bottom w:val="none" w:sz="0" w:space="0" w:color="auto"/>
        <w:right w:val="none" w:sz="0" w:space="0" w:color="auto"/>
      </w:divBdr>
    </w:div>
    <w:div w:id="595290845">
      <w:bodyDiv w:val="1"/>
      <w:marLeft w:val="0"/>
      <w:marRight w:val="0"/>
      <w:marTop w:val="0"/>
      <w:marBottom w:val="0"/>
      <w:divBdr>
        <w:top w:val="none" w:sz="0" w:space="0" w:color="auto"/>
        <w:left w:val="none" w:sz="0" w:space="0" w:color="auto"/>
        <w:bottom w:val="none" w:sz="0" w:space="0" w:color="auto"/>
        <w:right w:val="none" w:sz="0" w:space="0" w:color="auto"/>
      </w:divBdr>
    </w:div>
    <w:div w:id="596064581">
      <w:bodyDiv w:val="1"/>
      <w:marLeft w:val="0"/>
      <w:marRight w:val="0"/>
      <w:marTop w:val="0"/>
      <w:marBottom w:val="0"/>
      <w:divBdr>
        <w:top w:val="none" w:sz="0" w:space="0" w:color="auto"/>
        <w:left w:val="none" w:sz="0" w:space="0" w:color="auto"/>
        <w:bottom w:val="none" w:sz="0" w:space="0" w:color="auto"/>
        <w:right w:val="none" w:sz="0" w:space="0" w:color="auto"/>
      </w:divBdr>
    </w:div>
    <w:div w:id="597372387">
      <w:bodyDiv w:val="1"/>
      <w:marLeft w:val="0"/>
      <w:marRight w:val="0"/>
      <w:marTop w:val="0"/>
      <w:marBottom w:val="0"/>
      <w:divBdr>
        <w:top w:val="none" w:sz="0" w:space="0" w:color="auto"/>
        <w:left w:val="none" w:sz="0" w:space="0" w:color="auto"/>
        <w:bottom w:val="none" w:sz="0" w:space="0" w:color="auto"/>
        <w:right w:val="none" w:sz="0" w:space="0" w:color="auto"/>
      </w:divBdr>
    </w:div>
    <w:div w:id="607272717">
      <w:bodyDiv w:val="1"/>
      <w:marLeft w:val="0"/>
      <w:marRight w:val="0"/>
      <w:marTop w:val="0"/>
      <w:marBottom w:val="0"/>
      <w:divBdr>
        <w:top w:val="none" w:sz="0" w:space="0" w:color="auto"/>
        <w:left w:val="none" w:sz="0" w:space="0" w:color="auto"/>
        <w:bottom w:val="none" w:sz="0" w:space="0" w:color="auto"/>
        <w:right w:val="none" w:sz="0" w:space="0" w:color="auto"/>
      </w:divBdr>
    </w:div>
    <w:div w:id="609821479">
      <w:bodyDiv w:val="1"/>
      <w:marLeft w:val="0"/>
      <w:marRight w:val="0"/>
      <w:marTop w:val="0"/>
      <w:marBottom w:val="0"/>
      <w:divBdr>
        <w:top w:val="none" w:sz="0" w:space="0" w:color="auto"/>
        <w:left w:val="none" w:sz="0" w:space="0" w:color="auto"/>
        <w:bottom w:val="none" w:sz="0" w:space="0" w:color="auto"/>
        <w:right w:val="none" w:sz="0" w:space="0" w:color="auto"/>
      </w:divBdr>
    </w:div>
    <w:div w:id="610673743">
      <w:bodyDiv w:val="1"/>
      <w:marLeft w:val="0"/>
      <w:marRight w:val="0"/>
      <w:marTop w:val="0"/>
      <w:marBottom w:val="0"/>
      <w:divBdr>
        <w:top w:val="none" w:sz="0" w:space="0" w:color="auto"/>
        <w:left w:val="none" w:sz="0" w:space="0" w:color="auto"/>
        <w:bottom w:val="none" w:sz="0" w:space="0" w:color="auto"/>
        <w:right w:val="none" w:sz="0" w:space="0" w:color="auto"/>
      </w:divBdr>
    </w:div>
    <w:div w:id="612596245">
      <w:bodyDiv w:val="1"/>
      <w:marLeft w:val="0"/>
      <w:marRight w:val="0"/>
      <w:marTop w:val="0"/>
      <w:marBottom w:val="0"/>
      <w:divBdr>
        <w:top w:val="none" w:sz="0" w:space="0" w:color="auto"/>
        <w:left w:val="none" w:sz="0" w:space="0" w:color="auto"/>
        <w:bottom w:val="none" w:sz="0" w:space="0" w:color="auto"/>
        <w:right w:val="none" w:sz="0" w:space="0" w:color="auto"/>
      </w:divBdr>
    </w:div>
    <w:div w:id="614294456">
      <w:bodyDiv w:val="1"/>
      <w:marLeft w:val="0"/>
      <w:marRight w:val="0"/>
      <w:marTop w:val="0"/>
      <w:marBottom w:val="0"/>
      <w:divBdr>
        <w:top w:val="none" w:sz="0" w:space="0" w:color="auto"/>
        <w:left w:val="none" w:sz="0" w:space="0" w:color="auto"/>
        <w:bottom w:val="none" w:sz="0" w:space="0" w:color="auto"/>
        <w:right w:val="none" w:sz="0" w:space="0" w:color="auto"/>
      </w:divBdr>
    </w:div>
    <w:div w:id="616647076">
      <w:bodyDiv w:val="1"/>
      <w:marLeft w:val="0"/>
      <w:marRight w:val="0"/>
      <w:marTop w:val="0"/>
      <w:marBottom w:val="0"/>
      <w:divBdr>
        <w:top w:val="none" w:sz="0" w:space="0" w:color="auto"/>
        <w:left w:val="none" w:sz="0" w:space="0" w:color="auto"/>
        <w:bottom w:val="none" w:sz="0" w:space="0" w:color="auto"/>
        <w:right w:val="none" w:sz="0" w:space="0" w:color="auto"/>
      </w:divBdr>
    </w:div>
    <w:div w:id="617416677">
      <w:bodyDiv w:val="1"/>
      <w:marLeft w:val="0"/>
      <w:marRight w:val="0"/>
      <w:marTop w:val="0"/>
      <w:marBottom w:val="0"/>
      <w:divBdr>
        <w:top w:val="none" w:sz="0" w:space="0" w:color="auto"/>
        <w:left w:val="none" w:sz="0" w:space="0" w:color="auto"/>
        <w:bottom w:val="none" w:sz="0" w:space="0" w:color="auto"/>
        <w:right w:val="none" w:sz="0" w:space="0" w:color="auto"/>
      </w:divBdr>
    </w:div>
    <w:div w:id="625428775">
      <w:bodyDiv w:val="1"/>
      <w:marLeft w:val="0"/>
      <w:marRight w:val="0"/>
      <w:marTop w:val="0"/>
      <w:marBottom w:val="0"/>
      <w:divBdr>
        <w:top w:val="none" w:sz="0" w:space="0" w:color="auto"/>
        <w:left w:val="none" w:sz="0" w:space="0" w:color="auto"/>
        <w:bottom w:val="none" w:sz="0" w:space="0" w:color="auto"/>
        <w:right w:val="none" w:sz="0" w:space="0" w:color="auto"/>
      </w:divBdr>
    </w:div>
    <w:div w:id="631642559">
      <w:bodyDiv w:val="1"/>
      <w:marLeft w:val="0"/>
      <w:marRight w:val="0"/>
      <w:marTop w:val="0"/>
      <w:marBottom w:val="0"/>
      <w:divBdr>
        <w:top w:val="none" w:sz="0" w:space="0" w:color="auto"/>
        <w:left w:val="none" w:sz="0" w:space="0" w:color="auto"/>
        <w:bottom w:val="none" w:sz="0" w:space="0" w:color="auto"/>
        <w:right w:val="none" w:sz="0" w:space="0" w:color="auto"/>
      </w:divBdr>
    </w:div>
    <w:div w:id="645939280">
      <w:bodyDiv w:val="1"/>
      <w:marLeft w:val="0"/>
      <w:marRight w:val="0"/>
      <w:marTop w:val="0"/>
      <w:marBottom w:val="0"/>
      <w:divBdr>
        <w:top w:val="none" w:sz="0" w:space="0" w:color="auto"/>
        <w:left w:val="none" w:sz="0" w:space="0" w:color="auto"/>
        <w:bottom w:val="none" w:sz="0" w:space="0" w:color="auto"/>
        <w:right w:val="none" w:sz="0" w:space="0" w:color="auto"/>
      </w:divBdr>
    </w:div>
    <w:div w:id="648822788">
      <w:bodyDiv w:val="1"/>
      <w:marLeft w:val="0"/>
      <w:marRight w:val="0"/>
      <w:marTop w:val="0"/>
      <w:marBottom w:val="0"/>
      <w:divBdr>
        <w:top w:val="none" w:sz="0" w:space="0" w:color="auto"/>
        <w:left w:val="none" w:sz="0" w:space="0" w:color="auto"/>
        <w:bottom w:val="none" w:sz="0" w:space="0" w:color="auto"/>
        <w:right w:val="none" w:sz="0" w:space="0" w:color="auto"/>
      </w:divBdr>
    </w:div>
    <w:div w:id="652223800">
      <w:bodyDiv w:val="1"/>
      <w:marLeft w:val="0"/>
      <w:marRight w:val="0"/>
      <w:marTop w:val="0"/>
      <w:marBottom w:val="0"/>
      <w:divBdr>
        <w:top w:val="none" w:sz="0" w:space="0" w:color="auto"/>
        <w:left w:val="none" w:sz="0" w:space="0" w:color="auto"/>
        <w:bottom w:val="none" w:sz="0" w:space="0" w:color="auto"/>
        <w:right w:val="none" w:sz="0" w:space="0" w:color="auto"/>
      </w:divBdr>
    </w:div>
    <w:div w:id="659426945">
      <w:bodyDiv w:val="1"/>
      <w:marLeft w:val="0"/>
      <w:marRight w:val="0"/>
      <w:marTop w:val="0"/>
      <w:marBottom w:val="0"/>
      <w:divBdr>
        <w:top w:val="none" w:sz="0" w:space="0" w:color="auto"/>
        <w:left w:val="none" w:sz="0" w:space="0" w:color="auto"/>
        <w:bottom w:val="none" w:sz="0" w:space="0" w:color="auto"/>
        <w:right w:val="none" w:sz="0" w:space="0" w:color="auto"/>
      </w:divBdr>
    </w:div>
    <w:div w:id="673151505">
      <w:bodyDiv w:val="1"/>
      <w:marLeft w:val="0"/>
      <w:marRight w:val="0"/>
      <w:marTop w:val="0"/>
      <w:marBottom w:val="0"/>
      <w:divBdr>
        <w:top w:val="none" w:sz="0" w:space="0" w:color="auto"/>
        <w:left w:val="none" w:sz="0" w:space="0" w:color="auto"/>
        <w:bottom w:val="none" w:sz="0" w:space="0" w:color="auto"/>
        <w:right w:val="none" w:sz="0" w:space="0" w:color="auto"/>
      </w:divBdr>
    </w:div>
    <w:div w:id="675115149">
      <w:bodyDiv w:val="1"/>
      <w:marLeft w:val="0"/>
      <w:marRight w:val="0"/>
      <w:marTop w:val="0"/>
      <w:marBottom w:val="0"/>
      <w:divBdr>
        <w:top w:val="none" w:sz="0" w:space="0" w:color="auto"/>
        <w:left w:val="none" w:sz="0" w:space="0" w:color="auto"/>
        <w:bottom w:val="none" w:sz="0" w:space="0" w:color="auto"/>
        <w:right w:val="none" w:sz="0" w:space="0" w:color="auto"/>
      </w:divBdr>
    </w:div>
    <w:div w:id="679158210">
      <w:bodyDiv w:val="1"/>
      <w:marLeft w:val="0"/>
      <w:marRight w:val="0"/>
      <w:marTop w:val="0"/>
      <w:marBottom w:val="0"/>
      <w:divBdr>
        <w:top w:val="none" w:sz="0" w:space="0" w:color="auto"/>
        <w:left w:val="none" w:sz="0" w:space="0" w:color="auto"/>
        <w:bottom w:val="none" w:sz="0" w:space="0" w:color="auto"/>
        <w:right w:val="none" w:sz="0" w:space="0" w:color="auto"/>
      </w:divBdr>
    </w:div>
    <w:div w:id="683097564">
      <w:bodyDiv w:val="1"/>
      <w:marLeft w:val="0"/>
      <w:marRight w:val="0"/>
      <w:marTop w:val="0"/>
      <w:marBottom w:val="0"/>
      <w:divBdr>
        <w:top w:val="none" w:sz="0" w:space="0" w:color="auto"/>
        <w:left w:val="none" w:sz="0" w:space="0" w:color="auto"/>
        <w:bottom w:val="none" w:sz="0" w:space="0" w:color="auto"/>
        <w:right w:val="none" w:sz="0" w:space="0" w:color="auto"/>
      </w:divBdr>
    </w:div>
    <w:div w:id="684405888">
      <w:bodyDiv w:val="1"/>
      <w:marLeft w:val="0"/>
      <w:marRight w:val="0"/>
      <w:marTop w:val="0"/>
      <w:marBottom w:val="0"/>
      <w:divBdr>
        <w:top w:val="none" w:sz="0" w:space="0" w:color="auto"/>
        <w:left w:val="none" w:sz="0" w:space="0" w:color="auto"/>
        <w:bottom w:val="none" w:sz="0" w:space="0" w:color="auto"/>
        <w:right w:val="none" w:sz="0" w:space="0" w:color="auto"/>
      </w:divBdr>
    </w:div>
    <w:div w:id="690954821">
      <w:bodyDiv w:val="1"/>
      <w:marLeft w:val="0"/>
      <w:marRight w:val="0"/>
      <w:marTop w:val="0"/>
      <w:marBottom w:val="0"/>
      <w:divBdr>
        <w:top w:val="none" w:sz="0" w:space="0" w:color="auto"/>
        <w:left w:val="none" w:sz="0" w:space="0" w:color="auto"/>
        <w:bottom w:val="none" w:sz="0" w:space="0" w:color="auto"/>
        <w:right w:val="none" w:sz="0" w:space="0" w:color="auto"/>
      </w:divBdr>
    </w:div>
    <w:div w:id="710031588">
      <w:bodyDiv w:val="1"/>
      <w:marLeft w:val="0"/>
      <w:marRight w:val="0"/>
      <w:marTop w:val="0"/>
      <w:marBottom w:val="0"/>
      <w:divBdr>
        <w:top w:val="none" w:sz="0" w:space="0" w:color="auto"/>
        <w:left w:val="none" w:sz="0" w:space="0" w:color="auto"/>
        <w:bottom w:val="none" w:sz="0" w:space="0" w:color="auto"/>
        <w:right w:val="none" w:sz="0" w:space="0" w:color="auto"/>
      </w:divBdr>
    </w:div>
    <w:div w:id="710805919">
      <w:bodyDiv w:val="1"/>
      <w:marLeft w:val="0"/>
      <w:marRight w:val="0"/>
      <w:marTop w:val="0"/>
      <w:marBottom w:val="0"/>
      <w:divBdr>
        <w:top w:val="none" w:sz="0" w:space="0" w:color="auto"/>
        <w:left w:val="none" w:sz="0" w:space="0" w:color="auto"/>
        <w:bottom w:val="none" w:sz="0" w:space="0" w:color="auto"/>
        <w:right w:val="none" w:sz="0" w:space="0" w:color="auto"/>
      </w:divBdr>
    </w:div>
    <w:div w:id="712190024">
      <w:bodyDiv w:val="1"/>
      <w:marLeft w:val="0"/>
      <w:marRight w:val="0"/>
      <w:marTop w:val="0"/>
      <w:marBottom w:val="0"/>
      <w:divBdr>
        <w:top w:val="none" w:sz="0" w:space="0" w:color="auto"/>
        <w:left w:val="none" w:sz="0" w:space="0" w:color="auto"/>
        <w:bottom w:val="none" w:sz="0" w:space="0" w:color="auto"/>
        <w:right w:val="none" w:sz="0" w:space="0" w:color="auto"/>
      </w:divBdr>
    </w:div>
    <w:div w:id="713038686">
      <w:bodyDiv w:val="1"/>
      <w:marLeft w:val="0"/>
      <w:marRight w:val="0"/>
      <w:marTop w:val="0"/>
      <w:marBottom w:val="0"/>
      <w:divBdr>
        <w:top w:val="none" w:sz="0" w:space="0" w:color="auto"/>
        <w:left w:val="none" w:sz="0" w:space="0" w:color="auto"/>
        <w:bottom w:val="none" w:sz="0" w:space="0" w:color="auto"/>
        <w:right w:val="none" w:sz="0" w:space="0" w:color="auto"/>
      </w:divBdr>
    </w:div>
    <w:div w:id="719551436">
      <w:bodyDiv w:val="1"/>
      <w:marLeft w:val="0"/>
      <w:marRight w:val="0"/>
      <w:marTop w:val="0"/>
      <w:marBottom w:val="0"/>
      <w:divBdr>
        <w:top w:val="none" w:sz="0" w:space="0" w:color="auto"/>
        <w:left w:val="none" w:sz="0" w:space="0" w:color="auto"/>
        <w:bottom w:val="none" w:sz="0" w:space="0" w:color="auto"/>
        <w:right w:val="none" w:sz="0" w:space="0" w:color="auto"/>
      </w:divBdr>
    </w:div>
    <w:div w:id="734359137">
      <w:bodyDiv w:val="1"/>
      <w:marLeft w:val="0"/>
      <w:marRight w:val="0"/>
      <w:marTop w:val="0"/>
      <w:marBottom w:val="0"/>
      <w:divBdr>
        <w:top w:val="none" w:sz="0" w:space="0" w:color="auto"/>
        <w:left w:val="none" w:sz="0" w:space="0" w:color="auto"/>
        <w:bottom w:val="none" w:sz="0" w:space="0" w:color="auto"/>
        <w:right w:val="none" w:sz="0" w:space="0" w:color="auto"/>
      </w:divBdr>
    </w:div>
    <w:div w:id="737822235">
      <w:bodyDiv w:val="1"/>
      <w:marLeft w:val="0"/>
      <w:marRight w:val="0"/>
      <w:marTop w:val="0"/>
      <w:marBottom w:val="0"/>
      <w:divBdr>
        <w:top w:val="none" w:sz="0" w:space="0" w:color="auto"/>
        <w:left w:val="none" w:sz="0" w:space="0" w:color="auto"/>
        <w:bottom w:val="none" w:sz="0" w:space="0" w:color="auto"/>
        <w:right w:val="none" w:sz="0" w:space="0" w:color="auto"/>
      </w:divBdr>
    </w:div>
    <w:div w:id="745804653">
      <w:bodyDiv w:val="1"/>
      <w:marLeft w:val="0"/>
      <w:marRight w:val="0"/>
      <w:marTop w:val="0"/>
      <w:marBottom w:val="0"/>
      <w:divBdr>
        <w:top w:val="none" w:sz="0" w:space="0" w:color="auto"/>
        <w:left w:val="none" w:sz="0" w:space="0" w:color="auto"/>
        <w:bottom w:val="none" w:sz="0" w:space="0" w:color="auto"/>
        <w:right w:val="none" w:sz="0" w:space="0" w:color="auto"/>
      </w:divBdr>
    </w:div>
    <w:div w:id="747308856">
      <w:bodyDiv w:val="1"/>
      <w:marLeft w:val="0"/>
      <w:marRight w:val="0"/>
      <w:marTop w:val="0"/>
      <w:marBottom w:val="0"/>
      <w:divBdr>
        <w:top w:val="none" w:sz="0" w:space="0" w:color="auto"/>
        <w:left w:val="none" w:sz="0" w:space="0" w:color="auto"/>
        <w:bottom w:val="none" w:sz="0" w:space="0" w:color="auto"/>
        <w:right w:val="none" w:sz="0" w:space="0" w:color="auto"/>
      </w:divBdr>
    </w:div>
    <w:div w:id="757405704">
      <w:bodyDiv w:val="1"/>
      <w:marLeft w:val="0"/>
      <w:marRight w:val="0"/>
      <w:marTop w:val="0"/>
      <w:marBottom w:val="0"/>
      <w:divBdr>
        <w:top w:val="none" w:sz="0" w:space="0" w:color="auto"/>
        <w:left w:val="none" w:sz="0" w:space="0" w:color="auto"/>
        <w:bottom w:val="none" w:sz="0" w:space="0" w:color="auto"/>
        <w:right w:val="none" w:sz="0" w:space="0" w:color="auto"/>
      </w:divBdr>
    </w:div>
    <w:div w:id="766190334">
      <w:bodyDiv w:val="1"/>
      <w:marLeft w:val="0"/>
      <w:marRight w:val="0"/>
      <w:marTop w:val="0"/>
      <w:marBottom w:val="0"/>
      <w:divBdr>
        <w:top w:val="none" w:sz="0" w:space="0" w:color="auto"/>
        <w:left w:val="none" w:sz="0" w:space="0" w:color="auto"/>
        <w:bottom w:val="none" w:sz="0" w:space="0" w:color="auto"/>
        <w:right w:val="none" w:sz="0" w:space="0" w:color="auto"/>
      </w:divBdr>
    </w:div>
    <w:div w:id="766271178">
      <w:bodyDiv w:val="1"/>
      <w:marLeft w:val="0"/>
      <w:marRight w:val="0"/>
      <w:marTop w:val="0"/>
      <w:marBottom w:val="0"/>
      <w:divBdr>
        <w:top w:val="none" w:sz="0" w:space="0" w:color="auto"/>
        <w:left w:val="none" w:sz="0" w:space="0" w:color="auto"/>
        <w:bottom w:val="none" w:sz="0" w:space="0" w:color="auto"/>
        <w:right w:val="none" w:sz="0" w:space="0" w:color="auto"/>
      </w:divBdr>
    </w:div>
    <w:div w:id="771782560">
      <w:bodyDiv w:val="1"/>
      <w:marLeft w:val="0"/>
      <w:marRight w:val="0"/>
      <w:marTop w:val="0"/>
      <w:marBottom w:val="0"/>
      <w:divBdr>
        <w:top w:val="none" w:sz="0" w:space="0" w:color="auto"/>
        <w:left w:val="none" w:sz="0" w:space="0" w:color="auto"/>
        <w:bottom w:val="none" w:sz="0" w:space="0" w:color="auto"/>
        <w:right w:val="none" w:sz="0" w:space="0" w:color="auto"/>
      </w:divBdr>
    </w:div>
    <w:div w:id="776095928">
      <w:bodyDiv w:val="1"/>
      <w:marLeft w:val="0"/>
      <w:marRight w:val="0"/>
      <w:marTop w:val="0"/>
      <w:marBottom w:val="0"/>
      <w:divBdr>
        <w:top w:val="none" w:sz="0" w:space="0" w:color="auto"/>
        <w:left w:val="none" w:sz="0" w:space="0" w:color="auto"/>
        <w:bottom w:val="none" w:sz="0" w:space="0" w:color="auto"/>
        <w:right w:val="none" w:sz="0" w:space="0" w:color="auto"/>
      </w:divBdr>
    </w:div>
    <w:div w:id="780760162">
      <w:bodyDiv w:val="1"/>
      <w:marLeft w:val="0"/>
      <w:marRight w:val="0"/>
      <w:marTop w:val="0"/>
      <w:marBottom w:val="0"/>
      <w:divBdr>
        <w:top w:val="none" w:sz="0" w:space="0" w:color="auto"/>
        <w:left w:val="none" w:sz="0" w:space="0" w:color="auto"/>
        <w:bottom w:val="none" w:sz="0" w:space="0" w:color="auto"/>
        <w:right w:val="none" w:sz="0" w:space="0" w:color="auto"/>
      </w:divBdr>
    </w:div>
    <w:div w:id="787235563">
      <w:bodyDiv w:val="1"/>
      <w:marLeft w:val="0"/>
      <w:marRight w:val="0"/>
      <w:marTop w:val="0"/>
      <w:marBottom w:val="0"/>
      <w:divBdr>
        <w:top w:val="none" w:sz="0" w:space="0" w:color="auto"/>
        <w:left w:val="none" w:sz="0" w:space="0" w:color="auto"/>
        <w:bottom w:val="none" w:sz="0" w:space="0" w:color="auto"/>
        <w:right w:val="none" w:sz="0" w:space="0" w:color="auto"/>
      </w:divBdr>
    </w:div>
    <w:div w:id="800270562">
      <w:bodyDiv w:val="1"/>
      <w:marLeft w:val="0"/>
      <w:marRight w:val="0"/>
      <w:marTop w:val="0"/>
      <w:marBottom w:val="0"/>
      <w:divBdr>
        <w:top w:val="none" w:sz="0" w:space="0" w:color="auto"/>
        <w:left w:val="none" w:sz="0" w:space="0" w:color="auto"/>
        <w:bottom w:val="none" w:sz="0" w:space="0" w:color="auto"/>
        <w:right w:val="none" w:sz="0" w:space="0" w:color="auto"/>
      </w:divBdr>
    </w:div>
    <w:div w:id="802115216">
      <w:bodyDiv w:val="1"/>
      <w:marLeft w:val="0"/>
      <w:marRight w:val="0"/>
      <w:marTop w:val="0"/>
      <w:marBottom w:val="0"/>
      <w:divBdr>
        <w:top w:val="none" w:sz="0" w:space="0" w:color="auto"/>
        <w:left w:val="none" w:sz="0" w:space="0" w:color="auto"/>
        <w:bottom w:val="none" w:sz="0" w:space="0" w:color="auto"/>
        <w:right w:val="none" w:sz="0" w:space="0" w:color="auto"/>
      </w:divBdr>
    </w:div>
    <w:div w:id="802188490">
      <w:bodyDiv w:val="1"/>
      <w:marLeft w:val="0"/>
      <w:marRight w:val="0"/>
      <w:marTop w:val="0"/>
      <w:marBottom w:val="0"/>
      <w:divBdr>
        <w:top w:val="none" w:sz="0" w:space="0" w:color="auto"/>
        <w:left w:val="none" w:sz="0" w:space="0" w:color="auto"/>
        <w:bottom w:val="none" w:sz="0" w:space="0" w:color="auto"/>
        <w:right w:val="none" w:sz="0" w:space="0" w:color="auto"/>
      </w:divBdr>
    </w:div>
    <w:div w:id="802574966">
      <w:bodyDiv w:val="1"/>
      <w:marLeft w:val="0"/>
      <w:marRight w:val="0"/>
      <w:marTop w:val="0"/>
      <w:marBottom w:val="0"/>
      <w:divBdr>
        <w:top w:val="none" w:sz="0" w:space="0" w:color="auto"/>
        <w:left w:val="none" w:sz="0" w:space="0" w:color="auto"/>
        <w:bottom w:val="none" w:sz="0" w:space="0" w:color="auto"/>
        <w:right w:val="none" w:sz="0" w:space="0" w:color="auto"/>
      </w:divBdr>
    </w:div>
    <w:div w:id="805270491">
      <w:bodyDiv w:val="1"/>
      <w:marLeft w:val="0"/>
      <w:marRight w:val="0"/>
      <w:marTop w:val="0"/>
      <w:marBottom w:val="0"/>
      <w:divBdr>
        <w:top w:val="none" w:sz="0" w:space="0" w:color="auto"/>
        <w:left w:val="none" w:sz="0" w:space="0" w:color="auto"/>
        <w:bottom w:val="none" w:sz="0" w:space="0" w:color="auto"/>
        <w:right w:val="none" w:sz="0" w:space="0" w:color="auto"/>
      </w:divBdr>
    </w:div>
    <w:div w:id="813176503">
      <w:bodyDiv w:val="1"/>
      <w:marLeft w:val="0"/>
      <w:marRight w:val="0"/>
      <w:marTop w:val="0"/>
      <w:marBottom w:val="0"/>
      <w:divBdr>
        <w:top w:val="none" w:sz="0" w:space="0" w:color="auto"/>
        <w:left w:val="none" w:sz="0" w:space="0" w:color="auto"/>
        <w:bottom w:val="none" w:sz="0" w:space="0" w:color="auto"/>
        <w:right w:val="none" w:sz="0" w:space="0" w:color="auto"/>
      </w:divBdr>
    </w:div>
    <w:div w:id="821506740">
      <w:bodyDiv w:val="1"/>
      <w:marLeft w:val="0"/>
      <w:marRight w:val="0"/>
      <w:marTop w:val="0"/>
      <w:marBottom w:val="0"/>
      <w:divBdr>
        <w:top w:val="none" w:sz="0" w:space="0" w:color="auto"/>
        <w:left w:val="none" w:sz="0" w:space="0" w:color="auto"/>
        <w:bottom w:val="none" w:sz="0" w:space="0" w:color="auto"/>
        <w:right w:val="none" w:sz="0" w:space="0" w:color="auto"/>
      </w:divBdr>
    </w:div>
    <w:div w:id="831874247">
      <w:bodyDiv w:val="1"/>
      <w:marLeft w:val="0"/>
      <w:marRight w:val="0"/>
      <w:marTop w:val="0"/>
      <w:marBottom w:val="0"/>
      <w:divBdr>
        <w:top w:val="none" w:sz="0" w:space="0" w:color="auto"/>
        <w:left w:val="none" w:sz="0" w:space="0" w:color="auto"/>
        <w:bottom w:val="none" w:sz="0" w:space="0" w:color="auto"/>
        <w:right w:val="none" w:sz="0" w:space="0" w:color="auto"/>
      </w:divBdr>
    </w:div>
    <w:div w:id="837884887">
      <w:bodyDiv w:val="1"/>
      <w:marLeft w:val="0"/>
      <w:marRight w:val="0"/>
      <w:marTop w:val="0"/>
      <w:marBottom w:val="0"/>
      <w:divBdr>
        <w:top w:val="none" w:sz="0" w:space="0" w:color="auto"/>
        <w:left w:val="none" w:sz="0" w:space="0" w:color="auto"/>
        <w:bottom w:val="none" w:sz="0" w:space="0" w:color="auto"/>
        <w:right w:val="none" w:sz="0" w:space="0" w:color="auto"/>
      </w:divBdr>
    </w:div>
    <w:div w:id="852497637">
      <w:bodyDiv w:val="1"/>
      <w:marLeft w:val="0"/>
      <w:marRight w:val="0"/>
      <w:marTop w:val="0"/>
      <w:marBottom w:val="0"/>
      <w:divBdr>
        <w:top w:val="none" w:sz="0" w:space="0" w:color="auto"/>
        <w:left w:val="none" w:sz="0" w:space="0" w:color="auto"/>
        <w:bottom w:val="none" w:sz="0" w:space="0" w:color="auto"/>
        <w:right w:val="none" w:sz="0" w:space="0" w:color="auto"/>
      </w:divBdr>
    </w:div>
    <w:div w:id="856579967">
      <w:bodyDiv w:val="1"/>
      <w:marLeft w:val="0"/>
      <w:marRight w:val="0"/>
      <w:marTop w:val="0"/>
      <w:marBottom w:val="0"/>
      <w:divBdr>
        <w:top w:val="none" w:sz="0" w:space="0" w:color="auto"/>
        <w:left w:val="none" w:sz="0" w:space="0" w:color="auto"/>
        <w:bottom w:val="none" w:sz="0" w:space="0" w:color="auto"/>
        <w:right w:val="none" w:sz="0" w:space="0" w:color="auto"/>
      </w:divBdr>
    </w:div>
    <w:div w:id="858467895">
      <w:bodyDiv w:val="1"/>
      <w:marLeft w:val="0"/>
      <w:marRight w:val="0"/>
      <w:marTop w:val="0"/>
      <w:marBottom w:val="0"/>
      <w:divBdr>
        <w:top w:val="none" w:sz="0" w:space="0" w:color="auto"/>
        <w:left w:val="none" w:sz="0" w:space="0" w:color="auto"/>
        <w:bottom w:val="none" w:sz="0" w:space="0" w:color="auto"/>
        <w:right w:val="none" w:sz="0" w:space="0" w:color="auto"/>
      </w:divBdr>
    </w:div>
    <w:div w:id="879829088">
      <w:bodyDiv w:val="1"/>
      <w:marLeft w:val="0"/>
      <w:marRight w:val="0"/>
      <w:marTop w:val="0"/>
      <w:marBottom w:val="0"/>
      <w:divBdr>
        <w:top w:val="none" w:sz="0" w:space="0" w:color="auto"/>
        <w:left w:val="none" w:sz="0" w:space="0" w:color="auto"/>
        <w:bottom w:val="none" w:sz="0" w:space="0" w:color="auto"/>
        <w:right w:val="none" w:sz="0" w:space="0" w:color="auto"/>
      </w:divBdr>
    </w:div>
    <w:div w:id="885067420">
      <w:bodyDiv w:val="1"/>
      <w:marLeft w:val="0"/>
      <w:marRight w:val="0"/>
      <w:marTop w:val="0"/>
      <w:marBottom w:val="0"/>
      <w:divBdr>
        <w:top w:val="none" w:sz="0" w:space="0" w:color="auto"/>
        <w:left w:val="none" w:sz="0" w:space="0" w:color="auto"/>
        <w:bottom w:val="none" w:sz="0" w:space="0" w:color="auto"/>
        <w:right w:val="none" w:sz="0" w:space="0" w:color="auto"/>
      </w:divBdr>
    </w:div>
    <w:div w:id="885992538">
      <w:bodyDiv w:val="1"/>
      <w:marLeft w:val="0"/>
      <w:marRight w:val="0"/>
      <w:marTop w:val="0"/>
      <w:marBottom w:val="0"/>
      <w:divBdr>
        <w:top w:val="none" w:sz="0" w:space="0" w:color="auto"/>
        <w:left w:val="none" w:sz="0" w:space="0" w:color="auto"/>
        <w:bottom w:val="none" w:sz="0" w:space="0" w:color="auto"/>
        <w:right w:val="none" w:sz="0" w:space="0" w:color="auto"/>
      </w:divBdr>
    </w:div>
    <w:div w:id="886526242">
      <w:bodyDiv w:val="1"/>
      <w:marLeft w:val="0"/>
      <w:marRight w:val="0"/>
      <w:marTop w:val="0"/>
      <w:marBottom w:val="0"/>
      <w:divBdr>
        <w:top w:val="none" w:sz="0" w:space="0" w:color="auto"/>
        <w:left w:val="none" w:sz="0" w:space="0" w:color="auto"/>
        <w:bottom w:val="none" w:sz="0" w:space="0" w:color="auto"/>
        <w:right w:val="none" w:sz="0" w:space="0" w:color="auto"/>
      </w:divBdr>
    </w:div>
    <w:div w:id="897127928">
      <w:bodyDiv w:val="1"/>
      <w:marLeft w:val="0"/>
      <w:marRight w:val="0"/>
      <w:marTop w:val="0"/>
      <w:marBottom w:val="0"/>
      <w:divBdr>
        <w:top w:val="none" w:sz="0" w:space="0" w:color="auto"/>
        <w:left w:val="none" w:sz="0" w:space="0" w:color="auto"/>
        <w:bottom w:val="none" w:sz="0" w:space="0" w:color="auto"/>
        <w:right w:val="none" w:sz="0" w:space="0" w:color="auto"/>
      </w:divBdr>
    </w:div>
    <w:div w:id="897714530">
      <w:bodyDiv w:val="1"/>
      <w:marLeft w:val="0"/>
      <w:marRight w:val="0"/>
      <w:marTop w:val="0"/>
      <w:marBottom w:val="0"/>
      <w:divBdr>
        <w:top w:val="none" w:sz="0" w:space="0" w:color="auto"/>
        <w:left w:val="none" w:sz="0" w:space="0" w:color="auto"/>
        <w:bottom w:val="none" w:sz="0" w:space="0" w:color="auto"/>
        <w:right w:val="none" w:sz="0" w:space="0" w:color="auto"/>
      </w:divBdr>
    </w:div>
    <w:div w:id="903217643">
      <w:bodyDiv w:val="1"/>
      <w:marLeft w:val="0"/>
      <w:marRight w:val="0"/>
      <w:marTop w:val="0"/>
      <w:marBottom w:val="0"/>
      <w:divBdr>
        <w:top w:val="none" w:sz="0" w:space="0" w:color="auto"/>
        <w:left w:val="none" w:sz="0" w:space="0" w:color="auto"/>
        <w:bottom w:val="none" w:sz="0" w:space="0" w:color="auto"/>
        <w:right w:val="none" w:sz="0" w:space="0" w:color="auto"/>
      </w:divBdr>
    </w:div>
    <w:div w:id="907500044">
      <w:bodyDiv w:val="1"/>
      <w:marLeft w:val="0"/>
      <w:marRight w:val="0"/>
      <w:marTop w:val="0"/>
      <w:marBottom w:val="0"/>
      <w:divBdr>
        <w:top w:val="none" w:sz="0" w:space="0" w:color="auto"/>
        <w:left w:val="none" w:sz="0" w:space="0" w:color="auto"/>
        <w:bottom w:val="none" w:sz="0" w:space="0" w:color="auto"/>
        <w:right w:val="none" w:sz="0" w:space="0" w:color="auto"/>
      </w:divBdr>
    </w:div>
    <w:div w:id="916599704">
      <w:bodyDiv w:val="1"/>
      <w:marLeft w:val="0"/>
      <w:marRight w:val="0"/>
      <w:marTop w:val="0"/>
      <w:marBottom w:val="0"/>
      <w:divBdr>
        <w:top w:val="none" w:sz="0" w:space="0" w:color="auto"/>
        <w:left w:val="none" w:sz="0" w:space="0" w:color="auto"/>
        <w:bottom w:val="none" w:sz="0" w:space="0" w:color="auto"/>
        <w:right w:val="none" w:sz="0" w:space="0" w:color="auto"/>
      </w:divBdr>
    </w:div>
    <w:div w:id="918631966">
      <w:bodyDiv w:val="1"/>
      <w:marLeft w:val="0"/>
      <w:marRight w:val="0"/>
      <w:marTop w:val="0"/>
      <w:marBottom w:val="0"/>
      <w:divBdr>
        <w:top w:val="none" w:sz="0" w:space="0" w:color="auto"/>
        <w:left w:val="none" w:sz="0" w:space="0" w:color="auto"/>
        <w:bottom w:val="none" w:sz="0" w:space="0" w:color="auto"/>
        <w:right w:val="none" w:sz="0" w:space="0" w:color="auto"/>
      </w:divBdr>
    </w:div>
    <w:div w:id="925578506">
      <w:bodyDiv w:val="1"/>
      <w:marLeft w:val="0"/>
      <w:marRight w:val="0"/>
      <w:marTop w:val="0"/>
      <w:marBottom w:val="0"/>
      <w:divBdr>
        <w:top w:val="none" w:sz="0" w:space="0" w:color="auto"/>
        <w:left w:val="none" w:sz="0" w:space="0" w:color="auto"/>
        <w:bottom w:val="none" w:sz="0" w:space="0" w:color="auto"/>
        <w:right w:val="none" w:sz="0" w:space="0" w:color="auto"/>
      </w:divBdr>
    </w:div>
    <w:div w:id="926110477">
      <w:bodyDiv w:val="1"/>
      <w:marLeft w:val="0"/>
      <w:marRight w:val="0"/>
      <w:marTop w:val="0"/>
      <w:marBottom w:val="0"/>
      <w:divBdr>
        <w:top w:val="none" w:sz="0" w:space="0" w:color="auto"/>
        <w:left w:val="none" w:sz="0" w:space="0" w:color="auto"/>
        <w:bottom w:val="none" w:sz="0" w:space="0" w:color="auto"/>
        <w:right w:val="none" w:sz="0" w:space="0" w:color="auto"/>
      </w:divBdr>
    </w:div>
    <w:div w:id="935672025">
      <w:bodyDiv w:val="1"/>
      <w:marLeft w:val="0"/>
      <w:marRight w:val="0"/>
      <w:marTop w:val="0"/>
      <w:marBottom w:val="0"/>
      <w:divBdr>
        <w:top w:val="none" w:sz="0" w:space="0" w:color="auto"/>
        <w:left w:val="none" w:sz="0" w:space="0" w:color="auto"/>
        <w:bottom w:val="none" w:sz="0" w:space="0" w:color="auto"/>
        <w:right w:val="none" w:sz="0" w:space="0" w:color="auto"/>
      </w:divBdr>
    </w:div>
    <w:div w:id="939678807">
      <w:bodyDiv w:val="1"/>
      <w:marLeft w:val="0"/>
      <w:marRight w:val="0"/>
      <w:marTop w:val="0"/>
      <w:marBottom w:val="0"/>
      <w:divBdr>
        <w:top w:val="none" w:sz="0" w:space="0" w:color="auto"/>
        <w:left w:val="none" w:sz="0" w:space="0" w:color="auto"/>
        <w:bottom w:val="none" w:sz="0" w:space="0" w:color="auto"/>
        <w:right w:val="none" w:sz="0" w:space="0" w:color="auto"/>
      </w:divBdr>
    </w:div>
    <w:div w:id="944463745">
      <w:bodyDiv w:val="1"/>
      <w:marLeft w:val="0"/>
      <w:marRight w:val="0"/>
      <w:marTop w:val="0"/>
      <w:marBottom w:val="0"/>
      <w:divBdr>
        <w:top w:val="none" w:sz="0" w:space="0" w:color="auto"/>
        <w:left w:val="none" w:sz="0" w:space="0" w:color="auto"/>
        <w:bottom w:val="none" w:sz="0" w:space="0" w:color="auto"/>
        <w:right w:val="none" w:sz="0" w:space="0" w:color="auto"/>
      </w:divBdr>
    </w:div>
    <w:div w:id="950016987">
      <w:bodyDiv w:val="1"/>
      <w:marLeft w:val="0"/>
      <w:marRight w:val="0"/>
      <w:marTop w:val="0"/>
      <w:marBottom w:val="0"/>
      <w:divBdr>
        <w:top w:val="none" w:sz="0" w:space="0" w:color="auto"/>
        <w:left w:val="none" w:sz="0" w:space="0" w:color="auto"/>
        <w:bottom w:val="none" w:sz="0" w:space="0" w:color="auto"/>
        <w:right w:val="none" w:sz="0" w:space="0" w:color="auto"/>
      </w:divBdr>
    </w:div>
    <w:div w:id="956057886">
      <w:bodyDiv w:val="1"/>
      <w:marLeft w:val="0"/>
      <w:marRight w:val="0"/>
      <w:marTop w:val="0"/>
      <w:marBottom w:val="0"/>
      <w:divBdr>
        <w:top w:val="none" w:sz="0" w:space="0" w:color="auto"/>
        <w:left w:val="none" w:sz="0" w:space="0" w:color="auto"/>
        <w:bottom w:val="none" w:sz="0" w:space="0" w:color="auto"/>
        <w:right w:val="none" w:sz="0" w:space="0" w:color="auto"/>
      </w:divBdr>
    </w:div>
    <w:div w:id="960573703">
      <w:bodyDiv w:val="1"/>
      <w:marLeft w:val="0"/>
      <w:marRight w:val="0"/>
      <w:marTop w:val="0"/>
      <w:marBottom w:val="0"/>
      <w:divBdr>
        <w:top w:val="none" w:sz="0" w:space="0" w:color="auto"/>
        <w:left w:val="none" w:sz="0" w:space="0" w:color="auto"/>
        <w:bottom w:val="none" w:sz="0" w:space="0" w:color="auto"/>
        <w:right w:val="none" w:sz="0" w:space="0" w:color="auto"/>
      </w:divBdr>
    </w:div>
    <w:div w:id="962539518">
      <w:bodyDiv w:val="1"/>
      <w:marLeft w:val="0"/>
      <w:marRight w:val="0"/>
      <w:marTop w:val="0"/>
      <w:marBottom w:val="0"/>
      <w:divBdr>
        <w:top w:val="none" w:sz="0" w:space="0" w:color="auto"/>
        <w:left w:val="none" w:sz="0" w:space="0" w:color="auto"/>
        <w:bottom w:val="none" w:sz="0" w:space="0" w:color="auto"/>
        <w:right w:val="none" w:sz="0" w:space="0" w:color="auto"/>
      </w:divBdr>
    </w:div>
    <w:div w:id="966741588">
      <w:bodyDiv w:val="1"/>
      <w:marLeft w:val="0"/>
      <w:marRight w:val="0"/>
      <w:marTop w:val="0"/>
      <w:marBottom w:val="0"/>
      <w:divBdr>
        <w:top w:val="none" w:sz="0" w:space="0" w:color="auto"/>
        <w:left w:val="none" w:sz="0" w:space="0" w:color="auto"/>
        <w:bottom w:val="none" w:sz="0" w:space="0" w:color="auto"/>
        <w:right w:val="none" w:sz="0" w:space="0" w:color="auto"/>
      </w:divBdr>
    </w:div>
    <w:div w:id="969631073">
      <w:bodyDiv w:val="1"/>
      <w:marLeft w:val="0"/>
      <w:marRight w:val="0"/>
      <w:marTop w:val="0"/>
      <w:marBottom w:val="0"/>
      <w:divBdr>
        <w:top w:val="none" w:sz="0" w:space="0" w:color="auto"/>
        <w:left w:val="none" w:sz="0" w:space="0" w:color="auto"/>
        <w:bottom w:val="none" w:sz="0" w:space="0" w:color="auto"/>
        <w:right w:val="none" w:sz="0" w:space="0" w:color="auto"/>
      </w:divBdr>
    </w:div>
    <w:div w:id="971322524">
      <w:bodyDiv w:val="1"/>
      <w:marLeft w:val="0"/>
      <w:marRight w:val="0"/>
      <w:marTop w:val="0"/>
      <w:marBottom w:val="0"/>
      <w:divBdr>
        <w:top w:val="none" w:sz="0" w:space="0" w:color="auto"/>
        <w:left w:val="none" w:sz="0" w:space="0" w:color="auto"/>
        <w:bottom w:val="none" w:sz="0" w:space="0" w:color="auto"/>
        <w:right w:val="none" w:sz="0" w:space="0" w:color="auto"/>
      </w:divBdr>
    </w:div>
    <w:div w:id="976950886">
      <w:bodyDiv w:val="1"/>
      <w:marLeft w:val="0"/>
      <w:marRight w:val="0"/>
      <w:marTop w:val="0"/>
      <w:marBottom w:val="0"/>
      <w:divBdr>
        <w:top w:val="none" w:sz="0" w:space="0" w:color="auto"/>
        <w:left w:val="none" w:sz="0" w:space="0" w:color="auto"/>
        <w:bottom w:val="none" w:sz="0" w:space="0" w:color="auto"/>
        <w:right w:val="none" w:sz="0" w:space="0" w:color="auto"/>
      </w:divBdr>
    </w:div>
    <w:div w:id="984625699">
      <w:bodyDiv w:val="1"/>
      <w:marLeft w:val="0"/>
      <w:marRight w:val="0"/>
      <w:marTop w:val="0"/>
      <w:marBottom w:val="0"/>
      <w:divBdr>
        <w:top w:val="none" w:sz="0" w:space="0" w:color="auto"/>
        <w:left w:val="none" w:sz="0" w:space="0" w:color="auto"/>
        <w:bottom w:val="none" w:sz="0" w:space="0" w:color="auto"/>
        <w:right w:val="none" w:sz="0" w:space="0" w:color="auto"/>
      </w:divBdr>
    </w:div>
    <w:div w:id="987980848">
      <w:bodyDiv w:val="1"/>
      <w:marLeft w:val="0"/>
      <w:marRight w:val="0"/>
      <w:marTop w:val="0"/>
      <w:marBottom w:val="0"/>
      <w:divBdr>
        <w:top w:val="none" w:sz="0" w:space="0" w:color="auto"/>
        <w:left w:val="none" w:sz="0" w:space="0" w:color="auto"/>
        <w:bottom w:val="none" w:sz="0" w:space="0" w:color="auto"/>
        <w:right w:val="none" w:sz="0" w:space="0" w:color="auto"/>
      </w:divBdr>
    </w:div>
    <w:div w:id="993408973">
      <w:bodyDiv w:val="1"/>
      <w:marLeft w:val="0"/>
      <w:marRight w:val="0"/>
      <w:marTop w:val="0"/>
      <w:marBottom w:val="0"/>
      <w:divBdr>
        <w:top w:val="none" w:sz="0" w:space="0" w:color="auto"/>
        <w:left w:val="none" w:sz="0" w:space="0" w:color="auto"/>
        <w:bottom w:val="none" w:sz="0" w:space="0" w:color="auto"/>
        <w:right w:val="none" w:sz="0" w:space="0" w:color="auto"/>
      </w:divBdr>
    </w:div>
    <w:div w:id="995379781">
      <w:bodyDiv w:val="1"/>
      <w:marLeft w:val="0"/>
      <w:marRight w:val="0"/>
      <w:marTop w:val="0"/>
      <w:marBottom w:val="0"/>
      <w:divBdr>
        <w:top w:val="none" w:sz="0" w:space="0" w:color="auto"/>
        <w:left w:val="none" w:sz="0" w:space="0" w:color="auto"/>
        <w:bottom w:val="none" w:sz="0" w:space="0" w:color="auto"/>
        <w:right w:val="none" w:sz="0" w:space="0" w:color="auto"/>
      </w:divBdr>
    </w:div>
    <w:div w:id="996767511">
      <w:bodyDiv w:val="1"/>
      <w:marLeft w:val="0"/>
      <w:marRight w:val="0"/>
      <w:marTop w:val="0"/>
      <w:marBottom w:val="0"/>
      <w:divBdr>
        <w:top w:val="none" w:sz="0" w:space="0" w:color="auto"/>
        <w:left w:val="none" w:sz="0" w:space="0" w:color="auto"/>
        <w:bottom w:val="none" w:sz="0" w:space="0" w:color="auto"/>
        <w:right w:val="none" w:sz="0" w:space="0" w:color="auto"/>
      </w:divBdr>
    </w:div>
    <w:div w:id="997075179">
      <w:bodyDiv w:val="1"/>
      <w:marLeft w:val="0"/>
      <w:marRight w:val="0"/>
      <w:marTop w:val="0"/>
      <w:marBottom w:val="0"/>
      <w:divBdr>
        <w:top w:val="none" w:sz="0" w:space="0" w:color="auto"/>
        <w:left w:val="none" w:sz="0" w:space="0" w:color="auto"/>
        <w:bottom w:val="none" w:sz="0" w:space="0" w:color="auto"/>
        <w:right w:val="none" w:sz="0" w:space="0" w:color="auto"/>
      </w:divBdr>
    </w:div>
    <w:div w:id="1000616711">
      <w:bodyDiv w:val="1"/>
      <w:marLeft w:val="0"/>
      <w:marRight w:val="0"/>
      <w:marTop w:val="0"/>
      <w:marBottom w:val="0"/>
      <w:divBdr>
        <w:top w:val="none" w:sz="0" w:space="0" w:color="auto"/>
        <w:left w:val="none" w:sz="0" w:space="0" w:color="auto"/>
        <w:bottom w:val="none" w:sz="0" w:space="0" w:color="auto"/>
        <w:right w:val="none" w:sz="0" w:space="0" w:color="auto"/>
      </w:divBdr>
    </w:div>
    <w:div w:id="1001469961">
      <w:bodyDiv w:val="1"/>
      <w:marLeft w:val="0"/>
      <w:marRight w:val="0"/>
      <w:marTop w:val="0"/>
      <w:marBottom w:val="0"/>
      <w:divBdr>
        <w:top w:val="none" w:sz="0" w:space="0" w:color="auto"/>
        <w:left w:val="none" w:sz="0" w:space="0" w:color="auto"/>
        <w:bottom w:val="none" w:sz="0" w:space="0" w:color="auto"/>
        <w:right w:val="none" w:sz="0" w:space="0" w:color="auto"/>
      </w:divBdr>
    </w:div>
    <w:div w:id="1004279112">
      <w:bodyDiv w:val="1"/>
      <w:marLeft w:val="0"/>
      <w:marRight w:val="0"/>
      <w:marTop w:val="0"/>
      <w:marBottom w:val="0"/>
      <w:divBdr>
        <w:top w:val="none" w:sz="0" w:space="0" w:color="auto"/>
        <w:left w:val="none" w:sz="0" w:space="0" w:color="auto"/>
        <w:bottom w:val="none" w:sz="0" w:space="0" w:color="auto"/>
        <w:right w:val="none" w:sz="0" w:space="0" w:color="auto"/>
      </w:divBdr>
    </w:div>
    <w:div w:id="1007094903">
      <w:bodyDiv w:val="1"/>
      <w:marLeft w:val="0"/>
      <w:marRight w:val="0"/>
      <w:marTop w:val="0"/>
      <w:marBottom w:val="0"/>
      <w:divBdr>
        <w:top w:val="none" w:sz="0" w:space="0" w:color="auto"/>
        <w:left w:val="none" w:sz="0" w:space="0" w:color="auto"/>
        <w:bottom w:val="none" w:sz="0" w:space="0" w:color="auto"/>
        <w:right w:val="none" w:sz="0" w:space="0" w:color="auto"/>
      </w:divBdr>
    </w:div>
    <w:div w:id="1007517141">
      <w:bodyDiv w:val="1"/>
      <w:marLeft w:val="0"/>
      <w:marRight w:val="0"/>
      <w:marTop w:val="0"/>
      <w:marBottom w:val="0"/>
      <w:divBdr>
        <w:top w:val="none" w:sz="0" w:space="0" w:color="auto"/>
        <w:left w:val="none" w:sz="0" w:space="0" w:color="auto"/>
        <w:bottom w:val="none" w:sz="0" w:space="0" w:color="auto"/>
        <w:right w:val="none" w:sz="0" w:space="0" w:color="auto"/>
      </w:divBdr>
    </w:div>
    <w:div w:id="1008169878">
      <w:bodyDiv w:val="1"/>
      <w:marLeft w:val="0"/>
      <w:marRight w:val="0"/>
      <w:marTop w:val="0"/>
      <w:marBottom w:val="0"/>
      <w:divBdr>
        <w:top w:val="none" w:sz="0" w:space="0" w:color="auto"/>
        <w:left w:val="none" w:sz="0" w:space="0" w:color="auto"/>
        <w:bottom w:val="none" w:sz="0" w:space="0" w:color="auto"/>
        <w:right w:val="none" w:sz="0" w:space="0" w:color="auto"/>
      </w:divBdr>
    </w:div>
    <w:div w:id="1022560279">
      <w:bodyDiv w:val="1"/>
      <w:marLeft w:val="0"/>
      <w:marRight w:val="0"/>
      <w:marTop w:val="0"/>
      <w:marBottom w:val="0"/>
      <w:divBdr>
        <w:top w:val="none" w:sz="0" w:space="0" w:color="auto"/>
        <w:left w:val="none" w:sz="0" w:space="0" w:color="auto"/>
        <w:bottom w:val="none" w:sz="0" w:space="0" w:color="auto"/>
        <w:right w:val="none" w:sz="0" w:space="0" w:color="auto"/>
      </w:divBdr>
    </w:div>
    <w:div w:id="1027681950">
      <w:bodyDiv w:val="1"/>
      <w:marLeft w:val="0"/>
      <w:marRight w:val="0"/>
      <w:marTop w:val="0"/>
      <w:marBottom w:val="0"/>
      <w:divBdr>
        <w:top w:val="none" w:sz="0" w:space="0" w:color="auto"/>
        <w:left w:val="none" w:sz="0" w:space="0" w:color="auto"/>
        <w:bottom w:val="none" w:sz="0" w:space="0" w:color="auto"/>
        <w:right w:val="none" w:sz="0" w:space="0" w:color="auto"/>
      </w:divBdr>
    </w:div>
    <w:div w:id="1039284527">
      <w:bodyDiv w:val="1"/>
      <w:marLeft w:val="0"/>
      <w:marRight w:val="0"/>
      <w:marTop w:val="0"/>
      <w:marBottom w:val="0"/>
      <w:divBdr>
        <w:top w:val="none" w:sz="0" w:space="0" w:color="auto"/>
        <w:left w:val="none" w:sz="0" w:space="0" w:color="auto"/>
        <w:bottom w:val="none" w:sz="0" w:space="0" w:color="auto"/>
        <w:right w:val="none" w:sz="0" w:space="0" w:color="auto"/>
      </w:divBdr>
    </w:div>
    <w:div w:id="1043141039">
      <w:bodyDiv w:val="1"/>
      <w:marLeft w:val="0"/>
      <w:marRight w:val="0"/>
      <w:marTop w:val="0"/>
      <w:marBottom w:val="0"/>
      <w:divBdr>
        <w:top w:val="none" w:sz="0" w:space="0" w:color="auto"/>
        <w:left w:val="none" w:sz="0" w:space="0" w:color="auto"/>
        <w:bottom w:val="none" w:sz="0" w:space="0" w:color="auto"/>
        <w:right w:val="none" w:sz="0" w:space="0" w:color="auto"/>
      </w:divBdr>
    </w:div>
    <w:div w:id="1049107536">
      <w:bodyDiv w:val="1"/>
      <w:marLeft w:val="0"/>
      <w:marRight w:val="0"/>
      <w:marTop w:val="0"/>
      <w:marBottom w:val="0"/>
      <w:divBdr>
        <w:top w:val="none" w:sz="0" w:space="0" w:color="auto"/>
        <w:left w:val="none" w:sz="0" w:space="0" w:color="auto"/>
        <w:bottom w:val="none" w:sz="0" w:space="0" w:color="auto"/>
        <w:right w:val="none" w:sz="0" w:space="0" w:color="auto"/>
      </w:divBdr>
    </w:div>
    <w:div w:id="1050883170">
      <w:bodyDiv w:val="1"/>
      <w:marLeft w:val="0"/>
      <w:marRight w:val="0"/>
      <w:marTop w:val="0"/>
      <w:marBottom w:val="0"/>
      <w:divBdr>
        <w:top w:val="none" w:sz="0" w:space="0" w:color="auto"/>
        <w:left w:val="none" w:sz="0" w:space="0" w:color="auto"/>
        <w:bottom w:val="none" w:sz="0" w:space="0" w:color="auto"/>
        <w:right w:val="none" w:sz="0" w:space="0" w:color="auto"/>
      </w:divBdr>
    </w:div>
    <w:div w:id="1053309383">
      <w:bodyDiv w:val="1"/>
      <w:marLeft w:val="0"/>
      <w:marRight w:val="0"/>
      <w:marTop w:val="0"/>
      <w:marBottom w:val="0"/>
      <w:divBdr>
        <w:top w:val="none" w:sz="0" w:space="0" w:color="auto"/>
        <w:left w:val="none" w:sz="0" w:space="0" w:color="auto"/>
        <w:bottom w:val="none" w:sz="0" w:space="0" w:color="auto"/>
        <w:right w:val="none" w:sz="0" w:space="0" w:color="auto"/>
      </w:divBdr>
    </w:div>
    <w:div w:id="1060597315">
      <w:bodyDiv w:val="1"/>
      <w:marLeft w:val="0"/>
      <w:marRight w:val="0"/>
      <w:marTop w:val="0"/>
      <w:marBottom w:val="0"/>
      <w:divBdr>
        <w:top w:val="none" w:sz="0" w:space="0" w:color="auto"/>
        <w:left w:val="none" w:sz="0" w:space="0" w:color="auto"/>
        <w:bottom w:val="none" w:sz="0" w:space="0" w:color="auto"/>
        <w:right w:val="none" w:sz="0" w:space="0" w:color="auto"/>
      </w:divBdr>
    </w:div>
    <w:div w:id="1063989742">
      <w:bodyDiv w:val="1"/>
      <w:marLeft w:val="0"/>
      <w:marRight w:val="0"/>
      <w:marTop w:val="0"/>
      <w:marBottom w:val="0"/>
      <w:divBdr>
        <w:top w:val="none" w:sz="0" w:space="0" w:color="auto"/>
        <w:left w:val="none" w:sz="0" w:space="0" w:color="auto"/>
        <w:bottom w:val="none" w:sz="0" w:space="0" w:color="auto"/>
        <w:right w:val="none" w:sz="0" w:space="0" w:color="auto"/>
      </w:divBdr>
    </w:div>
    <w:div w:id="1065761752">
      <w:bodyDiv w:val="1"/>
      <w:marLeft w:val="0"/>
      <w:marRight w:val="0"/>
      <w:marTop w:val="0"/>
      <w:marBottom w:val="0"/>
      <w:divBdr>
        <w:top w:val="none" w:sz="0" w:space="0" w:color="auto"/>
        <w:left w:val="none" w:sz="0" w:space="0" w:color="auto"/>
        <w:bottom w:val="none" w:sz="0" w:space="0" w:color="auto"/>
        <w:right w:val="none" w:sz="0" w:space="0" w:color="auto"/>
      </w:divBdr>
    </w:div>
    <w:div w:id="1074159435">
      <w:bodyDiv w:val="1"/>
      <w:marLeft w:val="0"/>
      <w:marRight w:val="0"/>
      <w:marTop w:val="0"/>
      <w:marBottom w:val="0"/>
      <w:divBdr>
        <w:top w:val="none" w:sz="0" w:space="0" w:color="auto"/>
        <w:left w:val="none" w:sz="0" w:space="0" w:color="auto"/>
        <w:bottom w:val="none" w:sz="0" w:space="0" w:color="auto"/>
        <w:right w:val="none" w:sz="0" w:space="0" w:color="auto"/>
      </w:divBdr>
    </w:div>
    <w:div w:id="1074932714">
      <w:bodyDiv w:val="1"/>
      <w:marLeft w:val="0"/>
      <w:marRight w:val="0"/>
      <w:marTop w:val="0"/>
      <w:marBottom w:val="0"/>
      <w:divBdr>
        <w:top w:val="none" w:sz="0" w:space="0" w:color="auto"/>
        <w:left w:val="none" w:sz="0" w:space="0" w:color="auto"/>
        <w:bottom w:val="none" w:sz="0" w:space="0" w:color="auto"/>
        <w:right w:val="none" w:sz="0" w:space="0" w:color="auto"/>
      </w:divBdr>
    </w:div>
    <w:div w:id="1075932111">
      <w:bodyDiv w:val="1"/>
      <w:marLeft w:val="0"/>
      <w:marRight w:val="0"/>
      <w:marTop w:val="0"/>
      <w:marBottom w:val="0"/>
      <w:divBdr>
        <w:top w:val="none" w:sz="0" w:space="0" w:color="auto"/>
        <w:left w:val="none" w:sz="0" w:space="0" w:color="auto"/>
        <w:bottom w:val="none" w:sz="0" w:space="0" w:color="auto"/>
        <w:right w:val="none" w:sz="0" w:space="0" w:color="auto"/>
      </w:divBdr>
    </w:div>
    <w:div w:id="1080130767">
      <w:bodyDiv w:val="1"/>
      <w:marLeft w:val="0"/>
      <w:marRight w:val="0"/>
      <w:marTop w:val="0"/>
      <w:marBottom w:val="0"/>
      <w:divBdr>
        <w:top w:val="none" w:sz="0" w:space="0" w:color="auto"/>
        <w:left w:val="none" w:sz="0" w:space="0" w:color="auto"/>
        <w:bottom w:val="none" w:sz="0" w:space="0" w:color="auto"/>
        <w:right w:val="none" w:sz="0" w:space="0" w:color="auto"/>
      </w:divBdr>
    </w:div>
    <w:div w:id="1080951638">
      <w:bodyDiv w:val="1"/>
      <w:marLeft w:val="0"/>
      <w:marRight w:val="0"/>
      <w:marTop w:val="0"/>
      <w:marBottom w:val="0"/>
      <w:divBdr>
        <w:top w:val="none" w:sz="0" w:space="0" w:color="auto"/>
        <w:left w:val="none" w:sz="0" w:space="0" w:color="auto"/>
        <w:bottom w:val="none" w:sz="0" w:space="0" w:color="auto"/>
        <w:right w:val="none" w:sz="0" w:space="0" w:color="auto"/>
      </w:divBdr>
    </w:div>
    <w:div w:id="1092823470">
      <w:bodyDiv w:val="1"/>
      <w:marLeft w:val="0"/>
      <w:marRight w:val="0"/>
      <w:marTop w:val="0"/>
      <w:marBottom w:val="0"/>
      <w:divBdr>
        <w:top w:val="none" w:sz="0" w:space="0" w:color="auto"/>
        <w:left w:val="none" w:sz="0" w:space="0" w:color="auto"/>
        <w:bottom w:val="none" w:sz="0" w:space="0" w:color="auto"/>
        <w:right w:val="none" w:sz="0" w:space="0" w:color="auto"/>
      </w:divBdr>
    </w:div>
    <w:div w:id="1105005346">
      <w:bodyDiv w:val="1"/>
      <w:marLeft w:val="0"/>
      <w:marRight w:val="0"/>
      <w:marTop w:val="0"/>
      <w:marBottom w:val="0"/>
      <w:divBdr>
        <w:top w:val="none" w:sz="0" w:space="0" w:color="auto"/>
        <w:left w:val="none" w:sz="0" w:space="0" w:color="auto"/>
        <w:bottom w:val="none" w:sz="0" w:space="0" w:color="auto"/>
        <w:right w:val="none" w:sz="0" w:space="0" w:color="auto"/>
      </w:divBdr>
    </w:div>
    <w:div w:id="1109205963">
      <w:bodyDiv w:val="1"/>
      <w:marLeft w:val="0"/>
      <w:marRight w:val="0"/>
      <w:marTop w:val="0"/>
      <w:marBottom w:val="0"/>
      <w:divBdr>
        <w:top w:val="none" w:sz="0" w:space="0" w:color="auto"/>
        <w:left w:val="none" w:sz="0" w:space="0" w:color="auto"/>
        <w:bottom w:val="none" w:sz="0" w:space="0" w:color="auto"/>
        <w:right w:val="none" w:sz="0" w:space="0" w:color="auto"/>
      </w:divBdr>
    </w:div>
    <w:div w:id="1117717023">
      <w:bodyDiv w:val="1"/>
      <w:marLeft w:val="0"/>
      <w:marRight w:val="0"/>
      <w:marTop w:val="0"/>
      <w:marBottom w:val="0"/>
      <w:divBdr>
        <w:top w:val="none" w:sz="0" w:space="0" w:color="auto"/>
        <w:left w:val="none" w:sz="0" w:space="0" w:color="auto"/>
        <w:bottom w:val="none" w:sz="0" w:space="0" w:color="auto"/>
        <w:right w:val="none" w:sz="0" w:space="0" w:color="auto"/>
      </w:divBdr>
    </w:div>
    <w:div w:id="1118597243">
      <w:bodyDiv w:val="1"/>
      <w:marLeft w:val="0"/>
      <w:marRight w:val="0"/>
      <w:marTop w:val="0"/>
      <w:marBottom w:val="0"/>
      <w:divBdr>
        <w:top w:val="none" w:sz="0" w:space="0" w:color="auto"/>
        <w:left w:val="none" w:sz="0" w:space="0" w:color="auto"/>
        <w:bottom w:val="none" w:sz="0" w:space="0" w:color="auto"/>
        <w:right w:val="none" w:sz="0" w:space="0" w:color="auto"/>
      </w:divBdr>
    </w:div>
    <w:div w:id="1123694185">
      <w:bodyDiv w:val="1"/>
      <w:marLeft w:val="0"/>
      <w:marRight w:val="0"/>
      <w:marTop w:val="0"/>
      <w:marBottom w:val="0"/>
      <w:divBdr>
        <w:top w:val="none" w:sz="0" w:space="0" w:color="auto"/>
        <w:left w:val="none" w:sz="0" w:space="0" w:color="auto"/>
        <w:bottom w:val="none" w:sz="0" w:space="0" w:color="auto"/>
        <w:right w:val="none" w:sz="0" w:space="0" w:color="auto"/>
      </w:divBdr>
    </w:div>
    <w:div w:id="1125267954">
      <w:bodyDiv w:val="1"/>
      <w:marLeft w:val="0"/>
      <w:marRight w:val="0"/>
      <w:marTop w:val="0"/>
      <w:marBottom w:val="0"/>
      <w:divBdr>
        <w:top w:val="none" w:sz="0" w:space="0" w:color="auto"/>
        <w:left w:val="none" w:sz="0" w:space="0" w:color="auto"/>
        <w:bottom w:val="none" w:sz="0" w:space="0" w:color="auto"/>
        <w:right w:val="none" w:sz="0" w:space="0" w:color="auto"/>
      </w:divBdr>
    </w:div>
    <w:div w:id="1127509094">
      <w:bodyDiv w:val="1"/>
      <w:marLeft w:val="0"/>
      <w:marRight w:val="0"/>
      <w:marTop w:val="0"/>
      <w:marBottom w:val="0"/>
      <w:divBdr>
        <w:top w:val="none" w:sz="0" w:space="0" w:color="auto"/>
        <w:left w:val="none" w:sz="0" w:space="0" w:color="auto"/>
        <w:bottom w:val="none" w:sz="0" w:space="0" w:color="auto"/>
        <w:right w:val="none" w:sz="0" w:space="0" w:color="auto"/>
      </w:divBdr>
    </w:div>
    <w:div w:id="1128742510">
      <w:bodyDiv w:val="1"/>
      <w:marLeft w:val="0"/>
      <w:marRight w:val="0"/>
      <w:marTop w:val="0"/>
      <w:marBottom w:val="0"/>
      <w:divBdr>
        <w:top w:val="none" w:sz="0" w:space="0" w:color="auto"/>
        <w:left w:val="none" w:sz="0" w:space="0" w:color="auto"/>
        <w:bottom w:val="none" w:sz="0" w:space="0" w:color="auto"/>
        <w:right w:val="none" w:sz="0" w:space="0" w:color="auto"/>
      </w:divBdr>
    </w:div>
    <w:div w:id="1136027017">
      <w:bodyDiv w:val="1"/>
      <w:marLeft w:val="0"/>
      <w:marRight w:val="0"/>
      <w:marTop w:val="0"/>
      <w:marBottom w:val="0"/>
      <w:divBdr>
        <w:top w:val="none" w:sz="0" w:space="0" w:color="auto"/>
        <w:left w:val="none" w:sz="0" w:space="0" w:color="auto"/>
        <w:bottom w:val="none" w:sz="0" w:space="0" w:color="auto"/>
        <w:right w:val="none" w:sz="0" w:space="0" w:color="auto"/>
      </w:divBdr>
    </w:div>
    <w:div w:id="1136876545">
      <w:bodyDiv w:val="1"/>
      <w:marLeft w:val="0"/>
      <w:marRight w:val="0"/>
      <w:marTop w:val="0"/>
      <w:marBottom w:val="0"/>
      <w:divBdr>
        <w:top w:val="none" w:sz="0" w:space="0" w:color="auto"/>
        <w:left w:val="none" w:sz="0" w:space="0" w:color="auto"/>
        <w:bottom w:val="none" w:sz="0" w:space="0" w:color="auto"/>
        <w:right w:val="none" w:sz="0" w:space="0" w:color="auto"/>
      </w:divBdr>
    </w:div>
    <w:div w:id="1145318301">
      <w:bodyDiv w:val="1"/>
      <w:marLeft w:val="0"/>
      <w:marRight w:val="0"/>
      <w:marTop w:val="0"/>
      <w:marBottom w:val="0"/>
      <w:divBdr>
        <w:top w:val="none" w:sz="0" w:space="0" w:color="auto"/>
        <w:left w:val="none" w:sz="0" w:space="0" w:color="auto"/>
        <w:bottom w:val="none" w:sz="0" w:space="0" w:color="auto"/>
        <w:right w:val="none" w:sz="0" w:space="0" w:color="auto"/>
      </w:divBdr>
    </w:div>
    <w:div w:id="1154880646">
      <w:bodyDiv w:val="1"/>
      <w:marLeft w:val="0"/>
      <w:marRight w:val="0"/>
      <w:marTop w:val="0"/>
      <w:marBottom w:val="0"/>
      <w:divBdr>
        <w:top w:val="none" w:sz="0" w:space="0" w:color="auto"/>
        <w:left w:val="none" w:sz="0" w:space="0" w:color="auto"/>
        <w:bottom w:val="none" w:sz="0" w:space="0" w:color="auto"/>
        <w:right w:val="none" w:sz="0" w:space="0" w:color="auto"/>
      </w:divBdr>
    </w:div>
    <w:div w:id="1158033990">
      <w:bodyDiv w:val="1"/>
      <w:marLeft w:val="0"/>
      <w:marRight w:val="0"/>
      <w:marTop w:val="0"/>
      <w:marBottom w:val="0"/>
      <w:divBdr>
        <w:top w:val="none" w:sz="0" w:space="0" w:color="auto"/>
        <w:left w:val="none" w:sz="0" w:space="0" w:color="auto"/>
        <w:bottom w:val="none" w:sz="0" w:space="0" w:color="auto"/>
        <w:right w:val="none" w:sz="0" w:space="0" w:color="auto"/>
      </w:divBdr>
    </w:div>
    <w:div w:id="1161194151">
      <w:bodyDiv w:val="1"/>
      <w:marLeft w:val="0"/>
      <w:marRight w:val="0"/>
      <w:marTop w:val="0"/>
      <w:marBottom w:val="0"/>
      <w:divBdr>
        <w:top w:val="none" w:sz="0" w:space="0" w:color="auto"/>
        <w:left w:val="none" w:sz="0" w:space="0" w:color="auto"/>
        <w:bottom w:val="none" w:sz="0" w:space="0" w:color="auto"/>
        <w:right w:val="none" w:sz="0" w:space="0" w:color="auto"/>
      </w:divBdr>
    </w:div>
    <w:div w:id="1168054246">
      <w:bodyDiv w:val="1"/>
      <w:marLeft w:val="0"/>
      <w:marRight w:val="0"/>
      <w:marTop w:val="0"/>
      <w:marBottom w:val="0"/>
      <w:divBdr>
        <w:top w:val="none" w:sz="0" w:space="0" w:color="auto"/>
        <w:left w:val="none" w:sz="0" w:space="0" w:color="auto"/>
        <w:bottom w:val="none" w:sz="0" w:space="0" w:color="auto"/>
        <w:right w:val="none" w:sz="0" w:space="0" w:color="auto"/>
      </w:divBdr>
    </w:div>
    <w:div w:id="1172067852">
      <w:bodyDiv w:val="1"/>
      <w:marLeft w:val="0"/>
      <w:marRight w:val="0"/>
      <w:marTop w:val="0"/>
      <w:marBottom w:val="0"/>
      <w:divBdr>
        <w:top w:val="none" w:sz="0" w:space="0" w:color="auto"/>
        <w:left w:val="none" w:sz="0" w:space="0" w:color="auto"/>
        <w:bottom w:val="none" w:sz="0" w:space="0" w:color="auto"/>
        <w:right w:val="none" w:sz="0" w:space="0" w:color="auto"/>
      </w:divBdr>
    </w:div>
    <w:div w:id="1182822131">
      <w:bodyDiv w:val="1"/>
      <w:marLeft w:val="0"/>
      <w:marRight w:val="0"/>
      <w:marTop w:val="0"/>
      <w:marBottom w:val="0"/>
      <w:divBdr>
        <w:top w:val="none" w:sz="0" w:space="0" w:color="auto"/>
        <w:left w:val="none" w:sz="0" w:space="0" w:color="auto"/>
        <w:bottom w:val="none" w:sz="0" w:space="0" w:color="auto"/>
        <w:right w:val="none" w:sz="0" w:space="0" w:color="auto"/>
      </w:divBdr>
    </w:div>
    <w:div w:id="1188182304">
      <w:bodyDiv w:val="1"/>
      <w:marLeft w:val="0"/>
      <w:marRight w:val="0"/>
      <w:marTop w:val="0"/>
      <w:marBottom w:val="0"/>
      <w:divBdr>
        <w:top w:val="none" w:sz="0" w:space="0" w:color="auto"/>
        <w:left w:val="none" w:sz="0" w:space="0" w:color="auto"/>
        <w:bottom w:val="none" w:sz="0" w:space="0" w:color="auto"/>
        <w:right w:val="none" w:sz="0" w:space="0" w:color="auto"/>
      </w:divBdr>
    </w:div>
    <w:div w:id="1193347016">
      <w:bodyDiv w:val="1"/>
      <w:marLeft w:val="0"/>
      <w:marRight w:val="0"/>
      <w:marTop w:val="0"/>
      <w:marBottom w:val="0"/>
      <w:divBdr>
        <w:top w:val="none" w:sz="0" w:space="0" w:color="auto"/>
        <w:left w:val="none" w:sz="0" w:space="0" w:color="auto"/>
        <w:bottom w:val="none" w:sz="0" w:space="0" w:color="auto"/>
        <w:right w:val="none" w:sz="0" w:space="0" w:color="auto"/>
      </w:divBdr>
    </w:div>
    <w:div w:id="1194080537">
      <w:bodyDiv w:val="1"/>
      <w:marLeft w:val="0"/>
      <w:marRight w:val="0"/>
      <w:marTop w:val="0"/>
      <w:marBottom w:val="0"/>
      <w:divBdr>
        <w:top w:val="none" w:sz="0" w:space="0" w:color="auto"/>
        <w:left w:val="none" w:sz="0" w:space="0" w:color="auto"/>
        <w:bottom w:val="none" w:sz="0" w:space="0" w:color="auto"/>
        <w:right w:val="none" w:sz="0" w:space="0" w:color="auto"/>
      </w:divBdr>
    </w:div>
    <w:div w:id="1196386893">
      <w:bodyDiv w:val="1"/>
      <w:marLeft w:val="0"/>
      <w:marRight w:val="0"/>
      <w:marTop w:val="0"/>
      <w:marBottom w:val="0"/>
      <w:divBdr>
        <w:top w:val="none" w:sz="0" w:space="0" w:color="auto"/>
        <w:left w:val="none" w:sz="0" w:space="0" w:color="auto"/>
        <w:bottom w:val="none" w:sz="0" w:space="0" w:color="auto"/>
        <w:right w:val="none" w:sz="0" w:space="0" w:color="auto"/>
      </w:divBdr>
    </w:div>
    <w:div w:id="1196890189">
      <w:bodyDiv w:val="1"/>
      <w:marLeft w:val="0"/>
      <w:marRight w:val="0"/>
      <w:marTop w:val="0"/>
      <w:marBottom w:val="0"/>
      <w:divBdr>
        <w:top w:val="none" w:sz="0" w:space="0" w:color="auto"/>
        <w:left w:val="none" w:sz="0" w:space="0" w:color="auto"/>
        <w:bottom w:val="none" w:sz="0" w:space="0" w:color="auto"/>
        <w:right w:val="none" w:sz="0" w:space="0" w:color="auto"/>
      </w:divBdr>
    </w:div>
    <w:div w:id="1199053369">
      <w:bodyDiv w:val="1"/>
      <w:marLeft w:val="0"/>
      <w:marRight w:val="0"/>
      <w:marTop w:val="0"/>
      <w:marBottom w:val="0"/>
      <w:divBdr>
        <w:top w:val="none" w:sz="0" w:space="0" w:color="auto"/>
        <w:left w:val="none" w:sz="0" w:space="0" w:color="auto"/>
        <w:bottom w:val="none" w:sz="0" w:space="0" w:color="auto"/>
        <w:right w:val="none" w:sz="0" w:space="0" w:color="auto"/>
      </w:divBdr>
    </w:div>
    <w:div w:id="1203402059">
      <w:bodyDiv w:val="1"/>
      <w:marLeft w:val="0"/>
      <w:marRight w:val="0"/>
      <w:marTop w:val="0"/>
      <w:marBottom w:val="0"/>
      <w:divBdr>
        <w:top w:val="none" w:sz="0" w:space="0" w:color="auto"/>
        <w:left w:val="none" w:sz="0" w:space="0" w:color="auto"/>
        <w:bottom w:val="none" w:sz="0" w:space="0" w:color="auto"/>
        <w:right w:val="none" w:sz="0" w:space="0" w:color="auto"/>
      </w:divBdr>
    </w:div>
    <w:div w:id="1210342905">
      <w:bodyDiv w:val="1"/>
      <w:marLeft w:val="0"/>
      <w:marRight w:val="0"/>
      <w:marTop w:val="0"/>
      <w:marBottom w:val="0"/>
      <w:divBdr>
        <w:top w:val="none" w:sz="0" w:space="0" w:color="auto"/>
        <w:left w:val="none" w:sz="0" w:space="0" w:color="auto"/>
        <w:bottom w:val="none" w:sz="0" w:space="0" w:color="auto"/>
        <w:right w:val="none" w:sz="0" w:space="0" w:color="auto"/>
      </w:divBdr>
    </w:div>
    <w:div w:id="1230072640">
      <w:bodyDiv w:val="1"/>
      <w:marLeft w:val="0"/>
      <w:marRight w:val="0"/>
      <w:marTop w:val="0"/>
      <w:marBottom w:val="0"/>
      <w:divBdr>
        <w:top w:val="none" w:sz="0" w:space="0" w:color="auto"/>
        <w:left w:val="none" w:sz="0" w:space="0" w:color="auto"/>
        <w:bottom w:val="none" w:sz="0" w:space="0" w:color="auto"/>
        <w:right w:val="none" w:sz="0" w:space="0" w:color="auto"/>
      </w:divBdr>
    </w:div>
    <w:div w:id="1236892773">
      <w:bodyDiv w:val="1"/>
      <w:marLeft w:val="0"/>
      <w:marRight w:val="0"/>
      <w:marTop w:val="0"/>
      <w:marBottom w:val="0"/>
      <w:divBdr>
        <w:top w:val="none" w:sz="0" w:space="0" w:color="auto"/>
        <w:left w:val="none" w:sz="0" w:space="0" w:color="auto"/>
        <w:bottom w:val="none" w:sz="0" w:space="0" w:color="auto"/>
        <w:right w:val="none" w:sz="0" w:space="0" w:color="auto"/>
      </w:divBdr>
    </w:div>
    <w:div w:id="1241714285">
      <w:bodyDiv w:val="1"/>
      <w:marLeft w:val="0"/>
      <w:marRight w:val="0"/>
      <w:marTop w:val="0"/>
      <w:marBottom w:val="0"/>
      <w:divBdr>
        <w:top w:val="none" w:sz="0" w:space="0" w:color="auto"/>
        <w:left w:val="none" w:sz="0" w:space="0" w:color="auto"/>
        <w:bottom w:val="none" w:sz="0" w:space="0" w:color="auto"/>
        <w:right w:val="none" w:sz="0" w:space="0" w:color="auto"/>
      </w:divBdr>
    </w:div>
    <w:div w:id="1243638834">
      <w:bodyDiv w:val="1"/>
      <w:marLeft w:val="0"/>
      <w:marRight w:val="0"/>
      <w:marTop w:val="0"/>
      <w:marBottom w:val="0"/>
      <w:divBdr>
        <w:top w:val="none" w:sz="0" w:space="0" w:color="auto"/>
        <w:left w:val="none" w:sz="0" w:space="0" w:color="auto"/>
        <w:bottom w:val="none" w:sz="0" w:space="0" w:color="auto"/>
        <w:right w:val="none" w:sz="0" w:space="0" w:color="auto"/>
      </w:divBdr>
    </w:div>
    <w:div w:id="1256014095">
      <w:bodyDiv w:val="1"/>
      <w:marLeft w:val="0"/>
      <w:marRight w:val="0"/>
      <w:marTop w:val="0"/>
      <w:marBottom w:val="0"/>
      <w:divBdr>
        <w:top w:val="none" w:sz="0" w:space="0" w:color="auto"/>
        <w:left w:val="none" w:sz="0" w:space="0" w:color="auto"/>
        <w:bottom w:val="none" w:sz="0" w:space="0" w:color="auto"/>
        <w:right w:val="none" w:sz="0" w:space="0" w:color="auto"/>
      </w:divBdr>
    </w:div>
    <w:div w:id="1256792754">
      <w:bodyDiv w:val="1"/>
      <w:marLeft w:val="0"/>
      <w:marRight w:val="0"/>
      <w:marTop w:val="0"/>
      <w:marBottom w:val="0"/>
      <w:divBdr>
        <w:top w:val="none" w:sz="0" w:space="0" w:color="auto"/>
        <w:left w:val="none" w:sz="0" w:space="0" w:color="auto"/>
        <w:bottom w:val="none" w:sz="0" w:space="0" w:color="auto"/>
        <w:right w:val="none" w:sz="0" w:space="0" w:color="auto"/>
      </w:divBdr>
    </w:div>
    <w:div w:id="1259370287">
      <w:bodyDiv w:val="1"/>
      <w:marLeft w:val="0"/>
      <w:marRight w:val="0"/>
      <w:marTop w:val="0"/>
      <w:marBottom w:val="0"/>
      <w:divBdr>
        <w:top w:val="none" w:sz="0" w:space="0" w:color="auto"/>
        <w:left w:val="none" w:sz="0" w:space="0" w:color="auto"/>
        <w:bottom w:val="none" w:sz="0" w:space="0" w:color="auto"/>
        <w:right w:val="none" w:sz="0" w:space="0" w:color="auto"/>
      </w:divBdr>
    </w:div>
    <w:div w:id="1259411509">
      <w:bodyDiv w:val="1"/>
      <w:marLeft w:val="0"/>
      <w:marRight w:val="0"/>
      <w:marTop w:val="0"/>
      <w:marBottom w:val="0"/>
      <w:divBdr>
        <w:top w:val="none" w:sz="0" w:space="0" w:color="auto"/>
        <w:left w:val="none" w:sz="0" w:space="0" w:color="auto"/>
        <w:bottom w:val="none" w:sz="0" w:space="0" w:color="auto"/>
        <w:right w:val="none" w:sz="0" w:space="0" w:color="auto"/>
      </w:divBdr>
    </w:div>
    <w:div w:id="1266034473">
      <w:bodyDiv w:val="1"/>
      <w:marLeft w:val="0"/>
      <w:marRight w:val="0"/>
      <w:marTop w:val="0"/>
      <w:marBottom w:val="0"/>
      <w:divBdr>
        <w:top w:val="none" w:sz="0" w:space="0" w:color="auto"/>
        <w:left w:val="none" w:sz="0" w:space="0" w:color="auto"/>
        <w:bottom w:val="none" w:sz="0" w:space="0" w:color="auto"/>
        <w:right w:val="none" w:sz="0" w:space="0" w:color="auto"/>
      </w:divBdr>
    </w:div>
    <w:div w:id="1268611441">
      <w:bodyDiv w:val="1"/>
      <w:marLeft w:val="0"/>
      <w:marRight w:val="0"/>
      <w:marTop w:val="0"/>
      <w:marBottom w:val="0"/>
      <w:divBdr>
        <w:top w:val="none" w:sz="0" w:space="0" w:color="auto"/>
        <w:left w:val="none" w:sz="0" w:space="0" w:color="auto"/>
        <w:bottom w:val="none" w:sz="0" w:space="0" w:color="auto"/>
        <w:right w:val="none" w:sz="0" w:space="0" w:color="auto"/>
      </w:divBdr>
    </w:div>
    <w:div w:id="1272516083">
      <w:bodyDiv w:val="1"/>
      <w:marLeft w:val="0"/>
      <w:marRight w:val="0"/>
      <w:marTop w:val="0"/>
      <w:marBottom w:val="0"/>
      <w:divBdr>
        <w:top w:val="none" w:sz="0" w:space="0" w:color="auto"/>
        <w:left w:val="none" w:sz="0" w:space="0" w:color="auto"/>
        <w:bottom w:val="none" w:sz="0" w:space="0" w:color="auto"/>
        <w:right w:val="none" w:sz="0" w:space="0" w:color="auto"/>
      </w:divBdr>
    </w:div>
    <w:div w:id="1280649706">
      <w:bodyDiv w:val="1"/>
      <w:marLeft w:val="0"/>
      <w:marRight w:val="0"/>
      <w:marTop w:val="0"/>
      <w:marBottom w:val="0"/>
      <w:divBdr>
        <w:top w:val="none" w:sz="0" w:space="0" w:color="auto"/>
        <w:left w:val="none" w:sz="0" w:space="0" w:color="auto"/>
        <w:bottom w:val="none" w:sz="0" w:space="0" w:color="auto"/>
        <w:right w:val="none" w:sz="0" w:space="0" w:color="auto"/>
      </w:divBdr>
    </w:div>
    <w:div w:id="1282692108">
      <w:bodyDiv w:val="1"/>
      <w:marLeft w:val="0"/>
      <w:marRight w:val="0"/>
      <w:marTop w:val="0"/>
      <w:marBottom w:val="0"/>
      <w:divBdr>
        <w:top w:val="none" w:sz="0" w:space="0" w:color="auto"/>
        <w:left w:val="none" w:sz="0" w:space="0" w:color="auto"/>
        <w:bottom w:val="none" w:sz="0" w:space="0" w:color="auto"/>
        <w:right w:val="none" w:sz="0" w:space="0" w:color="auto"/>
      </w:divBdr>
    </w:div>
    <w:div w:id="1284775509">
      <w:bodyDiv w:val="1"/>
      <w:marLeft w:val="0"/>
      <w:marRight w:val="0"/>
      <w:marTop w:val="0"/>
      <w:marBottom w:val="0"/>
      <w:divBdr>
        <w:top w:val="none" w:sz="0" w:space="0" w:color="auto"/>
        <w:left w:val="none" w:sz="0" w:space="0" w:color="auto"/>
        <w:bottom w:val="none" w:sz="0" w:space="0" w:color="auto"/>
        <w:right w:val="none" w:sz="0" w:space="0" w:color="auto"/>
      </w:divBdr>
    </w:div>
    <w:div w:id="1287349657">
      <w:bodyDiv w:val="1"/>
      <w:marLeft w:val="0"/>
      <w:marRight w:val="0"/>
      <w:marTop w:val="0"/>
      <w:marBottom w:val="0"/>
      <w:divBdr>
        <w:top w:val="none" w:sz="0" w:space="0" w:color="auto"/>
        <w:left w:val="none" w:sz="0" w:space="0" w:color="auto"/>
        <w:bottom w:val="none" w:sz="0" w:space="0" w:color="auto"/>
        <w:right w:val="none" w:sz="0" w:space="0" w:color="auto"/>
      </w:divBdr>
    </w:div>
    <w:div w:id="1292637890">
      <w:bodyDiv w:val="1"/>
      <w:marLeft w:val="0"/>
      <w:marRight w:val="0"/>
      <w:marTop w:val="0"/>
      <w:marBottom w:val="0"/>
      <w:divBdr>
        <w:top w:val="none" w:sz="0" w:space="0" w:color="auto"/>
        <w:left w:val="none" w:sz="0" w:space="0" w:color="auto"/>
        <w:bottom w:val="none" w:sz="0" w:space="0" w:color="auto"/>
        <w:right w:val="none" w:sz="0" w:space="0" w:color="auto"/>
      </w:divBdr>
    </w:div>
    <w:div w:id="1295676637">
      <w:bodyDiv w:val="1"/>
      <w:marLeft w:val="0"/>
      <w:marRight w:val="0"/>
      <w:marTop w:val="0"/>
      <w:marBottom w:val="0"/>
      <w:divBdr>
        <w:top w:val="none" w:sz="0" w:space="0" w:color="auto"/>
        <w:left w:val="none" w:sz="0" w:space="0" w:color="auto"/>
        <w:bottom w:val="none" w:sz="0" w:space="0" w:color="auto"/>
        <w:right w:val="none" w:sz="0" w:space="0" w:color="auto"/>
      </w:divBdr>
    </w:div>
    <w:div w:id="1304312995">
      <w:bodyDiv w:val="1"/>
      <w:marLeft w:val="0"/>
      <w:marRight w:val="0"/>
      <w:marTop w:val="0"/>
      <w:marBottom w:val="0"/>
      <w:divBdr>
        <w:top w:val="none" w:sz="0" w:space="0" w:color="auto"/>
        <w:left w:val="none" w:sz="0" w:space="0" w:color="auto"/>
        <w:bottom w:val="none" w:sz="0" w:space="0" w:color="auto"/>
        <w:right w:val="none" w:sz="0" w:space="0" w:color="auto"/>
      </w:divBdr>
    </w:div>
    <w:div w:id="1307009489">
      <w:bodyDiv w:val="1"/>
      <w:marLeft w:val="0"/>
      <w:marRight w:val="0"/>
      <w:marTop w:val="0"/>
      <w:marBottom w:val="0"/>
      <w:divBdr>
        <w:top w:val="none" w:sz="0" w:space="0" w:color="auto"/>
        <w:left w:val="none" w:sz="0" w:space="0" w:color="auto"/>
        <w:bottom w:val="none" w:sz="0" w:space="0" w:color="auto"/>
        <w:right w:val="none" w:sz="0" w:space="0" w:color="auto"/>
      </w:divBdr>
    </w:div>
    <w:div w:id="1312103277">
      <w:bodyDiv w:val="1"/>
      <w:marLeft w:val="0"/>
      <w:marRight w:val="0"/>
      <w:marTop w:val="0"/>
      <w:marBottom w:val="0"/>
      <w:divBdr>
        <w:top w:val="none" w:sz="0" w:space="0" w:color="auto"/>
        <w:left w:val="none" w:sz="0" w:space="0" w:color="auto"/>
        <w:bottom w:val="none" w:sz="0" w:space="0" w:color="auto"/>
        <w:right w:val="none" w:sz="0" w:space="0" w:color="auto"/>
      </w:divBdr>
    </w:div>
    <w:div w:id="1314329625">
      <w:bodyDiv w:val="1"/>
      <w:marLeft w:val="0"/>
      <w:marRight w:val="0"/>
      <w:marTop w:val="0"/>
      <w:marBottom w:val="0"/>
      <w:divBdr>
        <w:top w:val="none" w:sz="0" w:space="0" w:color="auto"/>
        <w:left w:val="none" w:sz="0" w:space="0" w:color="auto"/>
        <w:bottom w:val="none" w:sz="0" w:space="0" w:color="auto"/>
        <w:right w:val="none" w:sz="0" w:space="0" w:color="auto"/>
      </w:divBdr>
    </w:div>
    <w:div w:id="1322586617">
      <w:bodyDiv w:val="1"/>
      <w:marLeft w:val="0"/>
      <w:marRight w:val="0"/>
      <w:marTop w:val="0"/>
      <w:marBottom w:val="0"/>
      <w:divBdr>
        <w:top w:val="none" w:sz="0" w:space="0" w:color="auto"/>
        <w:left w:val="none" w:sz="0" w:space="0" w:color="auto"/>
        <w:bottom w:val="none" w:sz="0" w:space="0" w:color="auto"/>
        <w:right w:val="none" w:sz="0" w:space="0" w:color="auto"/>
      </w:divBdr>
    </w:div>
    <w:div w:id="1324430297">
      <w:bodyDiv w:val="1"/>
      <w:marLeft w:val="0"/>
      <w:marRight w:val="0"/>
      <w:marTop w:val="0"/>
      <w:marBottom w:val="0"/>
      <w:divBdr>
        <w:top w:val="none" w:sz="0" w:space="0" w:color="auto"/>
        <w:left w:val="none" w:sz="0" w:space="0" w:color="auto"/>
        <w:bottom w:val="none" w:sz="0" w:space="0" w:color="auto"/>
        <w:right w:val="none" w:sz="0" w:space="0" w:color="auto"/>
      </w:divBdr>
    </w:div>
    <w:div w:id="1339427911">
      <w:bodyDiv w:val="1"/>
      <w:marLeft w:val="0"/>
      <w:marRight w:val="0"/>
      <w:marTop w:val="0"/>
      <w:marBottom w:val="0"/>
      <w:divBdr>
        <w:top w:val="none" w:sz="0" w:space="0" w:color="auto"/>
        <w:left w:val="none" w:sz="0" w:space="0" w:color="auto"/>
        <w:bottom w:val="none" w:sz="0" w:space="0" w:color="auto"/>
        <w:right w:val="none" w:sz="0" w:space="0" w:color="auto"/>
      </w:divBdr>
    </w:div>
    <w:div w:id="1352217673">
      <w:bodyDiv w:val="1"/>
      <w:marLeft w:val="0"/>
      <w:marRight w:val="0"/>
      <w:marTop w:val="0"/>
      <w:marBottom w:val="0"/>
      <w:divBdr>
        <w:top w:val="none" w:sz="0" w:space="0" w:color="auto"/>
        <w:left w:val="none" w:sz="0" w:space="0" w:color="auto"/>
        <w:bottom w:val="none" w:sz="0" w:space="0" w:color="auto"/>
        <w:right w:val="none" w:sz="0" w:space="0" w:color="auto"/>
      </w:divBdr>
    </w:div>
    <w:div w:id="1363823689">
      <w:bodyDiv w:val="1"/>
      <w:marLeft w:val="0"/>
      <w:marRight w:val="0"/>
      <w:marTop w:val="0"/>
      <w:marBottom w:val="0"/>
      <w:divBdr>
        <w:top w:val="none" w:sz="0" w:space="0" w:color="auto"/>
        <w:left w:val="none" w:sz="0" w:space="0" w:color="auto"/>
        <w:bottom w:val="none" w:sz="0" w:space="0" w:color="auto"/>
        <w:right w:val="none" w:sz="0" w:space="0" w:color="auto"/>
      </w:divBdr>
    </w:div>
    <w:div w:id="1366252274">
      <w:bodyDiv w:val="1"/>
      <w:marLeft w:val="0"/>
      <w:marRight w:val="0"/>
      <w:marTop w:val="0"/>
      <w:marBottom w:val="0"/>
      <w:divBdr>
        <w:top w:val="none" w:sz="0" w:space="0" w:color="auto"/>
        <w:left w:val="none" w:sz="0" w:space="0" w:color="auto"/>
        <w:bottom w:val="none" w:sz="0" w:space="0" w:color="auto"/>
        <w:right w:val="none" w:sz="0" w:space="0" w:color="auto"/>
      </w:divBdr>
    </w:div>
    <w:div w:id="1370495082">
      <w:bodyDiv w:val="1"/>
      <w:marLeft w:val="0"/>
      <w:marRight w:val="0"/>
      <w:marTop w:val="0"/>
      <w:marBottom w:val="0"/>
      <w:divBdr>
        <w:top w:val="none" w:sz="0" w:space="0" w:color="auto"/>
        <w:left w:val="none" w:sz="0" w:space="0" w:color="auto"/>
        <w:bottom w:val="none" w:sz="0" w:space="0" w:color="auto"/>
        <w:right w:val="none" w:sz="0" w:space="0" w:color="auto"/>
      </w:divBdr>
    </w:div>
    <w:div w:id="1371608475">
      <w:bodyDiv w:val="1"/>
      <w:marLeft w:val="0"/>
      <w:marRight w:val="0"/>
      <w:marTop w:val="0"/>
      <w:marBottom w:val="0"/>
      <w:divBdr>
        <w:top w:val="none" w:sz="0" w:space="0" w:color="auto"/>
        <w:left w:val="none" w:sz="0" w:space="0" w:color="auto"/>
        <w:bottom w:val="none" w:sz="0" w:space="0" w:color="auto"/>
        <w:right w:val="none" w:sz="0" w:space="0" w:color="auto"/>
      </w:divBdr>
    </w:div>
    <w:div w:id="1372267066">
      <w:bodyDiv w:val="1"/>
      <w:marLeft w:val="0"/>
      <w:marRight w:val="0"/>
      <w:marTop w:val="0"/>
      <w:marBottom w:val="0"/>
      <w:divBdr>
        <w:top w:val="none" w:sz="0" w:space="0" w:color="auto"/>
        <w:left w:val="none" w:sz="0" w:space="0" w:color="auto"/>
        <w:bottom w:val="none" w:sz="0" w:space="0" w:color="auto"/>
        <w:right w:val="none" w:sz="0" w:space="0" w:color="auto"/>
      </w:divBdr>
    </w:div>
    <w:div w:id="1373075865">
      <w:bodyDiv w:val="1"/>
      <w:marLeft w:val="0"/>
      <w:marRight w:val="0"/>
      <w:marTop w:val="0"/>
      <w:marBottom w:val="0"/>
      <w:divBdr>
        <w:top w:val="none" w:sz="0" w:space="0" w:color="auto"/>
        <w:left w:val="none" w:sz="0" w:space="0" w:color="auto"/>
        <w:bottom w:val="none" w:sz="0" w:space="0" w:color="auto"/>
        <w:right w:val="none" w:sz="0" w:space="0" w:color="auto"/>
      </w:divBdr>
    </w:div>
    <w:div w:id="1373724524">
      <w:bodyDiv w:val="1"/>
      <w:marLeft w:val="0"/>
      <w:marRight w:val="0"/>
      <w:marTop w:val="0"/>
      <w:marBottom w:val="0"/>
      <w:divBdr>
        <w:top w:val="none" w:sz="0" w:space="0" w:color="auto"/>
        <w:left w:val="none" w:sz="0" w:space="0" w:color="auto"/>
        <w:bottom w:val="none" w:sz="0" w:space="0" w:color="auto"/>
        <w:right w:val="none" w:sz="0" w:space="0" w:color="auto"/>
      </w:divBdr>
    </w:div>
    <w:div w:id="1379207561">
      <w:bodyDiv w:val="1"/>
      <w:marLeft w:val="0"/>
      <w:marRight w:val="0"/>
      <w:marTop w:val="0"/>
      <w:marBottom w:val="0"/>
      <w:divBdr>
        <w:top w:val="none" w:sz="0" w:space="0" w:color="auto"/>
        <w:left w:val="none" w:sz="0" w:space="0" w:color="auto"/>
        <w:bottom w:val="none" w:sz="0" w:space="0" w:color="auto"/>
        <w:right w:val="none" w:sz="0" w:space="0" w:color="auto"/>
      </w:divBdr>
    </w:div>
    <w:div w:id="1391072332">
      <w:bodyDiv w:val="1"/>
      <w:marLeft w:val="0"/>
      <w:marRight w:val="0"/>
      <w:marTop w:val="0"/>
      <w:marBottom w:val="0"/>
      <w:divBdr>
        <w:top w:val="none" w:sz="0" w:space="0" w:color="auto"/>
        <w:left w:val="none" w:sz="0" w:space="0" w:color="auto"/>
        <w:bottom w:val="none" w:sz="0" w:space="0" w:color="auto"/>
        <w:right w:val="none" w:sz="0" w:space="0" w:color="auto"/>
      </w:divBdr>
    </w:div>
    <w:div w:id="1393655740">
      <w:bodyDiv w:val="1"/>
      <w:marLeft w:val="0"/>
      <w:marRight w:val="0"/>
      <w:marTop w:val="0"/>
      <w:marBottom w:val="0"/>
      <w:divBdr>
        <w:top w:val="none" w:sz="0" w:space="0" w:color="auto"/>
        <w:left w:val="none" w:sz="0" w:space="0" w:color="auto"/>
        <w:bottom w:val="none" w:sz="0" w:space="0" w:color="auto"/>
        <w:right w:val="none" w:sz="0" w:space="0" w:color="auto"/>
      </w:divBdr>
    </w:div>
    <w:div w:id="1394349923">
      <w:bodyDiv w:val="1"/>
      <w:marLeft w:val="0"/>
      <w:marRight w:val="0"/>
      <w:marTop w:val="0"/>
      <w:marBottom w:val="0"/>
      <w:divBdr>
        <w:top w:val="none" w:sz="0" w:space="0" w:color="auto"/>
        <w:left w:val="none" w:sz="0" w:space="0" w:color="auto"/>
        <w:bottom w:val="none" w:sz="0" w:space="0" w:color="auto"/>
        <w:right w:val="none" w:sz="0" w:space="0" w:color="auto"/>
      </w:divBdr>
    </w:div>
    <w:div w:id="1396664676">
      <w:bodyDiv w:val="1"/>
      <w:marLeft w:val="0"/>
      <w:marRight w:val="0"/>
      <w:marTop w:val="0"/>
      <w:marBottom w:val="0"/>
      <w:divBdr>
        <w:top w:val="none" w:sz="0" w:space="0" w:color="auto"/>
        <w:left w:val="none" w:sz="0" w:space="0" w:color="auto"/>
        <w:bottom w:val="none" w:sz="0" w:space="0" w:color="auto"/>
        <w:right w:val="none" w:sz="0" w:space="0" w:color="auto"/>
      </w:divBdr>
    </w:div>
    <w:div w:id="1419668581">
      <w:bodyDiv w:val="1"/>
      <w:marLeft w:val="0"/>
      <w:marRight w:val="0"/>
      <w:marTop w:val="0"/>
      <w:marBottom w:val="0"/>
      <w:divBdr>
        <w:top w:val="none" w:sz="0" w:space="0" w:color="auto"/>
        <w:left w:val="none" w:sz="0" w:space="0" w:color="auto"/>
        <w:bottom w:val="none" w:sz="0" w:space="0" w:color="auto"/>
        <w:right w:val="none" w:sz="0" w:space="0" w:color="auto"/>
      </w:divBdr>
    </w:div>
    <w:div w:id="1422608708">
      <w:bodyDiv w:val="1"/>
      <w:marLeft w:val="0"/>
      <w:marRight w:val="0"/>
      <w:marTop w:val="0"/>
      <w:marBottom w:val="0"/>
      <w:divBdr>
        <w:top w:val="none" w:sz="0" w:space="0" w:color="auto"/>
        <w:left w:val="none" w:sz="0" w:space="0" w:color="auto"/>
        <w:bottom w:val="none" w:sz="0" w:space="0" w:color="auto"/>
        <w:right w:val="none" w:sz="0" w:space="0" w:color="auto"/>
      </w:divBdr>
    </w:div>
    <w:div w:id="1444037729">
      <w:bodyDiv w:val="1"/>
      <w:marLeft w:val="0"/>
      <w:marRight w:val="0"/>
      <w:marTop w:val="0"/>
      <w:marBottom w:val="0"/>
      <w:divBdr>
        <w:top w:val="none" w:sz="0" w:space="0" w:color="auto"/>
        <w:left w:val="none" w:sz="0" w:space="0" w:color="auto"/>
        <w:bottom w:val="none" w:sz="0" w:space="0" w:color="auto"/>
        <w:right w:val="none" w:sz="0" w:space="0" w:color="auto"/>
      </w:divBdr>
    </w:div>
    <w:div w:id="1444766669">
      <w:bodyDiv w:val="1"/>
      <w:marLeft w:val="0"/>
      <w:marRight w:val="0"/>
      <w:marTop w:val="0"/>
      <w:marBottom w:val="0"/>
      <w:divBdr>
        <w:top w:val="none" w:sz="0" w:space="0" w:color="auto"/>
        <w:left w:val="none" w:sz="0" w:space="0" w:color="auto"/>
        <w:bottom w:val="none" w:sz="0" w:space="0" w:color="auto"/>
        <w:right w:val="none" w:sz="0" w:space="0" w:color="auto"/>
      </w:divBdr>
    </w:div>
    <w:div w:id="1457411969">
      <w:bodyDiv w:val="1"/>
      <w:marLeft w:val="0"/>
      <w:marRight w:val="0"/>
      <w:marTop w:val="0"/>
      <w:marBottom w:val="0"/>
      <w:divBdr>
        <w:top w:val="none" w:sz="0" w:space="0" w:color="auto"/>
        <w:left w:val="none" w:sz="0" w:space="0" w:color="auto"/>
        <w:bottom w:val="none" w:sz="0" w:space="0" w:color="auto"/>
        <w:right w:val="none" w:sz="0" w:space="0" w:color="auto"/>
      </w:divBdr>
    </w:div>
    <w:div w:id="1458797187">
      <w:bodyDiv w:val="1"/>
      <w:marLeft w:val="0"/>
      <w:marRight w:val="0"/>
      <w:marTop w:val="0"/>
      <w:marBottom w:val="0"/>
      <w:divBdr>
        <w:top w:val="none" w:sz="0" w:space="0" w:color="auto"/>
        <w:left w:val="none" w:sz="0" w:space="0" w:color="auto"/>
        <w:bottom w:val="none" w:sz="0" w:space="0" w:color="auto"/>
        <w:right w:val="none" w:sz="0" w:space="0" w:color="auto"/>
      </w:divBdr>
    </w:div>
    <w:div w:id="1459911390">
      <w:bodyDiv w:val="1"/>
      <w:marLeft w:val="0"/>
      <w:marRight w:val="0"/>
      <w:marTop w:val="0"/>
      <w:marBottom w:val="0"/>
      <w:divBdr>
        <w:top w:val="none" w:sz="0" w:space="0" w:color="auto"/>
        <w:left w:val="none" w:sz="0" w:space="0" w:color="auto"/>
        <w:bottom w:val="none" w:sz="0" w:space="0" w:color="auto"/>
        <w:right w:val="none" w:sz="0" w:space="0" w:color="auto"/>
      </w:divBdr>
    </w:div>
    <w:div w:id="1460881274">
      <w:bodyDiv w:val="1"/>
      <w:marLeft w:val="0"/>
      <w:marRight w:val="0"/>
      <w:marTop w:val="0"/>
      <w:marBottom w:val="0"/>
      <w:divBdr>
        <w:top w:val="none" w:sz="0" w:space="0" w:color="auto"/>
        <w:left w:val="none" w:sz="0" w:space="0" w:color="auto"/>
        <w:bottom w:val="none" w:sz="0" w:space="0" w:color="auto"/>
        <w:right w:val="none" w:sz="0" w:space="0" w:color="auto"/>
      </w:divBdr>
    </w:div>
    <w:div w:id="1464884990">
      <w:bodyDiv w:val="1"/>
      <w:marLeft w:val="0"/>
      <w:marRight w:val="0"/>
      <w:marTop w:val="0"/>
      <w:marBottom w:val="0"/>
      <w:divBdr>
        <w:top w:val="none" w:sz="0" w:space="0" w:color="auto"/>
        <w:left w:val="none" w:sz="0" w:space="0" w:color="auto"/>
        <w:bottom w:val="none" w:sz="0" w:space="0" w:color="auto"/>
        <w:right w:val="none" w:sz="0" w:space="0" w:color="auto"/>
      </w:divBdr>
    </w:div>
    <w:div w:id="1466192967">
      <w:bodyDiv w:val="1"/>
      <w:marLeft w:val="0"/>
      <w:marRight w:val="0"/>
      <w:marTop w:val="0"/>
      <w:marBottom w:val="0"/>
      <w:divBdr>
        <w:top w:val="none" w:sz="0" w:space="0" w:color="auto"/>
        <w:left w:val="none" w:sz="0" w:space="0" w:color="auto"/>
        <w:bottom w:val="none" w:sz="0" w:space="0" w:color="auto"/>
        <w:right w:val="none" w:sz="0" w:space="0" w:color="auto"/>
      </w:divBdr>
    </w:div>
    <w:div w:id="1467311331">
      <w:bodyDiv w:val="1"/>
      <w:marLeft w:val="0"/>
      <w:marRight w:val="0"/>
      <w:marTop w:val="0"/>
      <w:marBottom w:val="0"/>
      <w:divBdr>
        <w:top w:val="none" w:sz="0" w:space="0" w:color="auto"/>
        <w:left w:val="none" w:sz="0" w:space="0" w:color="auto"/>
        <w:bottom w:val="none" w:sz="0" w:space="0" w:color="auto"/>
        <w:right w:val="none" w:sz="0" w:space="0" w:color="auto"/>
      </w:divBdr>
    </w:div>
    <w:div w:id="1469975492">
      <w:bodyDiv w:val="1"/>
      <w:marLeft w:val="0"/>
      <w:marRight w:val="0"/>
      <w:marTop w:val="0"/>
      <w:marBottom w:val="0"/>
      <w:divBdr>
        <w:top w:val="none" w:sz="0" w:space="0" w:color="auto"/>
        <w:left w:val="none" w:sz="0" w:space="0" w:color="auto"/>
        <w:bottom w:val="none" w:sz="0" w:space="0" w:color="auto"/>
        <w:right w:val="none" w:sz="0" w:space="0" w:color="auto"/>
      </w:divBdr>
    </w:div>
    <w:div w:id="1474063696">
      <w:bodyDiv w:val="1"/>
      <w:marLeft w:val="0"/>
      <w:marRight w:val="0"/>
      <w:marTop w:val="0"/>
      <w:marBottom w:val="0"/>
      <w:divBdr>
        <w:top w:val="none" w:sz="0" w:space="0" w:color="auto"/>
        <w:left w:val="none" w:sz="0" w:space="0" w:color="auto"/>
        <w:bottom w:val="none" w:sz="0" w:space="0" w:color="auto"/>
        <w:right w:val="none" w:sz="0" w:space="0" w:color="auto"/>
      </w:divBdr>
    </w:div>
    <w:div w:id="1479226951">
      <w:bodyDiv w:val="1"/>
      <w:marLeft w:val="0"/>
      <w:marRight w:val="0"/>
      <w:marTop w:val="0"/>
      <w:marBottom w:val="0"/>
      <w:divBdr>
        <w:top w:val="none" w:sz="0" w:space="0" w:color="auto"/>
        <w:left w:val="none" w:sz="0" w:space="0" w:color="auto"/>
        <w:bottom w:val="none" w:sz="0" w:space="0" w:color="auto"/>
        <w:right w:val="none" w:sz="0" w:space="0" w:color="auto"/>
      </w:divBdr>
    </w:div>
    <w:div w:id="1480725291">
      <w:bodyDiv w:val="1"/>
      <w:marLeft w:val="0"/>
      <w:marRight w:val="0"/>
      <w:marTop w:val="0"/>
      <w:marBottom w:val="0"/>
      <w:divBdr>
        <w:top w:val="none" w:sz="0" w:space="0" w:color="auto"/>
        <w:left w:val="none" w:sz="0" w:space="0" w:color="auto"/>
        <w:bottom w:val="none" w:sz="0" w:space="0" w:color="auto"/>
        <w:right w:val="none" w:sz="0" w:space="0" w:color="auto"/>
      </w:divBdr>
    </w:div>
    <w:div w:id="1480918946">
      <w:bodyDiv w:val="1"/>
      <w:marLeft w:val="0"/>
      <w:marRight w:val="0"/>
      <w:marTop w:val="0"/>
      <w:marBottom w:val="0"/>
      <w:divBdr>
        <w:top w:val="none" w:sz="0" w:space="0" w:color="auto"/>
        <w:left w:val="none" w:sz="0" w:space="0" w:color="auto"/>
        <w:bottom w:val="none" w:sz="0" w:space="0" w:color="auto"/>
        <w:right w:val="none" w:sz="0" w:space="0" w:color="auto"/>
      </w:divBdr>
    </w:div>
    <w:div w:id="1487820689">
      <w:bodyDiv w:val="1"/>
      <w:marLeft w:val="0"/>
      <w:marRight w:val="0"/>
      <w:marTop w:val="0"/>
      <w:marBottom w:val="0"/>
      <w:divBdr>
        <w:top w:val="none" w:sz="0" w:space="0" w:color="auto"/>
        <w:left w:val="none" w:sz="0" w:space="0" w:color="auto"/>
        <w:bottom w:val="none" w:sz="0" w:space="0" w:color="auto"/>
        <w:right w:val="none" w:sz="0" w:space="0" w:color="auto"/>
      </w:divBdr>
    </w:div>
    <w:div w:id="1517110752">
      <w:bodyDiv w:val="1"/>
      <w:marLeft w:val="0"/>
      <w:marRight w:val="0"/>
      <w:marTop w:val="0"/>
      <w:marBottom w:val="0"/>
      <w:divBdr>
        <w:top w:val="none" w:sz="0" w:space="0" w:color="auto"/>
        <w:left w:val="none" w:sz="0" w:space="0" w:color="auto"/>
        <w:bottom w:val="none" w:sz="0" w:space="0" w:color="auto"/>
        <w:right w:val="none" w:sz="0" w:space="0" w:color="auto"/>
      </w:divBdr>
    </w:div>
    <w:div w:id="1528835483">
      <w:bodyDiv w:val="1"/>
      <w:marLeft w:val="0"/>
      <w:marRight w:val="0"/>
      <w:marTop w:val="0"/>
      <w:marBottom w:val="0"/>
      <w:divBdr>
        <w:top w:val="none" w:sz="0" w:space="0" w:color="auto"/>
        <w:left w:val="none" w:sz="0" w:space="0" w:color="auto"/>
        <w:bottom w:val="none" w:sz="0" w:space="0" w:color="auto"/>
        <w:right w:val="none" w:sz="0" w:space="0" w:color="auto"/>
      </w:divBdr>
    </w:div>
    <w:div w:id="1531718342">
      <w:bodyDiv w:val="1"/>
      <w:marLeft w:val="0"/>
      <w:marRight w:val="0"/>
      <w:marTop w:val="0"/>
      <w:marBottom w:val="0"/>
      <w:divBdr>
        <w:top w:val="none" w:sz="0" w:space="0" w:color="auto"/>
        <w:left w:val="none" w:sz="0" w:space="0" w:color="auto"/>
        <w:bottom w:val="none" w:sz="0" w:space="0" w:color="auto"/>
        <w:right w:val="none" w:sz="0" w:space="0" w:color="auto"/>
      </w:divBdr>
    </w:div>
    <w:div w:id="1534221595">
      <w:bodyDiv w:val="1"/>
      <w:marLeft w:val="0"/>
      <w:marRight w:val="0"/>
      <w:marTop w:val="0"/>
      <w:marBottom w:val="0"/>
      <w:divBdr>
        <w:top w:val="none" w:sz="0" w:space="0" w:color="auto"/>
        <w:left w:val="none" w:sz="0" w:space="0" w:color="auto"/>
        <w:bottom w:val="none" w:sz="0" w:space="0" w:color="auto"/>
        <w:right w:val="none" w:sz="0" w:space="0" w:color="auto"/>
      </w:divBdr>
    </w:div>
    <w:div w:id="1534876672">
      <w:bodyDiv w:val="1"/>
      <w:marLeft w:val="0"/>
      <w:marRight w:val="0"/>
      <w:marTop w:val="0"/>
      <w:marBottom w:val="0"/>
      <w:divBdr>
        <w:top w:val="none" w:sz="0" w:space="0" w:color="auto"/>
        <w:left w:val="none" w:sz="0" w:space="0" w:color="auto"/>
        <w:bottom w:val="none" w:sz="0" w:space="0" w:color="auto"/>
        <w:right w:val="none" w:sz="0" w:space="0" w:color="auto"/>
      </w:divBdr>
    </w:div>
    <w:div w:id="1537085653">
      <w:bodyDiv w:val="1"/>
      <w:marLeft w:val="0"/>
      <w:marRight w:val="0"/>
      <w:marTop w:val="0"/>
      <w:marBottom w:val="0"/>
      <w:divBdr>
        <w:top w:val="none" w:sz="0" w:space="0" w:color="auto"/>
        <w:left w:val="none" w:sz="0" w:space="0" w:color="auto"/>
        <w:bottom w:val="none" w:sz="0" w:space="0" w:color="auto"/>
        <w:right w:val="none" w:sz="0" w:space="0" w:color="auto"/>
      </w:divBdr>
    </w:div>
    <w:div w:id="1538545619">
      <w:bodyDiv w:val="1"/>
      <w:marLeft w:val="0"/>
      <w:marRight w:val="0"/>
      <w:marTop w:val="0"/>
      <w:marBottom w:val="0"/>
      <w:divBdr>
        <w:top w:val="none" w:sz="0" w:space="0" w:color="auto"/>
        <w:left w:val="none" w:sz="0" w:space="0" w:color="auto"/>
        <w:bottom w:val="none" w:sz="0" w:space="0" w:color="auto"/>
        <w:right w:val="none" w:sz="0" w:space="0" w:color="auto"/>
      </w:divBdr>
    </w:div>
    <w:div w:id="1543399302">
      <w:bodyDiv w:val="1"/>
      <w:marLeft w:val="0"/>
      <w:marRight w:val="0"/>
      <w:marTop w:val="0"/>
      <w:marBottom w:val="0"/>
      <w:divBdr>
        <w:top w:val="none" w:sz="0" w:space="0" w:color="auto"/>
        <w:left w:val="none" w:sz="0" w:space="0" w:color="auto"/>
        <w:bottom w:val="none" w:sz="0" w:space="0" w:color="auto"/>
        <w:right w:val="none" w:sz="0" w:space="0" w:color="auto"/>
      </w:divBdr>
    </w:div>
    <w:div w:id="1544488336">
      <w:bodyDiv w:val="1"/>
      <w:marLeft w:val="0"/>
      <w:marRight w:val="0"/>
      <w:marTop w:val="0"/>
      <w:marBottom w:val="0"/>
      <w:divBdr>
        <w:top w:val="none" w:sz="0" w:space="0" w:color="auto"/>
        <w:left w:val="none" w:sz="0" w:space="0" w:color="auto"/>
        <w:bottom w:val="none" w:sz="0" w:space="0" w:color="auto"/>
        <w:right w:val="none" w:sz="0" w:space="0" w:color="auto"/>
      </w:divBdr>
    </w:div>
    <w:div w:id="1546067864">
      <w:bodyDiv w:val="1"/>
      <w:marLeft w:val="0"/>
      <w:marRight w:val="0"/>
      <w:marTop w:val="0"/>
      <w:marBottom w:val="0"/>
      <w:divBdr>
        <w:top w:val="none" w:sz="0" w:space="0" w:color="auto"/>
        <w:left w:val="none" w:sz="0" w:space="0" w:color="auto"/>
        <w:bottom w:val="none" w:sz="0" w:space="0" w:color="auto"/>
        <w:right w:val="none" w:sz="0" w:space="0" w:color="auto"/>
      </w:divBdr>
    </w:div>
    <w:div w:id="1553150302">
      <w:bodyDiv w:val="1"/>
      <w:marLeft w:val="0"/>
      <w:marRight w:val="0"/>
      <w:marTop w:val="0"/>
      <w:marBottom w:val="0"/>
      <w:divBdr>
        <w:top w:val="none" w:sz="0" w:space="0" w:color="auto"/>
        <w:left w:val="none" w:sz="0" w:space="0" w:color="auto"/>
        <w:bottom w:val="none" w:sz="0" w:space="0" w:color="auto"/>
        <w:right w:val="none" w:sz="0" w:space="0" w:color="auto"/>
      </w:divBdr>
    </w:div>
    <w:div w:id="1559433750">
      <w:bodyDiv w:val="1"/>
      <w:marLeft w:val="0"/>
      <w:marRight w:val="0"/>
      <w:marTop w:val="0"/>
      <w:marBottom w:val="0"/>
      <w:divBdr>
        <w:top w:val="none" w:sz="0" w:space="0" w:color="auto"/>
        <w:left w:val="none" w:sz="0" w:space="0" w:color="auto"/>
        <w:bottom w:val="none" w:sz="0" w:space="0" w:color="auto"/>
        <w:right w:val="none" w:sz="0" w:space="0" w:color="auto"/>
      </w:divBdr>
    </w:div>
    <w:div w:id="1578438287">
      <w:bodyDiv w:val="1"/>
      <w:marLeft w:val="0"/>
      <w:marRight w:val="0"/>
      <w:marTop w:val="0"/>
      <w:marBottom w:val="0"/>
      <w:divBdr>
        <w:top w:val="none" w:sz="0" w:space="0" w:color="auto"/>
        <w:left w:val="none" w:sz="0" w:space="0" w:color="auto"/>
        <w:bottom w:val="none" w:sz="0" w:space="0" w:color="auto"/>
        <w:right w:val="none" w:sz="0" w:space="0" w:color="auto"/>
      </w:divBdr>
    </w:div>
    <w:div w:id="1580166630">
      <w:bodyDiv w:val="1"/>
      <w:marLeft w:val="0"/>
      <w:marRight w:val="0"/>
      <w:marTop w:val="0"/>
      <w:marBottom w:val="0"/>
      <w:divBdr>
        <w:top w:val="none" w:sz="0" w:space="0" w:color="auto"/>
        <w:left w:val="none" w:sz="0" w:space="0" w:color="auto"/>
        <w:bottom w:val="none" w:sz="0" w:space="0" w:color="auto"/>
        <w:right w:val="none" w:sz="0" w:space="0" w:color="auto"/>
      </w:divBdr>
    </w:div>
    <w:div w:id="1580286441">
      <w:bodyDiv w:val="1"/>
      <w:marLeft w:val="0"/>
      <w:marRight w:val="0"/>
      <w:marTop w:val="0"/>
      <w:marBottom w:val="0"/>
      <w:divBdr>
        <w:top w:val="none" w:sz="0" w:space="0" w:color="auto"/>
        <w:left w:val="none" w:sz="0" w:space="0" w:color="auto"/>
        <w:bottom w:val="none" w:sz="0" w:space="0" w:color="auto"/>
        <w:right w:val="none" w:sz="0" w:space="0" w:color="auto"/>
      </w:divBdr>
    </w:div>
    <w:div w:id="1581135948">
      <w:bodyDiv w:val="1"/>
      <w:marLeft w:val="0"/>
      <w:marRight w:val="0"/>
      <w:marTop w:val="0"/>
      <w:marBottom w:val="0"/>
      <w:divBdr>
        <w:top w:val="none" w:sz="0" w:space="0" w:color="auto"/>
        <w:left w:val="none" w:sz="0" w:space="0" w:color="auto"/>
        <w:bottom w:val="none" w:sz="0" w:space="0" w:color="auto"/>
        <w:right w:val="none" w:sz="0" w:space="0" w:color="auto"/>
      </w:divBdr>
    </w:div>
    <w:div w:id="1584410680">
      <w:bodyDiv w:val="1"/>
      <w:marLeft w:val="0"/>
      <w:marRight w:val="0"/>
      <w:marTop w:val="0"/>
      <w:marBottom w:val="0"/>
      <w:divBdr>
        <w:top w:val="none" w:sz="0" w:space="0" w:color="auto"/>
        <w:left w:val="none" w:sz="0" w:space="0" w:color="auto"/>
        <w:bottom w:val="none" w:sz="0" w:space="0" w:color="auto"/>
        <w:right w:val="none" w:sz="0" w:space="0" w:color="auto"/>
      </w:divBdr>
    </w:div>
    <w:div w:id="1603488606">
      <w:bodyDiv w:val="1"/>
      <w:marLeft w:val="0"/>
      <w:marRight w:val="0"/>
      <w:marTop w:val="0"/>
      <w:marBottom w:val="0"/>
      <w:divBdr>
        <w:top w:val="none" w:sz="0" w:space="0" w:color="auto"/>
        <w:left w:val="none" w:sz="0" w:space="0" w:color="auto"/>
        <w:bottom w:val="none" w:sz="0" w:space="0" w:color="auto"/>
        <w:right w:val="none" w:sz="0" w:space="0" w:color="auto"/>
      </w:divBdr>
    </w:div>
    <w:div w:id="1607880988">
      <w:bodyDiv w:val="1"/>
      <w:marLeft w:val="0"/>
      <w:marRight w:val="0"/>
      <w:marTop w:val="0"/>
      <w:marBottom w:val="0"/>
      <w:divBdr>
        <w:top w:val="none" w:sz="0" w:space="0" w:color="auto"/>
        <w:left w:val="none" w:sz="0" w:space="0" w:color="auto"/>
        <w:bottom w:val="none" w:sz="0" w:space="0" w:color="auto"/>
        <w:right w:val="none" w:sz="0" w:space="0" w:color="auto"/>
      </w:divBdr>
    </w:div>
    <w:div w:id="1626884002">
      <w:bodyDiv w:val="1"/>
      <w:marLeft w:val="0"/>
      <w:marRight w:val="0"/>
      <w:marTop w:val="0"/>
      <w:marBottom w:val="0"/>
      <w:divBdr>
        <w:top w:val="none" w:sz="0" w:space="0" w:color="auto"/>
        <w:left w:val="none" w:sz="0" w:space="0" w:color="auto"/>
        <w:bottom w:val="none" w:sz="0" w:space="0" w:color="auto"/>
        <w:right w:val="none" w:sz="0" w:space="0" w:color="auto"/>
      </w:divBdr>
    </w:div>
    <w:div w:id="1657344043">
      <w:bodyDiv w:val="1"/>
      <w:marLeft w:val="0"/>
      <w:marRight w:val="0"/>
      <w:marTop w:val="0"/>
      <w:marBottom w:val="0"/>
      <w:divBdr>
        <w:top w:val="none" w:sz="0" w:space="0" w:color="auto"/>
        <w:left w:val="none" w:sz="0" w:space="0" w:color="auto"/>
        <w:bottom w:val="none" w:sz="0" w:space="0" w:color="auto"/>
        <w:right w:val="none" w:sz="0" w:space="0" w:color="auto"/>
      </w:divBdr>
    </w:div>
    <w:div w:id="1659191350">
      <w:bodyDiv w:val="1"/>
      <w:marLeft w:val="0"/>
      <w:marRight w:val="0"/>
      <w:marTop w:val="0"/>
      <w:marBottom w:val="0"/>
      <w:divBdr>
        <w:top w:val="none" w:sz="0" w:space="0" w:color="auto"/>
        <w:left w:val="none" w:sz="0" w:space="0" w:color="auto"/>
        <w:bottom w:val="none" w:sz="0" w:space="0" w:color="auto"/>
        <w:right w:val="none" w:sz="0" w:space="0" w:color="auto"/>
      </w:divBdr>
    </w:div>
    <w:div w:id="1661732841">
      <w:bodyDiv w:val="1"/>
      <w:marLeft w:val="0"/>
      <w:marRight w:val="0"/>
      <w:marTop w:val="0"/>
      <w:marBottom w:val="0"/>
      <w:divBdr>
        <w:top w:val="none" w:sz="0" w:space="0" w:color="auto"/>
        <w:left w:val="none" w:sz="0" w:space="0" w:color="auto"/>
        <w:bottom w:val="none" w:sz="0" w:space="0" w:color="auto"/>
        <w:right w:val="none" w:sz="0" w:space="0" w:color="auto"/>
      </w:divBdr>
    </w:div>
    <w:div w:id="1661739299">
      <w:bodyDiv w:val="1"/>
      <w:marLeft w:val="0"/>
      <w:marRight w:val="0"/>
      <w:marTop w:val="0"/>
      <w:marBottom w:val="0"/>
      <w:divBdr>
        <w:top w:val="none" w:sz="0" w:space="0" w:color="auto"/>
        <w:left w:val="none" w:sz="0" w:space="0" w:color="auto"/>
        <w:bottom w:val="none" w:sz="0" w:space="0" w:color="auto"/>
        <w:right w:val="none" w:sz="0" w:space="0" w:color="auto"/>
      </w:divBdr>
    </w:div>
    <w:div w:id="1664511405">
      <w:bodyDiv w:val="1"/>
      <w:marLeft w:val="0"/>
      <w:marRight w:val="0"/>
      <w:marTop w:val="0"/>
      <w:marBottom w:val="0"/>
      <w:divBdr>
        <w:top w:val="none" w:sz="0" w:space="0" w:color="auto"/>
        <w:left w:val="none" w:sz="0" w:space="0" w:color="auto"/>
        <w:bottom w:val="none" w:sz="0" w:space="0" w:color="auto"/>
        <w:right w:val="none" w:sz="0" w:space="0" w:color="auto"/>
      </w:divBdr>
    </w:div>
    <w:div w:id="1666204504">
      <w:bodyDiv w:val="1"/>
      <w:marLeft w:val="0"/>
      <w:marRight w:val="0"/>
      <w:marTop w:val="0"/>
      <w:marBottom w:val="0"/>
      <w:divBdr>
        <w:top w:val="none" w:sz="0" w:space="0" w:color="auto"/>
        <w:left w:val="none" w:sz="0" w:space="0" w:color="auto"/>
        <w:bottom w:val="none" w:sz="0" w:space="0" w:color="auto"/>
        <w:right w:val="none" w:sz="0" w:space="0" w:color="auto"/>
      </w:divBdr>
    </w:div>
    <w:div w:id="1667980213">
      <w:bodyDiv w:val="1"/>
      <w:marLeft w:val="0"/>
      <w:marRight w:val="0"/>
      <w:marTop w:val="0"/>
      <w:marBottom w:val="0"/>
      <w:divBdr>
        <w:top w:val="none" w:sz="0" w:space="0" w:color="auto"/>
        <w:left w:val="none" w:sz="0" w:space="0" w:color="auto"/>
        <w:bottom w:val="none" w:sz="0" w:space="0" w:color="auto"/>
        <w:right w:val="none" w:sz="0" w:space="0" w:color="auto"/>
      </w:divBdr>
    </w:div>
    <w:div w:id="1673140662">
      <w:bodyDiv w:val="1"/>
      <w:marLeft w:val="0"/>
      <w:marRight w:val="0"/>
      <w:marTop w:val="0"/>
      <w:marBottom w:val="0"/>
      <w:divBdr>
        <w:top w:val="none" w:sz="0" w:space="0" w:color="auto"/>
        <w:left w:val="none" w:sz="0" w:space="0" w:color="auto"/>
        <w:bottom w:val="none" w:sz="0" w:space="0" w:color="auto"/>
        <w:right w:val="none" w:sz="0" w:space="0" w:color="auto"/>
      </w:divBdr>
    </w:div>
    <w:div w:id="1674069070">
      <w:bodyDiv w:val="1"/>
      <w:marLeft w:val="0"/>
      <w:marRight w:val="0"/>
      <w:marTop w:val="0"/>
      <w:marBottom w:val="0"/>
      <w:divBdr>
        <w:top w:val="none" w:sz="0" w:space="0" w:color="auto"/>
        <w:left w:val="none" w:sz="0" w:space="0" w:color="auto"/>
        <w:bottom w:val="none" w:sz="0" w:space="0" w:color="auto"/>
        <w:right w:val="none" w:sz="0" w:space="0" w:color="auto"/>
      </w:divBdr>
    </w:div>
    <w:div w:id="1674576287">
      <w:bodyDiv w:val="1"/>
      <w:marLeft w:val="0"/>
      <w:marRight w:val="0"/>
      <w:marTop w:val="0"/>
      <w:marBottom w:val="0"/>
      <w:divBdr>
        <w:top w:val="none" w:sz="0" w:space="0" w:color="auto"/>
        <w:left w:val="none" w:sz="0" w:space="0" w:color="auto"/>
        <w:bottom w:val="none" w:sz="0" w:space="0" w:color="auto"/>
        <w:right w:val="none" w:sz="0" w:space="0" w:color="auto"/>
      </w:divBdr>
    </w:div>
    <w:div w:id="1680036573">
      <w:bodyDiv w:val="1"/>
      <w:marLeft w:val="0"/>
      <w:marRight w:val="0"/>
      <w:marTop w:val="0"/>
      <w:marBottom w:val="0"/>
      <w:divBdr>
        <w:top w:val="none" w:sz="0" w:space="0" w:color="auto"/>
        <w:left w:val="none" w:sz="0" w:space="0" w:color="auto"/>
        <w:bottom w:val="none" w:sz="0" w:space="0" w:color="auto"/>
        <w:right w:val="none" w:sz="0" w:space="0" w:color="auto"/>
      </w:divBdr>
    </w:div>
    <w:div w:id="1688410410">
      <w:bodyDiv w:val="1"/>
      <w:marLeft w:val="0"/>
      <w:marRight w:val="0"/>
      <w:marTop w:val="0"/>
      <w:marBottom w:val="0"/>
      <w:divBdr>
        <w:top w:val="none" w:sz="0" w:space="0" w:color="auto"/>
        <w:left w:val="none" w:sz="0" w:space="0" w:color="auto"/>
        <w:bottom w:val="none" w:sz="0" w:space="0" w:color="auto"/>
        <w:right w:val="none" w:sz="0" w:space="0" w:color="auto"/>
      </w:divBdr>
    </w:div>
    <w:div w:id="1689522960">
      <w:bodyDiv w:val="1"/>
      <w:marLeft w:val="0"/>
      <w:marRight w:val="0"/>
      <w:marTop w:val="0"/>
      <w:marBottom w:val="0"/>
      <w:divBdr>
        <w:top w:val="none" w:sz="0" w:space="0" w:color="auto"/>
        <w:left w:val="none" w:sz="0" w:space="0" w:color="auto"/>
        <w:bottom w:val="none" w:sz="0" w:space="0" w:color="auto"/>
        <w:right w:val="none" w:sz="0" w:space="0" w:color="auto"/>
      </w:divBdr>
    </w:div>
    <w:div w:id="1689795234">
      <w:bodyDiv w:val="1"/>
      <w:marLeft w:val="0"/>
      <w:marRight w:val="0"/>
      <w:marTop w:val="0"/>
      <w:marBottom w:val="0"/>
      <w:divBdr>
        <w:top w:val="none" w:sz="0" w:space="0" w:color="auto"/>
        <w:left w:val="none" w:sz="0" w:space="0" w:color="auto"/>
        <w:bottom w:val="none" w:sz="0" w:space="0" w:color="auto"/>
        <w:right w:val="none" w:sz="0" w:space="0" w:color="auto"/>
      </w:divBdr>
    </w:div>
    <w:div w:id="1690251218">
      <w:bodyDiv w:val="1"/>
      <w:marLeft w:val="0"/>
      <w:marRight w:val="0"/>
      <w:marTop w:val="0"/>
      <w:marBottom w:val="0"/>
      <w:divBdr>
        <w:top w:val="none" w:sz="0" w:space="0" w:color="auto"/>
        <w:left w:val="none" w:sz="0" w:space="0" w:color="auto"/>
        <w:bottom w:val="none" w:sz="0" w:space="0" w:color="auto"/>
        <w:right w:val="none" w:sz="0" w:space="0" w:color="auto"/>
      </w:divBdr>
    </w:div>
    <w:div w:id="1701323002">
      <w:bodyDiv w:val="1"/>
      <w:marLeft w:val="0"/>
      <w:marRight w:val="0"/>
      <w:marTop w:val="0"/>
      <w:marBottom w:val="0"/>
      <w:divBdr>
        <w:top w:val="none" w:sz="0" w:space="0" w:color="auto"/>
        <w:left w:val="none" w:sz="0" w:space="0" w:color="auto"/>
        <w:bottom w:val="none" w:sz="0" w:space="0" w:color="auto"/>
        <w:right w:val="none" w:sz="0" w:space="0" w:color="auto"/>
      </w:divBdr>
    </w:div>
    <w:div w:id="1702169835">
      <w:bodyDiv w:val="1"/>
      <w:marLeft w:val="0"/>
      <w:marRight w:val="0"/>
      <w:marTop w:val="0"/>
      <w:marBottom w:val="0"/>
      <w:divBdr>
        <w:top w:val="none" w:sz="0" w:space="0" w:color="auto"/>
        <w:left w:val="none" w:sz="0" w:space="0" w:color="auto"/>
        <w:bottom w:val="none" w:sz="0" w:space="0" w:color="auto"/>
        <w:right w:val="none" w:sz="0" w:space="0" w:color="auto"/>
      </w:divBdr>
    </w:div>
    <w:div w:id="1710494257">
      <w:bodyDiv w:val="1"/>
      <w:marLeft w:val="0"/>
      <w:marRight w:val="0"/>
      <w:marTop w:val="0"/>
      <w:marBottom w:val="0"/>
      <w:divBdr>
        <w:top w:val="none" w:sz="0" w:space="0" w:color="auto"/>
        <w:left w:val="none" w:sz="0" w:space="0" w:color="auto"/>
        <w:bottom w:val="none" w:sz="0" w:space="0" w:color="auto"/>
        <w:right w:val="none" w:sz="0" w:space="0" w:color="auto"/>
      </w:divBdr>
    </w:div>
    <w:div w:id="1720284402">
      <w:bodyDiv w:val="1"/>
      <w:marLeft w:val="0"/>
      <w:marRight w:val="0"/>
      <w:marTop w:val="0"/>
      <w:marBottom w:val="0"/>
      <w:divBdr>
        <w:top w:val="none" w:sz="0" w:space="0" w:color="auto"/>
        <w:left w:val="none" w:sz="0" w:space="0" w:color="auto"/>
        <w:bottom w:val="none" w:sz="0" w:space="0" w:color="auto"/>
        <w:right w:val="none" w:sz="0" w:space="0" w:color="auto"/>
      </w:divBdr>
    </w:div>
    <w:div w:id="1720325935">
      <w:bodyDiv w:val="1"/>
      <w:marLeft w:val="0"/>
      <w:marRight w:val="0"/>
      <w:marTop w:val="0"/>
      <w:marBottom w:val="0"/>
      <w:divBdr>
        <w:top w:val="none" w:sz="0" w:space="0" w:color="auto"/>
        <w:left w:val="none" w:sz="0" w:space="0" w:color="auto"/>
        <w:bottom w:val="none" w:sz="0" w:space="0" w:color="auto"/>
        <w:right w:val="none" w:sz="0" w:space="0" w:color="auto"/>
      </w:divBdr>
    </w:div>
    <w:div w:id="1721975178">
      <w:bodyDiv w:val="1"/>
      <w:marLeft w:val="0"/>
      <w:marRight w:val="0"/>
      <w:marTop w:val="0"/>
      <w:marBottom w:val="0"/>
      <w:divBdr>
        <w:top w:val="none" w:sz="0" w:space="0" w:color="auto"/>
        <w:left w:val="none" w:sz="0" w:space="0" w:color="auto"/>
        <w:bottom w:val="none" w:sz="0" w:space="0" w:color="auto"/>
        <w:right w:val="none" w:sz="0" w:space="0" w:color="auto"/>
      </w:divBdr>
    </w:div>
    <w:div w:id="1726682026">
      <w:bodyDiv w:val="1"/>
      <w:marLeft w:val="0"/>
      <w:marRight w:val="0"/>
      <w:marTop w:val="0"/>
      <w:marBottom w:val="0"/>
      <w:divBdr>
        <w:top w:val="none" w:sz="0" w:space="0" w:color="auto"/>
        <w:left w:val="none" w:sz="0" w:space="0" w:color="auto"/>
        <w:bottom w:val="none" w:sz="0" w:space="0" w:color="auto"/>
        <w:right w:val="none" w:sz="0" w:space="0" w:color="auto"/>
      </w:divBdr>
    </w:div>
    <w:div w:id="1741097466">
      <w:bodyDiv w:val="1"/>
      <w:marLeft w:val="0"/>
      <w:marRight w:val="0"/>
      <w:marTop w:val="0"/>
      <w:marBottom w:val="0"/>
      <w:divBdr>
        <w:top w:val="none" w:sz="0" w:space="0" w:color="auto"/>
        <w:left w:val="none" w:sz="0" w:space="0" w:color="auto"/>
        <w:bottom w:val="none" w:sz="0" w:space="0" w:color="auto"/>
        <w:right w:val="none" w:sz="0" w:space="0" w:color="auto"/>
      </w:divBdr>
    </w:div>
    <w:div w:id="1751657412">
      <w:bodyDiv w:val="1"/>
      <w:marLeft w:val="0"/>
      <w:marRight w:val="0"/>
      <w:marTop w:val="0"/>
      <w:marBottom w:val="0"/>
      <w:divBdr>
        <w:top w:val="none" w:sz="0" w:space="0" w:color="auto"/>
        <w:left w:val="none" w:sz="0" w:space="0" w:color="auto"/>
        <w:bottom w:val="none" w:sz="0" w:space="0" w:color="auto"/>
        <w:right w:val="none" w:sz="0" w:space="0" w:color="auto"/>
      </w:divBdr>
    </w:div>
    <w:div w:id="1753352023">
      <w:bodyDiv w:val="1"/>
      <w:marLeft w:val="0"/>
      <w:marRight w:val="0"/>
      <w:marTop w:val="0"/>
      <w:marBottom w:val="0"/>
      <w:divBdr>
        <w:top w:val="none" w:sz="0" w:space="0" w:color="auto"/>
        <w:left w:val="none" w:sz="0" w:space="0" w:color="auto"/>
        <w:bottom w:val="none" w:sz="0" w:space="0" w:color="auto"/>
        <w:right w:val="none" w:sz="0" w:space="0" w:color="auto"/>
      </w:divBdr>
    </w:div>
    <w:div w:id="1757827791">
      <w:bodyDiv w:val="1"/>
      <w:marLeft w:val="0"/>
      <w:marRight w:val="0"/>
      <w:marTop w:val="0"/>
      <w:marBottom w:val="0"/>
      <w:divBdr>
        <w:top w:val="none" w:sz="0" w:space="0" w:color="auto"/>
        <w:left w:val="none" w:sz="0" w:space="0" w:color="auto"/>
        <w:bottom w:val="none" w:sz="0" w:space="0" w:color="auto"/>
        <w:right w:val="none" w:sz="0" w:space="0" w:color="auto"/>
      </w:divBdr>
    </w:div>
    <w:div w:id="1764455623">
      <w:bodyDiv w:val="1"/>
      <w:marLeft w:val="0"/>
      <w:marRight w:val="0"/>
      <w:marTop w:val="0"/>
      <w:marBottom w:val="0"/>
      <w:divBdr>
        <w:top w:val="none" w:sz="0" w:space="0" w:color="auto"/>
        <w:left w:val="none" w:sz="0" w:space="0" w:color="auto"/>
        <w:bottom w:val="none" w:sz="0" w:space="0" w:color="auto"/>
        <w:right w:val="none" w:sz="0" w:space="0" w:color="auto"/>
      </w:divBdr>
    </w:div>
    <w:div w:id="1766072877">
      <w:bodyDiv w:val="1"/>
      <w:marLeft w:val="0"/>
      <w:marRight w:val="0"/>
      <w:marTop w:val="0"/>
      <w:marBottom w:val="0"/>
      <w:divBdr>
        <w:top w:val="none" w:sz="0" w:space="0" w:color="auto"/>
        <w:left w:val="none" w:sz="0" w:space="0" w:color="auto"/>
        <w:bottom w:val="none" w:sz="0" w:space="0" w:color="auto"/>
        <w:right w:val="none" w:sz="0" w:space="0" w:color="auto"/>
      </w:divBdr>
    </w:div>
    <w:div w:id="1775906055">
      <w:bodyDiv w:val="1"/>
      <w:marLeft w:val="0"/>
      <w:marRight w:val="0"/>
      <w:marTop w:val="0"/>
      <w:marBottom w:val="0"/>
      <w:divBdr>
        <w:top w:val="none" w:sz="0" w:space="0" w:color="auto"/>
        <w:left w:val="none" w:sz="0" w:space="0" w:color="auto"/>
        <w:bottom w:val="none" w:sz="0" w:space="0" w:color="auto"/>
        <w:right w:val="none" w:sz="0" w:space="0" w:color="auto"/>
      </w:divBdr>
    </w:div>
    <w:div w:id="1789885645">
      <w:bodyDiv w:val="1"/>
      <w:marLeft w:val="0"/>
      <w:marRight w:val="0"/>
      <w:marTop w:val="0"/>
      <w:marBottom w:val="0"/>
      <w:divBdr>
        <w:top w:val="none" w:sz="0" w:space="0" w:color="auto"/>
        <w:left w:val="none" w:sz="0" w:space="0" w:color="auto"/>
        <w:bottom w:val="none" w:sz="0" w:space="0" w:color="auto"/>
        <w:right w:val="none" w:sz="0" w:space="0" w:color="auto"/>
      </w:divBdr>
    </w:div>
    <w:div w:id="1791364369">
      <w:bodyDiv w:val="1"/>
      <w:marLeft w:val="0"/>
      <w:marRight w:val="0"/>
      <w:marTop w:val="0"/>
      <w:marBottom w:val="0"/>
      <w:divBdr>
        <w:top w:val="none" w:sz="0" w:space="0" w:color="auto"/>
        <w:left w:val="none" w:sz="0" w:space="0" w:color="auto"/>
        <w:bottom w:val="none" w:sz="0" w:space="0" w:color="auto"/>
        <w:right w:val="none" w:sz="0" w:space="0" w:color="auto"/>
      </w:divBdr>
    </w:div>
    <w:div w:id="1794589189">
      <w:bodyDiv w:val="1"/>
      <w:marLeft w:val="0"/>
      <w:marRight w:val="0"/>
      <w:marTop w:val="0"/>
      <w:marBottom w:val="0"/>
      <w:divBdr>
        <w:top w:val="none" w:sz="0" w:space="0" w:color="auto"/>
        <w:left w:val="none" w:sz="0" w:space="0" w:color="auto"/>
        <w:bottom w:val="none" w:sz="0" w:space="0" w:color="auto"/>
        <w:right w:val="none" w:sz="0" w:space="0" w:color="auto"/>
      </w:divBdr>
    </w:div>
    <w:div w:id="1799107309">
      <w:bodyDiv w:val="1"/>
      <w:marLeft w:val="0"/>
      <w:marRight w:val="0"/>
      <w:marTop w:val="0"/>
      <w:marBottom w:val="0"/>
      <w:divBdr>
        <w:top w:val="none" w:sz="0" w:space="0" w:color="auto"/>
        <w:left w:val="none" w:sz="0" w:space="0" w:color="auto"/>
        <w:bottom w:val="none" w:sz="0" w:space="0" w:color="auto"/>
        <w:right w:val="none" w:sz="0" w:space="0" w:color="auto"/>
      </w:divBdr>
    </w:div>
    <w:div w:id="1803840883">
      <w:bodyDiv w:val="1"/>
      <w:marLeft w:val="0"/>
      <w:marRight w:val="0"/>
      <w:marTop w:val="0"/>
      <w:marBottom w:val="0"/>
      <w:divBdr>
        <w:top w:val="none" w:sz="0" w:space="0" w:color="auto"/>
        <w:left w:val="none" w:sz="0" w:space="0" w:color="auto"/>
        <w:bottom w:val="none" w:sz="0" w:space="0" w:color="auto"/>
        <w:right w:val="none" w:sz="0" w:space="0" w:color="auto"/>
      </w:divBdr>
    </w:div>
    <w:div w:id="1804034268">
      <w:bodyDiv w:val="1"/>
      <w:marLeft w:val="0"/>
      <w:marRight w:val="0"/>
      <w:marTop w:val="0"/>
      <w:marBottom w:val="0"/>
      <w:divBdr>
        <w:top w:val="none" w:sz="0" w:space="0" w:color="auto"/>
        <w:left w:val="none" w:sz="0" w:space="0" w:color="auto"/>
        <w:bottom w:val="none" w:sz="0" w:space="0" w:color="auto"/>
        <w:right w:val="none" w:sz="0" w:space="0" w:color="auto"/>
      </w:divBdr>
    </w:div>
    <w:div w:id="1805078648">
      <w:bodyDiv w:val="1"/>
      <w:marLeft w:val="0"/>
      <w:marRight w:val="0"/>
      <w:marTop w:val="0"/>
      <w:marBottom w:val="0"/>
      <w:divBdr>
        <w:top w:val="none" w:sz="0" w:space="0" w:color="auto"/>
        <w:left w:val="none" w:sz="0" w:space="0" w:color="auto"/>
        <w:bottom w:val="none" w:sz="0" w:space="0" w:color="auto"/>
        <w:right w:val="none" w:sz="0" w:space="0" w:color="auto"/>
      </w:divBdr>
    </w:div>
    <w:div w:id="1810973944">
      <w:bodyDiv w:val="1"/>
      <w:marLeft w:val="0"/>
      <w:marRight w:val="0"/>
      <w:marTop w:val="0"/>
      <w:marBottom w:val="0"/>
      <w:divBdr>
        <w:top w:val="none" w:sz="0" w:space="0" w:color="auto"/>
        <w:left w:val="none" w:sz="0" w:space="0" w:color="auto"/>
        <w:bottom w:val="none" w:sz="0" w:space="0" w:color="auto"/>
        <w:right w:val="none" w:sz="0" w:space="0" w:color="auto"/>
      </w:divBdr>
    </w:div>
    <w:div w:id="1811164775">
      <w:bodyDiv w:val="1"/>
      <w:marLeft w:val="0"/>
      <w:marRight w:val="0"/>
      <w:marTop w:val="0"/>
      <w:marBottom w:val="0"/>
      <w:divBdr>
        <w:top w:val="none" w:sz="0" w:space="0" w:color="auto"/>
        <w:left w:val="none" w:sz="0" w:space="0" w:color="auto"/>
        <w:bottom w:val="none" w:sz="0" w:space="0" w:color="auto"/>
        <w:right w:val="none" w:sz="0" w:space="0" w:color="auto"/>
      </w:divBdr>
    </w:div>
    <w:div w:id="1811747155">
      <w:bodyDiv w:val="1"/>
      <w:marLeft w:val="0"/>
      <w:marRight w:val="0"/>
      <w:marTop w:val="0"/>
      <w:marBottom w:val="0"/>
      <w:divBdr>
        <w:top w:val="none" w:sz="0" w:space="0" w:color="auto"/>
        <w:left w:val="none" w:sz="0" w:space="0" w:color="auto"/>
        <w:bottom w:val="none" w:sz="0" w:space="0" w:color="auto"/>
        <w:right w:val="none" w:sz="0" w:space="0" w:color="auto"/>
      </w:divBdr>
    </w:div>
    <w:div w:id="1821461528">
      <w:bodyDiv w:val="1"/>
      <w:marLeft w:val="0"/>
      <w:marRight w:val="0"/>
      <w:marTop w:val="0"/>
      <w:marBottom w:val="0"/>
      <w:divBdr>
        <w:top w:val="none" w:sz="0" w:space="0" w:color="auto"/>
        <w:left w:val="none" w:sz="0" w:space="0" w:color="auto"/>
        <w:bottom w:val="none" w:sz="0" w:space="0" w:color="auto"/>
        <w:right w:val="none" w:sz="0" w:space="0" w:color="auto"/>
      </w:divBdr>
    </w:div>
    <w:div w:id="1822119018">
      <w:bodyDiv w:val="1"/>
      <w:marLeft w:val="0"/>
      <w:marRight w:val="0"/>
      <w:marTop w:val="0"/>
      <w:marBottom w:val="0"/>
      <w:divBdr>
        <w:top w:val="none" w:sz="0" w:space="0" w:color="auto"/>
        <w:left w:val="none" w:sz="0" w:space="0" w:color="auto"/>
        <w:bottom w:val="none" w:sz="0" w:space="0" w:color="auto"/>
        <w:right w:val="none" w:sz="0" w:space="0" w:color="auto"/>
      </w:divBdr>
    </w:div>
    <w:div w:id="1832941400">
      <w:bodyDiv w:val="1"/>
      <w:marLeft w:val="0"/>
      <w:marRight w:val="0"/>
      <w:marTop w:val="0"/>
      <w:marBottom w:val="0"/>
      <w:divBdr>
        <w:top w:val="none" w:sz="0" w:space="0" w:color="auto"/>
        <w:left w:val="none" w:sz="0" w:space="0" w:color="auto"/>
        <w:bottom w:val="none" w:sz="0" w:space="0" w:color="auto"/>
        <w:right w:val="none" w:sz="0" w:space="0" w:color="auto"/>
      </w:divBdr>
    </w:div>
    <w:div w:id="1838425538">
      <w:bodyDiv w:val="1"/>
      <w:marLeft w:val="0"/>
      <w:marRight w:val="0"/>
      <w:marTop w:val="0"/>
      <w:marBottom w:val="0"/>
      <w:divBdr>
        <w:top w:val="none" w:sz="0" w:space="0" w:color="auto"/>
        <w:left w:val="none" w:sz="0" w:space="0" w:color="auto"/>
        <w:bottom w:val="none" w:sz="0" w:space="0" w:color="auto"/>
        <w:right w:val="none" w:sz="0" w:space="0" w:color="auto"/>
      </w:divBdr>
    </w:div>
    <w:div w:id="1845434563">
      <w:bodyDiv w:val="1"/>
      <w:marLeft w:val="0"/>
      <w:marRight w:val="0"/>
      <w:marTop w:val="0"/>
      <w:marBottom w:val="0"/>
      <w:divBdr>
        <w:top w:val="none" w:sz="0" w:space="0" w:color="auto"/>
        <w:left w:val="none" w:sz="0" w:space="0" w:color="auto"/>
        <w:bottom w:val="none" w:sz="0" w:space="0" w:color="auto"/>
        <w:right w:val="none" w:sz="0" w:space="0" w:color="auto"/>
      </w:divBdr>
    </w:div>
    <w:div w:id="1848670131">
      <w:bodyDiv w:val="1"/>
      <w:marLeft w:val="0"/>
      <w:marRight w:val="0"/>
      <w:marTop w:val="0"/>
      <w:marBottom w:val="0"/>
      <w:divBdr>
        <w:top w:val="none" w:sz="0" w:space="0" w:color="auto"/>
        <w:left w:val="none" w:sz="0" w:space="0" w:color="auto"/>
        <w:bottom w:val="none" w:sz="0" w:space="0" w:color="auto"/>
        <w:right w:val="none" w:sz="0" w:space="0" w:color="auto"/>
      </w:divBdr>
    </w:div>
    <w:div w:id="1850677079">
      <w:bodyDiv w:val="1"/>
      <w:marLeft w:val="0"/>
      <w:marRight w:val="0"/>
      <w:marTop w:val="0"/>
      <w:marBottom w:val="0"/>
      <w:divBdr>
        <w:top w:val="none" w:sz="0" w:space="0" w:color="auto"/>
        <w:left w:val="none" w:sz="0" w:space="0" w:color="auto"/>
        <w:bottom w:val="none" w:sz="0" w:space="0" w:color="auto"/>
        <w:right w:val="none" w:sz="0" w:space="0" w:color="auto"/>
      </w:divBdr>
    </w:div>
    <w:div w:id="1850899861">
      <w:bodyDiv w:val="1"/>
      <w:marLeft w:val="0"/>
      <w:marRight w:val="0"/>
      <w:marTop w:val="0"/>
      <w:marBottom w:val="0"/>
      <w:divBdr>
        <w:top w:val="none" w:sz="0" w:space="0" w:color="auto"/>
        <w:left w:val="none" w:sz="0" w:space="0" w:color="auto"/>
        <w:bottom w:val="none" w:sz="0" w:space="0" w:color="auto"/>
        <w:right w:val="none" w:sz="0" w:space="0" w:color="auto"/>
      </w:divBdr>
    </w:div>
    <w:div w:id="1860460110">
      <w:bodyDiv w:val="1"/>
      <w:marLeft w:val="0"/>
      <w:marRight w:val="0"/>
      <w:marTop w:val="0"/>
      <w:marBottom w:val="0"/>
      <w:divBdr>
        <w:top w:val="none" w:sz="0" w:space="0" w:color="auto"/>
        <w:left w:val="none" w:sz="0" w:space="0" w:color="auto"/>
        <w:bottom w:val="none" w:sz="0" w:space="0" w:color="auto"/>
        <w:right w:val="none" w:sz="0" w:space="0" w:color="auto"/>
      </w:divBdr>
    </w:div>
    <w:div w:id="1865053771">
      <w:bodyDiv w:val="1"/>
      <w:marLeft w:val="0"/>
      <w:marRight w:val="0"/>
      <w:marTop w:val="0"/>
      <w:marBottom w:val="0"/>
      <w:divBdr>
        <w:top w:val="none" w:sz="0" w:space="0" w:color="auto"/>
        <w:left w:val="none" w:sz="0" w:space="0" w:color="auto"/>
        <w:bottom w:val="none" w:sz="0" w:space="0" w:color="auto"/>
        <w:right w:val="none" w:sz="0" w:space="0" w:color="auto"/>
      </w:divBdr>
    </w:div>
    <w:div w:id="1867714420">
      <w:bodyDiv w:val="1"/>
      <w:marLeft w:val="0"/>
      <w:marRight w:val="0"/>
      <w:marTop w:val="0"/>
      <w:marBottom w:val="0"/>
      <w:divBdr>
        <w:top w:val="none" w:sz="0" w:space="0" w:color="auto"/>
        <w:left w:val="none" w:sz="0" w:space="0" w:color="auto"/>
        <w:bottom w:val="none" w:sz="0" w:space="0" w:color="auto"/>
        <w:right w:val="none" w:sz="0" w:space="0" w:color="auto"/>
      </w:divBdr>
    </w:div>
    <w:div w:id="1877228786">
      <w:bodyDiv w:val="1"/>
      <w:marLeft w:val="0"/>
      <w:marRight w:val="0"/>
      <w:marTop w:val="0"/>
      <w:marBottom w:val="0"/>
      <w:divBdr>
        <w:top w:val="none" w:sz="0" w:space="0" w:color="auto"/>
        <w:left w:val="none" w:sz="0" w:space="0" w:color="auto"/>
        <w:bottom w:val="none" w:sz="0" w:space="0" w:color="auto"/>
        <w:right w:val="none" w:sz="0" w:space="0" w:color="auto"/>
      </w:divBdr>
    </w:div>
    <w:div w:id="1878545025">
      <w:bodyDiv w:val="1"/>
      <w:marLeft w:val="0"/>
      <w:marRight w:val="0"/>
      <w:marTop w:val="0"/>
      <w:marBottom w:val="0"/>
      <w:divBdr>
        <w:top w:val="none" w:sz="0" w:space="0" w:color="auto"/>
        <w:left w:val="none" w:sz="0" w:space="0" w:color="auto"/>
        <w:bottom w:val="none" w:sz="0" w:space="0" w:color="auto"/>
        <w:right w:val="none" w:sz="0" w:space="0" w:color="auto"/>
      </w:divBdr>
    </w:div>
    <w:div w:id="1880632021">
      <w:bodyDiv w:val="1"/>
      <w:marLeft w:val="0"/>
      <w:marRight w:val="0"/>
      <w:marTop w:val="0"/>
      <w:marBottom w:val="0"/>
      <w:divBdr>
        <w:top w:val="none" w:sz="0" w:space="0" w:color="auto"/>
        <w:left w:val="none" w:sz="0" w:space="0" w:color="auto"/>
        <w:bottom w:val="none" w:sz="0" w:space="0" w:color="auto"/>
        <w:right w:val="none" w:sz="0" w:space="0" w:color="auto"/>
      </w:divBdr>
    </w:div>
    <w:div w:id="1882203395">
      <w:bodyDiv w:val="1"/>
      <w:marLeft w:val="0"/>
      <w:marRight w:val="0"/>
      <w:marTop w:val="0"/>
      <w:marBottom w:val="0"/>
      <w:divBdr>
        <w:top w:val="none" w:sz="0" w:space="0" w:color="auto"/>
        <w:left w:val="none" w:sz="0" w:space="0" w:color="auto"/>
        <w:bottom w:val="none" w:sz="0" w:space="0" w:color="auto"/>
        <w:right w:val="none" w:sz="0" w:space="0" w:color="auto"/>
      </w:divBdr>
    </w:div>
    <w:div w:id="1884440384">
      <w:bodyDiv w:val="1"/>
      <w:marLeft w:val="0"/>
      <w:marRight w:val="0"/>
      <w:marTop w:val="0"/>
      <w:marBottom w:val="0"/>
      <w:divBdr>
        <w:top w:val="none" w:sz="0" w:space="0" w:color="auto"/>
        <w:left w:val="none" w:sz="0" w:space="0" w:color="auto"/>
        <w:bottom w:val="none" w:sz="0" w:space="0" w:color="auto"/>
        <w:right w:val="none" w:sz="0" w:space="0" w:color="auto"/>
      </w:divBdr>
    </w:div>
    <w:div w:id="1888299154">
      <w:bodyDiv w:val="1"/>
      <w:marLeft w:val="0"/>
      <w:marRight w:val="0"/>
      <w:marTop w:val="0"/>
      <w:marBottom w:val="0"/>
      <w:divBdr>
        <w:top w:val="none" w:sz="0" w:space="0" w:color="auto"/>
        <w:left w:val="none" w:sz="0" w:space="0" w:color="auto"/>
        <w:bottom w:val="none" w:sz="0" w:space="0" w:color="auto"/>
        <w:right w:val="none" w:sz="0" w:space="0" w:color="auto"/>
      </w:divBdr>
    </w:div>
    <w:div w:id="1889603194">
      <w:bodyDiv w:val="1"/>
      <w:marLeft w:val="0"/>
      <w:marRight w:val="0"/>
      <w:marTop w:val="0"/>
      <w:marBottom w:val="0"/>
      <w:divBdr>
        <w:top w:val="none" w:sz="0" w:space="0" w:color="auto"/>
        <w:left w:val="none" w:sz="0" w:space="0" w:color="auto"/>
        <w:bottom w:val="none" w:sz="0" w:space="0" w:color="auto"/>
        <w:right w:val="none" w:sz="0" w:space="0" w:color="auto"/>
      </w:divBdr>
    </w:div>
    <w:div w:id="1889756076">
      <w:bodyDiv w:val="1"/>
      <w:marLeft w:val="0"/>
      <w:marRight w:val="0"/>
      <w:marTop w:val="0"/>
      <w:marBottom w:val="0"/>
      <w:divBdr>
        <w:top w:val="none" w:sz="0" w:space="0" w:color="auto"/>
        <w:left w:val="none" w:sz="0" w:space="0" w:color="auto"/>
        <w:bottom w:val="none" w:sz="0" w:space="0" w:color="auto"/>
        <w:right w:val="none" w:sz="0" w:space="0" w:color="auto"/>
      </w:divBdr>
    </w:div>
    <w:div w:id="1913660626">
      <w:bodyDiv w:val="1"/>
      <w:marLeft w:val="0"/>
      <w:marRight w:val="0"/>
      <w:marTop w:val="0"/>
      <w:marBottom w:val="0"/>
      <w:divBdr>
        <w:top w:val="none" w:sz="0" w:space="0" w:color="auto"/>
        <w:left w:val="none" w:sz="0" w:space="0" w:color="auto"/>
        <w:bottom w:val="none" w:sz="0" w:space="0" w:color="auto"/>
        <w:right w:val="none" w:sz="0" w:space="0" w:color="auto"/>
      </w:divBdr>
    </w:div>
    <w:div w:id="1914466374">
      <w:bodyDiv w:val="1"/>
      <w:marLeft w:val="0"/>
      <w:marRight w:val="0"/>
      <w:marTop w:val="0"/>
      <w:marBottom w:val="0"/>
      <w:divBdr>
        <w:top w:val="none" w:sz="0" w:space="0" w:color="auto"/>
        <w:left w:val="none" w:sz="0" w:space="0" w:color="auto"/>
        <w:bottom w:val="none" w:sz="0" w:space="0" w:color="auto"/>
        <w:right w:val="none" w:sz="0" w:space="0" w:color="auto"/>
      </w:divBdr>
    </w:div>
    <w:div w:id="1919442318">
      <w:bodyDiv w:val="1"/>
      <w:marLeft w:val="0"/>
      <w:marRight w:val="0"/>
      <w:marTop w:val="0"/>
      <w:marBottom w:val="0"/>
      <w:divBdr>
        <w:top w:val="none" w:sz="0" w:space="0" w:color="auto"/>
        <w:left w:val="none" w:sz="0" w:space="0" w:color="auto"/>
        <w:bottom w:val="none" w:sz="0" w:space="0" w:color="auto"/>
        <w:right w:val="none" w:sz="0" w:space="0" w:color="auto"/>
      </w:divBdr>
    </w:div>
    <w:div w:id="1927494708">
      <w:bodyDiv w:val="1"/>
      <w:marLeft w:val="0"/>
      <w:marRight w:val="0"/>
      <w:marTop w:val="0"/>
      <w:marBottom w:val="0"/>
      <w:divBdr>
        <w:top w:val="none" w:sz="0" w:space="0" w:color="auto"/>
        <w:left w:val="none" w:sz="0" w:space="0" w:color="auto"/>
        <w:bottom w:val="none" w:sz="0" w:space="0" w:color="auto"/>
        <w:right w:val="none" w:sz="0" w:space="0" w:color="auto"/>
      </w:divBdr>
    </w:div>
    <w:div w:id="1929121326">
      <w:bodyDiv w:val="1"/>
      <w:marLeft w:val="0"/>
      <w:marRight w:val="0"/>
      <w:marTop w:val="0"/>
      <w:marBottom w:val="0"/>
      <w:divBdr>
        <w:top w:val="none" w:sz="0" w:space="0" w:color="auto"/>
        <w:left w:val="none" w:sz="0" w:space="0" w:color="auto"/>
        <w:bottom w:val="none" w:sz="0" w:space="0" w:color="auto"/>
        <w:right w:val="none" w:sz="0" w:space="0" w:color="auto"/>
      </w:divBdr>
    </w:div>
    <w:div w:id="1930691846">
      <w:bodyDiv w:val="1"/>
      <w:marLeft w:val="0"/>
      <w:marRight w:val="0"/>
      <w:marTop w:val="0"/>
      <w:marBottom w:val="0"/>
      <w:divBdr>
        <w:top w:val="none" w:sz="0" w:space="0" w:color="auto"/>
        <w:left w:val="none" w:sz="0" w:space="0" w:color="auto"/>
        <w:bottom w:val="none" w:sz="0" w:space="0" w:color="auto"/>
        <w:right w:val="none" w:sz="0" w:space="0" w:color="auto"/>
      </w:divBdr>
    </w:div>
    <w:div w:id="1947805738">
      <w:bodyDiv w:val="1"/>
      <w:marLeft w:val="0"/>
      <w:marRight w:val="0"/>
      <w:marTop w:val="0"/>
      <w:marBottom w:val="0"/>
      <w:divBdr>
        <w:top w:val="none" w:sz="0" w:space="0" w:color="auto"/>
        <w:left w:val="none" w:sz="0" w:space="0" w:color="auto"/>
        <w:bottom w:val="none" w:sz="0" w:space="0" w:color="auto"/>
        <w:right w:val="none" w:sz="0" w:space="0" w:color="auto"/>
      </w:divBdr>
    </w:div>
    <w:div w:id="1947805849">
      <w:bodyDiv w:val="1"/>
      <w:marLeft w:val="0"/>
      <w:marRight w:val="0"/>
      <w:marTop w:val="0"/>
      <w:marBottom w:val="0"/>
      <w:divBdr>
        <w:top w:val="none" w:sz="0" w:space="0" w:color="auto"/>
        <w:left w:val="none" w:sz="0" w:space="0" w:color="auto"/>
        <w:bottom w:val="none" w:sz="0" w:space="0" w:color="auto"/>
        <w:right w:val="none" w:sz="0" w:space="0" w:color="auto"/>
      </w:divBdr>
    </w:div>
    <w:div w:id="1953630334">
      <w:bodyDiv w:val="1"/>
      <w:marLeft w:val="0"/>
      <w:marRight w:val="0"/>
      <w:marTop w:val="0"/>
      <w:marBottom w:val="0"/>
      <w:divBdr>
        <w:top w:val="none" w:sz="0" w:space="0" w:color="auto"/>
        <w:left w:val="none" w:sz="0" w:space="0" w:color="auto"/>
        <w:bottom w:val="none" w:sz="0" w:space="0" w:color="auto"/>
        <w:right w:val="none" w:sz="0" w:space="0" w:color="auto"/>
      </w:divBdr>
    </w:div>
    <w:div w:id="1968780206">
      <w:bodyDiv w:val="1"/>
      <w:marLeft w:val="0"/>
      <w:marRight w:val="0"/>
      <w:marTop w:val="0"/>
      <w:marBottom w:val="0"/>
      <w:divBdr>
        <w:top w:val="none" w:sz="0" w:space="0" w:color="auto"/>
        <w:left w:val="none" w:sz="0" w:space="0" w:color="auto"/>
        <w:bottom w:val="none" w:sz="0" w:space="0" w:color="auto"/>
        <w:right w:val="none" w:sz="0" w:space="0" w:color="auto"/>
      </w:divBdr>
    </w:div>
    <w:div w:id="1976132304">
      <w:bodyDiv w:val="1"/>
      <w:marLeft w:val="0"/>
      <w:marRight w:val="0"/>
      <w:marTop w:val="0"/>
      <w:marBottom w:val="0"/>
      <w:divBdr>
        <w:top w:val="none" w:sz="0" w:space="0" w:color="auto"/>
        <w:left w:val="none" w:sz="0" w:space="0" w:color="auto"/>
        <w:bottom w:val="none" w:sz="0" w:space="0" w:color="auto"/>
        <w:right w:val="none" w:sz="0" w:space="0" w:color="auto"/>
      </w:divBdr>
    </w:div>
    <w:div w:id="1977104405">
      <w:bodyDiv w:val="1"/>
      <w:marLeft w:val="0"/>
      <w:marRight w:val="0"/>
      <w:marTop w:val="0"/>
      <w:marBottom w:val="0"/>
      <w:divBdr>
        <w:top w:val="none" w:sz="0" w:space="0" w:color="auto"/>
        <w:left w:val="none" w:sz="0" w:space="0" w:color="auto"/>
        <w:bottom w:val="none" w:sz="0" w:space="0" w:color="auto"/>
        <w:right w:val="none" w:sz="0" w:space="0" w:color="auto"/>
      </w:divBdr>
    </w:div>
    <w:div w:id="1982418549">
      <w:bodyDiv w:val="1"/>
      <w:marLeft w:val="0"/>
      <w:marRight w:val="0"/>
      <w:marTop w:val="0"/>
      <w:marBottom w:val="0"/>
      <w:divBdr>
        <w:top w:val="none" w:sz="0" w:space="0" w:color="auto"/>
        <w:left w:val="none" w:sz="0" w:space="0" w:color="auto"/>
        <w:bottom w:val="none" w:sz="0" w:space="0" w:color="auto"/>
        <w:right w:val="none" w:sz="0" w:space="0" w:color="auto"/>
      </w:divBdr>
    </w:div>
    <w:div w:id="1985696080">
      <w:bodyDiv w:val="1"/>
      <w:marLeft w:val="0"/>
      <w:marRight w:val="0"/>
      <w:marTop w:val="0"/>
      <w:marBottom w:val="0"/>
      <w:divBdr>
        <w:top w:val="none" w:sz="0" w:space="0" w:color="auto"/>
        <w:left w:val="none" w:sz="0" w:space="0" w:color="auto"/>
        <w:bottom w:val="none" w:sz="0" w:space="0" w:color="auto"/>
        <w:right w:val="none" w:sz="0" w:space="0" w:color="auto"/>
      </w:divBdr>
    </w:div>
    <w:div w:id="1993096634">
      <w:bodyDiv w:val="1"/>
      <w:marLeft w:val="0"/>
      <w:marRight w:val="0"/>
      <w:marTop w:val="0"/>
      <w:marBottom w:val="0"/>
      <w:divBdr>
        <w:top w:val="none" w:sz="0" w:space="0" w:color="auto"/>
        <w:left w:val="none" w:sz="0" w:space="0" w:color="auto"/>
        <w:bottom w:val="none" w:sz="0" w:space="0" w:color="auto"/>
        <w:right w:val="none" w:sz="0" w:space="0" w:color="auto"/>
      </w:divBdr>
    </w:div>
    <w:div w:id="1995914417">
      <w:bodyDiv w:val="1"/>
      <w:marLeft w:val="0"/>
      <w:marRight w:val="0"/>
      <w:marTop w:val="0"/>
      <w:marBottom w:val="0"/>
      <w:divBdr>
        <w:top w:val="none" w:sz="0" w:space="0" w:color="auto"/>
        <w:left w:val="none" w:sz="0" w:space="0" w:color="auto"/>
        <w:bottom w:val="none" w:sz="0" w:space="0" w:color="auto"/>
        <w:right w:val="none" w:sz="0" w:space="0" w:color="auto"/>
      </w:divBdr>
    </w:div>
    <w:div w:id="1996178359">
      <w:bodyDiv w:val="1"/>
      <w:marLeft w:val="0"/>
      <w:marRight w:val="0"/>
      <w:marTop w:val="0"/>
      <w:marBottom w:val="0"/>
      <w:divBdr>
        <w:top w:val="none" w:sz="0" w:space="0" w:color="auto"/>
        <w:left w:val="none" w:sz="0" w:space="0" w:color="auto"/>
        <w:bottom w:val="none" w:sz="0" w:space="0" w:color="auto"/>
        <w:right w:val="none" w:sz="0" w:space="0" w:color="auto"/>
      </w:divBdr>
    </w:div>
    <w:div w:id="1998994217">
      <w:bodyDiv w:val="1"/>
      <w:marLeft w:val="0"/>
      <w:marRight w:val="0"/>
      <w:marTop w:val="0"/>
      <w:marBottom w:val="0"/>
      <w:divBdr>
        <w:top w:val="none" w:sz="0" w:space="0" w:color="auto"/>
        <w:left w:val="none" w:sz="0" w:space="0" w:color="auto"/>
        <w:bottom w:val="none" w:sz="0" w:space="0" w:color="auto"/>
        <w:right w:val="none" w:sz="0" w:space="0" w:color="auto"/>
      </w:divBdr>
    </w:div>
    <w:div w:id="2003004268">
      <w:bodyDiv w:val="1"/>
      <w:marLeft w:val="0"/>
      <w:marRight w:val="0"/>
      <w:marTop w:val="0"/>
      <w:marBottom w:val="0"/>
      <w:divBdr>
        <w:top w:val="none" w:sz="0" w:space="0" w:color="auto"/>
        <w:left w:val="none" w:sz="0" w:space="0" w:color="auto"/>
        <w:bottom w:val="none" w:sz="0" w:space="0" w:color="auto"/>
        <w:right w:val="none" w:sz="0" w:space="0" w:color="auto"/>
      </w:divBdr>
    </w:div>
    <w:div w:id="2009208163">
      <w:bodyDiv w:val="1"/>
      <w:marLeft w:val="0"/>
      <w:marRight w:val="0"/>
      <w:marTop w:val="0"/>
      <w:marBottom w:val="0"/>
      <w:divBdr>
        <w:top w:val="none" w:sz="0" w:space="0" w:color="auto"/>
        <w:left w:val="none" w:sz="0" w:space="0" w:color="auto"/>
        <w:bottom w:val="none" w:sz="0" w:space="0" w:color="auto"/>
        <w:right w:val="none" w:sz="0" w:space="0" w:color="auto"/>
      </w:divBdr>
    </w:div>
    <w:div w:id="2014644778">
      <w:bodyDiv w:val="1"/>
      <w:marLeft w:val="0"/>
      <w:marRight w:val="0"/>
      <w:marTop w:val="0"/>
      <w:marBottom w:val="0"/>
      <w:divBdr>
        <w:top w:val="none" w:sz="0" w:space="0" w:color="auto"/>
        <w:left w:val="none" w:sz="0" w:space="0" w:color="auto"/>
        <w:bottom w:val="none" w:sz="0" w:space="0" w:color="auto"/>
        <w:right w:val="none" w:sz="0" w:space="0" w:color="auto"/>
      </w:divBdr>
    </w:div>
    <w:div w:id="2018268876">
      <w:bodyDiv w:val="1"/>
      <w:marLeft w:val="0"/>
      <w:marRight w:val="0"/>
      <w:marTop w:val="0"/>
      <w:marBottom w:val="0"/>
      <w:divBdr>
        <w:top w:val="none" w:sz="0" w:space="0" w:color="auto"/>
        <w:left w:val="none" w:sz="0" w:space="0" w:color="auto"/>
        <w:bottom w:val="none" w:sz="0" w:space="0" w:color="auto"/>
        <w:right w:val="none" w:sz="0" w:space="0" w:color="auto"/>
      </w:divBdr>
    </w:div>
    <w:div w:id="2025814545">
      <w:bodyDiv w:val="1"/>
      <w:marLeft w:val="0"/>
      <w:marRight w:val="0"/>
      <w:marTop w:val="0"/>
      <w:marBottom w:val="0"/>
      <w:divBdr>
        <w:top w:val="none" w:sz="0" w:space="0" w:color="auto"/>
        <w:left w:val="none" w:sz="0" w:space="0" w:color="auto"/>
        <w:bottom w:val="none" w:sz="0" w:space="0" w:color="auto"/>
        <w:right w:val="none" w:sz="0" w:space="0" w:color="auto"/>
      </w:divBdr>
    </w:div>
    <w:div w:id="2028477941">
      <w:bodyDiv w:val="1"/>
      <w:marLeft w:val="0"/>
      <w:marRight w:val="0"/>
      <w:marTop w:val="0"/>
      <w:marBottom w:val="0"/>
      <w:divBdr>
        <w:top w:val="none" w:sz="0" w:space="0" w:color="auto"/>
        <w:left w:val="none" w:sz="0" w:space="0" w:color="auto"/>
        <w:bottom w:val="none" w:sz="0" w:space="0" w:color="auto"/>
        <w:right w:val="none" w:sz="0" w:space="0" w:color="auto"/>
      </w:divBdr>
      <w:divsChild>
        <w:div w:id="332492272">
          <w:marLeft w:val="0"/>
          <w:marRight w:val="0"/>
          <w:marTop w:val="225"/>
          <w:marBottom w:val="225"/>
          <w:divBdr>
            <w:top w:val="none" w:sz="0" w:space="0" w:color="auto"/>
            <w:left w:val="none" w:sz="0" w:space="0" w:color="auto"/>
            <w:bottom w:val="none" w:sz="0" w:space="0" w:color="auto"/>
            <w:right w:val="none" w:sz="0" w:space="0" w:color="auto"/>
          </w:divBdr>
        </w:div>
        <w:div w:id="803697855">
          <w:marLeft w:val="0"/>
          <w:marRight w:val="0"/>
          <w:marTop w:val="225"/>
          <w:marBottom w:val="225"/>
          <w:divBdr>
            <w:top w:val="none" w:sz="0" w:space="0" w:color="auto"/>
            <w:left w:val="none" w:sz="0" w:space="0" w:color="auto"/>
            <w:bottom w:val="none" w:sz="0" w:space="0" w:color="auto"/>
            <w:right w:val="none" w:sz="0" w:space="0" w:color="auto"/>
          </w:divBdr>
        </w:div>
      </w:divsChild>
    </w:div>
    <w:div w:id="2037349382">
      <w:bodyDiv w:val="1"/>
      <w:marLeft w:val="0"/>
      <w:marRight w:val="0"/>
      <w:marTop w:val="0"/>
      <w:marBottom w:val="0"/>
      <w:divBdr>
        <w:top w:val="none" w:sz="0" w:space="0" w:color="auto"/>
        <w:left w:val="none" w:sz="0" w:space="0" w:color="auto"/>
        <w:bottom w:val="none" w:sz="0" w:space="0" w:color="auto"/>
        <w:right w:val="none" w:sz="0" w:space="0" w:color="auto"/>
      </w:divBdr>
    </w:div>
    <w:div w:id="2038433506">
      <w:bodyDiv w:val="1"/>
      <w:marLeft w:val="0"/>
      <w:marRight w:val="0"/>
      <w:marTop w:val="0"/>
      <w:marBottom w:val="0"/>
      <w:divBdr>
        <w:top w:val="none" w:sz="0" w:space="0" w:color="auto"/>
        <w:left w:val="none" w:sz="0" w:space="0" w:color="auto"/>
        <w:bottom w:val="none" w:sz="0" w:space="0" w:color="auto"/>
        <w:right w:val="none" w:sz="0" w:space="0" w:color="auto"/>
      </w:divBdr>
    </w:div>
    <w:div w:id="2041394184">
      <w:bodyDiv w:val="1"/>
      <w:marLeft w:val="0"/>
      <w:marRight w:val="0"/>
      <w:marTop w:val="0"/>
      <w:marBottom w:val="0"/>
      <w:divBdr>
        <w:top w:val="none" w:sz="0" w:space="0" w:color="auto"/>
        <w:left w:val="none" w:sz="0" w:space="0" w:color="auto"/>
        <w:bottom w:val="none" w:sz="0" w:space="0" w:color="auto"/>
        <w:right w:val="none" w:sz="0" w:space="0" w:color="auto"/>
      </w:divBdr>
    </w:div>
    <w:div w:id="2048021914">
      <w:bodyDiv w:val="1"/>
      <w:marLeft w:val="0"/>
      <w:marRight w:val="0"/>
      <w:marTop w:val="0"/>
      <w:marBottom w:val="0"/>
      <w:divBdr>
        <w:top w:val="none" w:sz="0" w:space="0" w:color="auto"/>
        <w:left w:val="none" w:sz="0" w:space="0" w:color="auto"/>
        <w:bottom w:val="none" w:sz="0" w:space="0" w:color="auto"/>
        <w:right w:val="none" w:sz="0" w:space="0" w:color="auto"/>
      </w:divBdr>
    </w:div>
    <w:div w:id="2049336146">
      <w:bodyDiv w:val="1"/>
      <w:marLeft w:val="0"/>
      <w:marRight w:val="0"/>
      <w:marTop w:val="0"/>
      <w:marBottom w:val="0"/>
      <w:divBdr>
        <w:top w:val="none" w:sz="0" w:space="0" w:color="auto"/>
        <w:left w:val="none" w:sz="0" w:space="0" w:color="auto"/>
        <w:bottom w:val="none" w:sz="0" w:space="0" w:color="auto"/>
        <w:right w:val="none" w:sz="0" w:space="0" w:color="auto"/>
      </w:divBdr>
    </w:div>
    <w:div w:id="2058161006">
      <w:bodyDiv w:val="1"/>
      <w:marLeft w:val="0"/>
      <w:marRight w:val="0"/>
      <w:marTop w:val="0"/>
      <w:marBottom w:val="0"/>
      <w:divBdr>
        <w:top w:val="none" w:sz="0" w:space="0" w:color="auto"/>
        <w:left w:val="none" w:sz="0" w:space="0" w:color="auto"/>
        <w:bottom w:val="none" w:sz="0" w:space="0" w:color="auto"/>
        <w:right w:val="none" w:sz="0" w:space="0" w:color="auto"/>
      </w:divBdr>
    </w:div>
    <w:div w:id="2063554063">
      <w:bodyDiv w:val="1"/>
      <w:marLeft w:val="0"/>
      <w:marRight w:val="0"/>
      <w:marTop w:val="0"/>
      <w:marBottom w:val="0"/>
      <w:divBdr>
        <w:top w:val="none" w:sz="0" w:space="0" w:color="auto"/>
        <w:left w:val="none" w:sz="0" w:space="0" w:color="auto"/>
        <w:bottom w:val="none" w:sz="0" w:space="0" w:color="auto"/>
        <w:right w:val="none" w:sz="0" w:space="0" w:color="auto"/>
      </w:divBdr>
    </w:div>
    <w:div w:id="2073191253">
      <w:bodyDiv w:val="1"/>
      <w:marLeft w:val="0"/>
      <w:marRight w:val="0"/>
      <w:marTop w:val="0"/>
      <w:marBottom w:val="0"/>
      <w:divBdr>
        <w:top w:val="none" w:sz="0" w:space="0" w:color="auto"/>
        <w:left w:val="none" w:sz="0" w:space="0" w:color="auto"/>
        <w:bottom w:val="none" w:sz="0" w:space="0" w:color="auto"/>
        <w:right w:val="none" w:sz="0" w:space="0" w:color="auto"/>
      </w:divBdr>
    </w:div>
    <w:div w:id="2075735073">
      <w:bodyDiv w:val="1"/>
      <w:marLeft w:val="0"/>
      <w:marRight w:val="0"/>
      <w:marTop w:val="0"/>
      <w:marBottom w:val="0"/>
      <w:divBdr>
        <w:top w:val="none" w:sz="0" w:space="0" w:color="auto"/>
        <w:left w:val="none" w:sz="0" w:space="0" w:color="auto"/>
        <w:bottom w:val="none" w:sz="0" w:space="0" w:color="auto"/>
        <w:right w:val="none" w:sz="0" w:space="0" w:color="auto"/>
      </w:divBdr>
    </w:div>
    <w:div w:id="2079395432">
      <w:bodyDiv w:val="1"/>
      <w:marLeft w:val="0"/>
      <w:marRight w:val="0"/>
      <w:marTop w:val="0"/>
      <w:marBottom w:val="0"/>
      <w:divBdr>
        <w:top w:val="none" w:sz="0" w:space="0" w:color="auto"/>
        <w:left w:val="none" w:sz="0" w:space="0" w:color="auto"/>
        <w:bottom w:val="none" w:sz="0" w:space="0" w:color="auto"/>
        <w:right w:val="none" w:sz="0" w:space="0" w:color="auto"/>
      </w:divBdr>
    </w:div>
    <w:div w:id="2082633476">
      <w:bodyDiv w:val="1"/>
      <w:marLeft w:val="0"/>
      <w:marRight w:val="0"/>
      <w:marTop w:val="0"/>
      <w:marBottom w:val="0"/>
      <w:divBdr>
        <w:top w:val="none" w:sz="0" w:space="0" w:color="auto"/>
        <w:left w:val="none" w:sz="0" w:space="0" w:color="auto"/>
        <w:bottom w:val="none" w:sz="0" w:space="0" w:color="auto"/>
        <w:right w:val="none" w:sz="0" w:space="0" w:color="auto"/>
      </w:divBdr>
    </w:div>
    <w:div w:id="2090424061">
      <w:bodyDiv w:val="1"/>
      <w:marLeft w:val="0"/>
      <w:marRight w:val="0"/>
      <w:marTop w:val="0"/>
      <w:marBottom w:val="0"/>
      <w:divBdr>
        <w:top w:val="none" w:sz="0" w:space="0" w:color="auto"/>
        <w:left w:val="none" w:sz="0" w:space="0" w:color="auto"/>
        <w:bottom w:val="none" w:sz="0" w:space="0" w:color="auto"/>
        <w:right w:val="none" w:sz="0" w:space="0" w:color="auto"/>
      </w:divBdr>
    </w:div>
    <w:div w:id="2101370314">
      <w:bodyDiv w:val="1"/>
      <w:marLeft w:val="0"/>
      <w:marRight w:val="0"/>
      <w:marTop w:val="0"/>
      <w:marBottom w:val="0"/>
      <w:divBdr>
        <w:top w:val="none" w:sz="0" w:space="0" w:color="auto"/>
        <w:left w:val="none" w:sz="0" w:space="0" w:color="auto"/>
        <w:bottom w:val="none" w:sz="0" w:space="0" w:color="auto"/>
        <w:right w:val="none" w:sz="0" w:space="0" w:color="auto"/>
      </w:divBdr>
    </w:div>
    <w:div w:id="2102988275">
      <w:bodyDiv w:val="1"/>
      <w:marLeft w:val="0"/>
      <w:marRight w:val="0"/>
      <w:marTop w:val="0"/>
      <w:marBottom w:val="0"/>
      <w:divBdr>
        <w:top w:val="none" w:sz="0" w:space="0" w:color="auto"/>
        <w:left w:val="none" w:sz="0" w:space="0" w:color="auto"/>
        <w:bottom w:val="none" w:sz="0" w:space="0" w:color="auto"/>
        <w:right w:val="none" w:sz="0" w:space="0" w:color="auto"/>
      </w:divBdr>
    </w:div>
    <w:div w:id="2111584502">
      <w:bodyDiv w:val="1"/>
      <w:marLeft w:val="0"/>
      <w:marRight w:val="0"/>
      <w:marTop w:val="0"/>
      <w:marBottom w:val="0"/>
      <w:divBdr>
        <w:top w:val="none" w:sz="0" w:space="0" w:color="auto"/>
        <w:left w:val="none" w:sz="0" w:space="0" w:color="auto"/>
        <w:bottom w:val="none" w:sz="0" w:space="0" w:color="auto"/>
        <w:right w:val="none" w:sz="0" w:space="0" w:color="auto"/>
      </w:divBdr>
    </w:div>
    <w:div w:id="2129004015">
      <w:bodyDiv w:val="1"/>
      <w:marLeft w:val="0"/>
      <w:marRight w:val="0"/>
      <w:marTop w:val="0"/>
      <w:marBottom w:val="0"/>
      <w:divBdr>
        <w:top w:val="none" w:sz="0" w:space="0" w:color="auto"/>
        <w:left w:val="none" w:sz="0" w:space="0" w:color="auto"/>
        <w:bottom w:val="none" w:sz="0" w:space="0" w:color="auto"/>
        <w:right w:val="none" w:sz="0" w:space="0" w:color="auto"/>
      </w:divBdr>
    </w:div>
    <w:div w:id="2129078200">
      <w:bodyDiv w:val="1"/>
      <w:marLeft w:val="0"/>
      <w:marRight w:val="0"/>
      <w:marTop w:val="0"/>
      <w:marBottom w:val="0"/>
      <w:divBdr>
        <w:top w:val="none" w:sz="0" w:space="0" w:color="auto"/>
        <w:left w:val="none" w:sz="0" w:space="0" w:color="auto"/>
        <w:bottom w:val="none" w:sz="0" w:space="0" w:color="auto"/>
        <w:right w:val="none" w:sz="0" w:space="0" w:color="auto"/>
      </w:divBdr>
    </w:div>
    <w:div w:id="2130511252">
      <w:bodyDiv w:val="1"/>
      <w:marLeft w:val="0"/>
      <w:marRight w:val="0"/>
      <w:marTop w:val="0"/>
      <w:marBottom w:val="0"/>
      <w:divBdr>
        <w:top w:val="none" w:sz="0" w:space="0" w:color="auto"/>
        <w:left w:val="none" w:sz="0" w:space="0" w:color="auto"/>
        <w:bottom w:val="none" w:sz="0" w:space="0" w:color="auto"/>
        <w:right w:val="none" w:sz="0" w:space="0" w:color="auto"/>
      </w:divBdr>
    </w:div>
    <w:div w:id="2139252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1.xml"/><Relationship Id="rId26" Type="http://schemas.openxmlformats.org/officeDocument/2006/relationships/image" Target="media/image14.png"/><Relationship Id="rId39" Type="http://schemas.openxmlformats.org/officeDocument/2006/relationships/image" Target="media/image23.png"/><Relationship Id="rId21" Type="http://schemas.openxmlformats.org/officeDocument/2006/relationships/footer" Target="footer2.xml"/><Relationship Id="rId34" Type="http://schemas.openxmlformats.org/officeDocument/2006/relationships/image" Target="media/image21.png"/><Relationship Id="rId42" Type="http://schemas.openxmlformats.org/officeDocument/2006/relationships/hyperlink" Target="https://www.youtube.com/channel/UCbgyJ_cZ03V0KE4jU5QZaDw" TargetMode="External"/><Relationship Id="rId47" Type="http://schemas.openxmlformats.org/officeDocument/2006/relationships/image" Target="media/image25.png"/><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7.PNG"/><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hyperlink" Target="mailto:info@marginallands.eu" TargetMode="External"/><Relationship Id="rId40" Type="http://schemas.openxmlformats.org/officeDocument/2006/relationships/hyperlink" Target="https://www.facebook.com/MarginalLands/" TargetMode="External"/><Relationship Id="rId45" Type="http://schemas.openxmlformats.org/officeDocument/2006/relationships/hyperlink" Target="https://opencourses.auth.gr/index.php?localize=en"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mailto:all@marginallands.eu" TargetMode="External"/><Relationship Id="rId49" Type="http://schemas.openxmlformats.org/officeDocument/2006/relationships/image" Target="media/image27.png"/><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18.PNG"/><Relationship Id="rId44" Type="http://schemas.openxmlformats.org/officeDocument/2006/relationships/image" Target="media/image2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mailto:data.protection@auth.gr" TargetMode="External"/><Relationship Id="rId35" Type="http://schemas.openxmlformats.org/officeDocument/2006/relationships/image" Target="media/image22.png"/><Relationship Id="rId43" Type="http://schemas.openxmlformats.org/officeDocument/2006/relationships/hyperlink" Target="https://www.instagram.com/marginal_lands/" TargetMode="External"/><Relationship Id="rId48" Type="http://schemas.openxmlformats.org/officeDocument/2006/relationships/image" Target="media/image26.emf"/><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hyperlink" Target="mailto:support@marginallands.eu)%20" TargetMode="External"/><Relationship Id="rId46" Type="http://schemas.openxmlformats.org/officeDocument/2006/relationships/hyperlink" Target="https://upvx.es/" TargetMode="External"/><Relationship Id="rId20" Type="http://schemas.openxmlformats.org/officeDocument/2006/relationships/header" Target="header2.xml"/><Relationship Id="rId41" Type="http://schemas.openxmlformats.org/officeDocument/2006/relationships/hyperlink" Target="https://twitter.com/MarginalLands"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Pat11</b:Tag>
    <b:SourceType>ArticleInAPeriodical</b:SourceType>
    <b:Guid>{BDACF068-E5DD-4C8C-BC21-635415D4F5EF}</b:Guid>
    <b:Title>Performance Analysis of Content Management Systems - Joomla, Drupal and Wordpress</b:Title>
    <b:Year>2011</b:Year>
    <b:Author>
      <b:Author>
        <b:NameList>
          <b:Person>
            <b:Last>Patel</b:Last>
            <b:First>S.,</b:First>
            <b:Middle>Rathod, Dr. V., Prajapati, J.B.</b:Middle>
          </b:Person>
        </b:NameList>
      </b:Author>
    </b:Author>
    <b:PeriodicalTitle>International Journal of Computer Applications</b:PeriodicalTitle>
    <b:RefOrder>2</b:RefOrder>
  </b:Source>
  <b:Source>
    <b:Tag>def21</b:Tag>
    <b:SourceType>InternetSite</b:SourceType>
    <b:Guid>{34AC5180-B226-44C9-A686-50F4F0C9F447}</b:Guid>
    <b:Title>Definition of web page by The Free Dictionary</b:Title>
    <b:Year>2021</b:Year>
    <b:Month>August</b:Month>
    <b:Day>27</b:Day>
    <b:URL>https://www.thefreedictionary.com/webpage#:~:text=web%C2%B7page,other%20documents%20on%20the%20Web.</b:URL>
    <b:RefOrder>1</b:RefOrder>
  </b:Source>
  <b:Source>
    <b:Tag>Jan10</b:Tag>
    <b:SourceType>DocumentFromInternetSite</b:SourceType>
    <b:Guid>{9C2D9D2C-895C-4CC6-8B0C-D133694EAEAD}</b:Guid>
    <b:InternetSiteTitle>“Advantages of Joomla Content Management System”</b:InternetSiteTitle>
    <b:Year>2010</b:Year>
    <b:URL> http://ezinearticles.com/?Advantagesof-Joomla-Content-Management-System&amp;id=3854563</b:URL>
    <b:Author>
      <b:Author>
        <b:NameList>
          <b:Person>
            <b:Last>Pascal</b:Last>
            <b:First>Jan</b:First>
          </b:Person>
        </b:NameList>
      </b:Author>
    </b:Author>
    <b:RefOrder>5</b:RefOrder>
  </b:Source>
  <b:Source>
    <b:Tag>Ope10</b:Tag>
    <b:SourceType>DocumentFromInternetSite</b:SourceType>
    <b:Guid>{F356FD6F-F541-44A3-AB7A-D4446BB45A46}</b:Guid>
    <b:InternetSiteTitle>Open-Source Matters, Inc “Features Overview”</b:InternetSiteTitle>
    <b:Year>2005-2010</b:Year>
    <b:URL>http://www.Joomla.org/core-features.html</b:URL>
    <b:RefOrder>6</b:RefOrder>
  </b:Source>
  <b:Source>
    <b:Tag>Zak18</b:Tag>
    <b:SourceType>DocumentFromInternetSite</b:SourceType>
    <b:Guid>{1E235E02-CE2A-48CA-B319-9D2620BE4D83}</b:Guid>
    <b:Author>
      <b:Author>
        <b:NameList>
          <b:Person>
            <b:Last>Zakharova</b:Last>
            <b:First>U.</b:First>
            <b:Middle>&amp; Tanasenko, K</b:Middle>
          </b:Person>
        </b:NameList>
      </b:Author>
    </b:Author>
    <b:Title>https://www.researchgate.net/</b:Title>
    <b:Year>2018</b:Year>
    <b:InternetSiteTitle>MOOCs in Higher Education: Advantages and Pitfalls for Instructors</b:InternetSiteTitle>
    <b:URL>https://www.researchgate.net/publication/335940766_MOOCs_in_Higher_Education_Advantages_and_Pitfalls_for_Instructors</b:URL>
    <b:RefOrder>20</b:RefOrder>
  </b:Source>
  <b:Source>
    <b:Tag>Mas14</b:Tag>
    <b:SourceType>Report</b:SourceType>
    <b:Guid>{2D9FF777-9530-4DAA-8D5F-148FBFE5C16C}</b:Guid>
    <b:Title>Massive Open Online Courses (MOOCs) in Higher Education – Unleashing the Potential in India</b:Title>
    <b:Year>2014</b:Year>
    <b:City>India</b:City>
    <b:Publisher>2nd IEEE International Conference on MOOCs, Innovation and Technology in Education</b:Publisher>
    <b:Author>
      <b:Author>
        <b:NameList>
          <b:Person>
            <b:Last>Chatterjee</b:Last>
            <b:First>P.</b:First>
            <b:Middle>&amp; Nath, A.</b:Middle>
          </b:Person>
        </b:NameList>
      </b:Author>
    </b:Author>
    <b:RefOrder>31</b:RefOrder>
  </b:Source>
  <b:Source>
    <b:Tag>Tsu06</b:Tag>
    <b:SourceType>Book</b:SourceType>
    <b:Guid>{5C00B17C-A6B6-4794-AA52-D02EE1FEE25B}</b:Guid>
    <b:Title>A Handbook on Knowledge Sharing: Strategies and Recommendations for Researchers, Policymakers and Service Providers</b:Title>
    <b:Year>2006</b:Year>
    <b:Author>
      <b:Author>
        <b:NameList>
          <b:Person>
            <b:Last>Tsui</b:Last>
            <b:First>L.</b:First>
            <b:Middle>et al.</b:Middle>
          </b:Person>
        </b:NameList>
      </b:Author>
    </b:Author>
    <b:Publisher> Community-University Partnership. Handbook</b:Publisher>
    <b:RefOrder>18</b:RefOrder>
  </b:Source>
  <b:Source>
    <b:Tag>DrM13</b:Tag>
    <b:SourceType>JournalArticle</b:SourceType>
    <b:Guid>{6AA51D29-CD53-40A3-BDF8-1F57412EFC70}</b:Guid>
    <b:Title>Virtual Classroom Learning for Higher Education: A Result of Information Technology </b:Title>
    <b:Year>2013</b:Year>
    <b:Author>
      <b:Author>
        <b:NameList>
          <b:Person>
            <b:Last>Siddiqui</b:Last>
            <b:First>Dr.</b:First>
            <b:Middle>Mujibul Hasan</b:Middle>
          </b:Person>
        </b:NameList>
      </b:Author>
    </b:Author>
    <b:JournalName>International Journal of Management and Social Sciences Research (IJMSSR) ISSN: 2319-4421</b:JournalName>
    <b:Pages>84-87</b:Pages>
    <b:RefOrder>19</b:RefOrder>
  </b:Source>
  <b:Source>
    <b:Tag>Kin13</b:Tag>
    <b:SourceType>ArticleInAPeriodical</b:SourceType>
    <b:Guid>{CA61BE39-B95B-47C9-8066-6B8D8363EFC4}</b:Guid>
    <b:Title>MOOCing about MOOCs</b:Title>
    <b:JournalName>Learning and Teaching papers</b:JournalName>
    <b:Year>2013</b:Year>
    <b:InternetSiteTitle>MOOCing about MOOCs</b:InternetSiteTitle>
    <b:URL>http://epublications.bond.edu.au/tls/70</b:URL>
    <b:Author>
      <b:Author>
        <b:NameList>
          <b:Person>
            <b:Last>Kinash</b:Last>
            <b:First>Shelley</b:First>
          </b:Person>
        </b:NameList>
      </b:Author>
    </b:Author>
    <b:PeriodicalTitle>Learning and Teaching papers. Paper 70.</b:PeriodicalTitle>
    <b:RefOrder>22</b:RefOrder>
  </b:Source>
  <b:Source>
    <b:Tag>Cla13</b:Tag>
    <b:SourceType>DocumentFromInternetSite</b:SourceType>
    <b:Guid>{45F194F9-B155-4BE6-8803-8F6FD0CE132D}</b:Guid>
    <b:Title>MOOCs: Taxonomy of 8 types of MOOC</b:Title>
    <b:Year>2013</b:Year>
    <b:Month>April</b:Month>
    <b:Day>16</b:Day>
    <b:Author>
      <b:Author>
        <b:NameList>
          <b:Person>
            <b:Last>Clark</b:Last>
            <b:First>D.</b:First>
          </b:Person>
        </b:NameList>
      </b:Author>
    </b:Author>
    <b:URL>http://donaldclarkplanb.blogspot.com/2013/04/moocs-taxonomy-of-8-types-of-mooc.html</b:URL>
    <b:RefOrder>23</b:RefOrder>
  </b:Source>
  <b:Source>
    <b:Tag>Eur08</b:Tag>
    <b:SourceType>DocumentFromInternetSite</b:SourceType>
    <b:Guid>{258A3747-FF58-4C1A-B4F2-4080A6C69CAA}</b:Guid>
    <b:Author>
      <b:Author>
        <b:NameList>
          <b:Person>
            <b:Last>European Commission</b:Last>
            <b:First>Community</b:First>
            <b:Middle>Research</b:Middle>
          </b:Person>
        </b:NameList>
      </b:Author>
    </b:Author>
    <b:Title>europa.eu</b:Title>
    <b:InternetSiteTitle>Guidance Notes on Project Reporting, Version 07/03/2008.</b:InternetSiteTitle>
    <b:Year>2008</b:Year>
    <b:URL>https://ec.europa.eu/research/participants/data/ref/fp7/89692/project-reporting_en.pdf</b:URL>
    <b:RefOrder>32</b:RefOrder>
  </b:Source>
  <b:Source>
    <b:Tag>Eur14</b:Tag>
    <b:SourceType>DocumentFromInternetSite</b:SourceType>
    <b:Guid>{3329D7BD-69D4-43CF-9F33-3BEAA8B1614C}</b:Guid>
    <b:Author>
      <b:Author>
        <b:NameList>
          <b:Person>
            <b:Last>European Commision</b:Last>
            <b:First>Community</b:First>
            <b:Middle>Research,</b:Middle>
          </b:Person>
        </b:NameList>
      </b:Author>
    </b:Author>
    <b:Title>europa.eu</b:Title>
    <b:InternetSiteTitle>Guide to Financial Issues relating to FP7 Indirect Actions, Version 3/10/2014</b:InternetSiteTitle>
    <b:Year>2014</b:Year>
    <b:URL>https://ec.europa.eu/research/participants/data/ref/fp7/89556/financial_guidelines_en.pdf</b:URL>
    <b:RefOrder>33</b:RefOrder>
  </b:Source>
  <b:Source>
    <b:Tag>Eur16</b:Tag>
    <b:SourceType>ConferenceProceedings</b:SourceType>
    <b:Guid>{CB07903F-3703-46D8-9E6D-A18FDF4DCD9E}</b:Guid>
    <b:Title>Regulation (EU) 2016/679 of the European Parliament and of the Council of 27 April 2016 on the protection of natural persons with regard to the processing of personal data and on the free movement of such data, and repealing Directive Directive 95/46/EC</b:Title>
    <b:Year>2016</b:Year>
    <b:Author>
      <b:Author>
        <b:NameList>
          <b:Person>
            <b:Last>Commision</b:Last>
            <b:First>European</b:First>
          </b:Person>
        </b:NameList>
      </b:Author>
    </b:Author>
    <b:Publisher>Official Journal of the European Union</b:Publisher>
    <b:RefOrder>29</b:RefOrder>
  </b:Source>
  <b:Source>
    <b:Tag>Sim18</b:Tag>
    <b:SourceType>ConferenceProceedings</b:SourceType>
    <b:Guid>{4D74E85A-EC62-432D-9D08-2A37E1FA1946}</b:Guid>
    <b:Author>
      <b:Author>
        <b:NameList>
          <b:Person>
            <b:Last>Simone Fischer-Hübner</b:Last>
            <b:First>Leonardo</b:First>
            <b:Middle>Martucci, Lothar Fritsch, Tobias Pulls, Sebastian Herold, et al.</b:Middle>
          </b:Person>
        </b:NameList>
      </b:Author>
    </b:Author>
    <b:Title>A MOOC on Privacy by Design and the GDPR</b:Title>
    <b:Pages>95-107</b:Pages>
    <b:Year>2018</b:Year>
    <b:ConferenceName>11th IFIP World Conference on Information Security Education (WISE)</b:ConferenceName>
    <b:City> Poznan, Poland</b:City>
    <b:Publisher>hal.archives-ouvertes.fr</b:Publisher>
    <b:RefOrder>30</b:RefOrder>
  </b:Source>
  <b:Source>
    <b:Tag>tec19</b:Tag>
    <b:SourceType>InternetSite</b:SourceType>
    <b:Guid>{25385D5A-670E-46DD-B68D-83ADC9D79D59}</b:Guid>
    <b:Title>techopedia</b:Title>
    <b:Year>2019</b:Year>
    <b:URL>https://www.techopedia.com/definition/13914/virtual-classroom</b:URL>
    <b:RefOrder>17</b:RefOrder>
  </b:Source>
  <b:Source>
    <b:Tag>Why</b:Tag>
    <b:SourceType>Book</b:SourceType>
    <b:Guid>{F3BD17EE-E2C7-45EC-A775-DBDD8A0D01D0}</b:Guid>
    <b:InternetSiteTitle>evolvingweb</b:InternetSiteTitle>
    <b:URL>http://evolvingweb.ca/why-Drupal</b:URL>
    <b:Title>Using Drupal</b:Title>
    <b:Author>
      <b:Author>
        <b:NameList>
          <b:Person>
            <b:Last>Byron A.</b:Last>
            <b:First>Berry</b:First>
            <b:Middle>A., Nathan H., Jeff E., James W. &amp; Jeff R.</b:Middle>
          </b:Person>
        </b:NameList>
      </b:Author>
    </b:Author>
    <b:Year>2009</b:Year>
    <b:City>Sebastopol</b:City>
    <b:Publisher>O'REILLY</b:Publisher>
    <b:RefOrder>7</b:RefOrder>
  </b:Source>
  <b:Source>
    <b:Tag>Dru</b:Tag>
    <b:SourceType>InternetSite</b:SourceType>
    <b:Guid>{269499AB-906C-4EED-A7CB-1C37B270C5F1}</b:Guid>
    <b:Title>project</b:Title>
    <b:InternetSiteTitle>drupal</b:InternetSiteTitle>
    <b:URL>http://Drupal.org/features</b:URL>
    <b:Author>
      <b:Author>
        <b:NameList>
          <b:Person>
            <b:Last>Drupal</b:Last>
          </b:Person>
        </b:NameList>
      </b:Author>
    </b:Author>
    <b:Year>2021</b:Year>
    <b:Month>September</b:Month>
    <b:RefOrder>8</b:RefOrder>
  </b:Source>
  <b:Source>
    <b:Tag>wor</b:Tag>
    <b:SourceType>InternetSite</b:SourceType>
    <b:Guid>{7E55F18D-D60F-4FF2-AC29-122AA4132AF1}</b:Guid>
    <b:Title>plugins</b:Title>
    <b:URL>https://el.wordpress.org/plugins/youtube-embed-plus/</b:URL>
    <b:Author>
      <b:Author>
        <b:NameList>
          <b:Person>
            <b:Last>wordpress</b:Last>
          </b:Person>
        </b:NameList>
      </b:Author>
    </b:Author>
    <b:InternetSiteTitle>wordpress</b:InternetSiteTitle>
    <b:Year>2021</b:Year>
    <b:Month>August</b:Month>
    <b:RefOrder>16</b:RefOrder>
  </b:Source>
  <b:Source>
    <b:Tag>Sit</b:Tag>
    <b:SourceType>DocumentFromInternetSite</b:SourceType>
    <b:Guid>{7E8337CE-DAF2-4D5F-9922-50206AA3F178}</b:Guid>
    <b:Title>“The advantages of a (Web) Content Management System (WCMS)”</b:Title>
    <b:InternetSiteTitle>SiteLeads</b:InternetSiteTitle>
    <b:URL>http://www.siteleads.net/bm/blog/the-advantages-of-a-webcontent-management-system-.shtml</b:URL>
    <b:Year>2011</b:Year>
    <b:Author>
      <b:Author>
        <b:NameList>
          <b:Person>
            <b:Last>SiteLeads</b:Last>
          </b:Person>
        </b:NameList>
      </b:Author>
    </b:Author>
    <b:RefOrder>3</b:RefOrder>
  </b:Source>
  <b:Source>
    <b:Tag>Har</b:Tag>
    <b:SourceType>DocumentFromInternetSite</b:SourceType>
    <b:Guid>{1B747DE5-3D11-43D9-B504-D03B70AEE683}</b:Guid>
    <b:Title>Whos benefiting from moocs and why</b:Title>
    <b:URL>https://hbr.org/2015/09/whos-benefiting-from-moocs-and-why</b:URL>
    <b:Author>
      <b:Author>
        <b:NameList>
          <b:Person>
            <b:Last>Chen Zhenghao</b:Last>
            <b:First>Brandon</b:First>
            <b:Middle>Alcorn, Gayle Christensen, Nicholas Eriksson, Daphne Koller, &amp; Ezekiel J. Emanuel</b:Middle>
          </b:Person>
        </b:NameList>
      </b:Author>
    </b:Author>
    <b:InternetSiteTitle>Harvard Business Review</b:InternetSiteTitle>
    <b:Year>2015</b:Year>
    <b:Month>September</b:Month>
    <b:Day>22</b:Day>
    <b:RefOrder>21</b:RefOrder>
  </b:Source>
  <b:Source>
    <b:Tag>web</b:Tag>
    <b:SourceType>DocumentFromInternetSite</b:SourceType>
    <b:Guid>{F3BB1A4D-DF8F-4D92-9A5F-FC438CBE99AF}</b:Guid>
    <b:Title>“Drupal vs WordPress - Comparing CMS Software”</b:Title>
    <b:InternetSiteTitle>webhostingtop</b:InternetSiteTitle>
    <b:URL>https://webhostingtop.org/drupal-vs-wordpress/</b:URL>
    <b:Year>2010</b:Year>
    <b:Month>July</b:Month>
    <b:Day>22</b:Day>
    <b:RefOrder>9</b:RefOrder>
  </b:Source>
  <b:Source>
    <b:Tag>htt</b:Tag>
    <b:SourceType>InternetSite</b:SourceType>
    <b:Guid>{BF47E1D0-5AAE-4B09-8E3E-97CC91D9EA75}</b:Guid>
    <b:URL>https://www.dynamicweb.com/products/content-management</b:URL>
    <b:Author>
      <b:Author>
        <b:NameList>
          <b:Person>
            <b:Last>dynamicweb</b:Last>
          </b:Person>
        </b:NameList>
      </b:Author>
    </b:Author>
    <b:Title>content management</b:Title>
    <b:InternetSiteTitle>dynamicweb</b:InternetSiteTitle>
    <b:Year>2021</b:Year>
    <b:RefOrder>4</b:RefOrder>
  </b:Source>
  <b:Source>
    <b:Tag>Wor</b:Tag>
    <b:SourceType>InternetSite</b:SourceType>
    <b:Guid>{02D608FA-1B51-4FC5-8E20-B3FC83C742D5}</b:Guid>
    <b:Title>features</b:Title>
    <b:URL>http://WordPress.org/ about/features</b:URL>
    <b:Author>
      <b:Author>
        <b:NameList>
          <b:Person>
            <b:Last>wordpress</b:Last>
          </b:Person>
        </b:NameList>
      </b:Author>
    </b:Author>
    <b:InternetSiteTitle>wordpress</b:InternetSiteTitle>
    <b:Year>2021</b:Year>
    <b:RefOrder>10</b:RefOrder>
  </b:Source>
  <b:Source>
    <b:Tag>htt1</b:Tag>
    <b:SourceType>InternetSite</b:SourceType>
    <b:Guid>{96981373-B273-499B-BA23-1F3666C61B8B}</b:Guid>
    <b:URL>https://www.wp101.com/tutorial/what-is-wordpress/</b:URL>
    <b:Title>what is wordpress</b:Title>
    <b:InternetSiteTitle>wp101</b:InternetSiteTitle>
    <b:Year>2008-2021</b:Year>
    <b:RefOrder>12</b:RefOrder>
  </b:Source>
  <b:Source>
    <b:Tag>Swo14</b:Tag>
    <b:SourceType>InternetSite</b:SourceType>
    <b:Guid>{E57732E7-8413-4A80-BA57-422DBB295C5E}</b:Guid>
    <b:Author>
      <b:Author>
        <b:NameList>
          <b:Person>
            <b:Last>John</b:Last>
            <b:First>Swope</b:First>
          </b:Person>
        </b:NameList>
      </b:Author>
    </b:Author>
    <b:Title>comparison-five-free-mooc-platforms-educators</b:Title>
    <b:InternetSiteTitle>edtechmagazine</b:InternetSiteTitle>
    <b:Year>2014</b:Year>
    <b:Month>February</b:Month>
    <b:Day>26</b:Day>
    <b:URL>https://edtechmagazine.com/higher/article/2014/02/comparison-five-free-mooc-platforms-educators</b:URL>
    <b:RefOrder>28</b:RefOrder>
  </b:Source>
  <b:Source>
    <b:Tag>ite17</b:Tag>
    <b:SourceType>InternetSite</b:SourceType>
    <b:Guid>{5E409785-C396-4878-A66D-9CC52EBB5BBB}</b:Guid>
    <b:Author>
      <b:Author>
        <b:NameList>
          <b:Person>
            <b:Last>itechnex</b:Last>
          </b:Person>
        </b:NameList>
      </b:Author>
    </b:Author>
    <b:Title>blog</b:Title>
    <b:InternetSiteTitle>itechnex</b:InternetSiteTitle>
    <b:Year>2017</b:Year>
    <b:Month>June</b:Month>
    <b:Day>27</b:Day>
    <b:URL>http://itechnex.com/blog/post/3?fbclid=IwAR3wx0p2dRZFw7I5Su3uSv8v0pT7DvJULyC8QAEVVVRU7kW89h2imzHlq1Y</b:URL>
    <b:RefOrder>11</b:RefOrder>
  </b:Source>
  <b:Source>
    <b:Tag>edX</b:Tag>
    <b:SourceType>InternetSite</b:SourceType>
    <b:Guid>{1A130E4F-A2FF-46F6-BA67-F08E8A61C02D}</b:Guid>
    <b:Author>
      <b:Author>
        <b:NameList>
          <b:Person>
            <b:Last>Inc.</b:Last>
            <b:First>edX</b:First>
          </b:Person>
        </b:NameList>
      </b:Author>
    </b:Author>
    <b:Title>About Us</b:Title>
    <b:InternetSiteTitle>edX</b:InternetSiteTitle>
    <b:URL>https://www.edx.org/about-us</b:URL>
    <b:Year>2021</b:Year>
    <b:RefOrder>24</b:RefOrder>
  </b:Source>
  <b:Source>
    <b:Tag>Swo141</b:Tag>
    <b:SourceType>InternetSite</b:SourceType>
    <b:Guid>{CFEE8FEE-7841-428A-B72B-7015E3874BD2}</b:Guid>
    <b:Author>
      <b:Author>
        <b:NameList>
          <b:Person>
            <b:Last>Swope</b:Last>
            <b:First>John</b:First>
          </b:Person>
        </b:NameList>
      </b:Author>
    </b:Author>
    <b:Title>A Comparison of Five Popular MOOC Platforms for Educators</b:Title>
    <b:InternetSiteTitle>edtechmagazine</b:InternetSiteTitle>
    <b:Year>2014</b:Year>
    <b:URL>https://edtechmagazine.com/higher/article/2014/02/comparison-five-free-mooc-platforms-educators</b:URL>
    <b:RefOrder>25</b:RefOrder>
  </b:Source>
  <b:Source>
    <b:Tag>Mar17</b:Tag>
    <b:SourceType>Report</b:SourceType>
    <b:Guid>{B15ED14D-0057-42CC-8611-EC36C73EA741}</b:Guid>
    <b:Title>FUNCTIONAL COMPARISON OF OPEN EDX</b:Title>
    <b:Year>2017</b:Year>
    <b:Author>
      <b:Author>
        <b:NameList>
          <b:Person>
            <b:Last>Marchenko</b:Last>
            <b:First>Oleksandr</b:First>
          </b:Person>
        </b:NameList>
      </b:Author>
    </b:Author>
    <b:City>Kyiv</b:City>
    <b:CountryRegion>Ukraine</b:CountryRegion>
    <b:Publisher>OPEN EDUCATIONAL E-ENVIRONMENT OF MODERN UNIVERSITY</b:Publisher>
    <b:RefOrder>26</b:RefOrder>
  </b:Source>
  <b:Source>
    <b:Tag>Ude21</b:Tag>
    <b:SourceType>InternetSite</b:SourceType>
    <b:Guid>{72FA07C6-824B-4051-92B3-EEAC7057A31F}</b:Guid>
    <b:Title>teaching</b:Title>
    <b:Year>2021</b:Year>
    <b:Author>
      <b:Author>
        <b:NameList>
          <b:Person>
            <b:Last>Udemy</b:Last>
          </b:Person>
        </b:NameList>
      </b:Author>
    </b:Author>
    <b:InternetSiteTitle>udemy</b:InternetSiteTitle>
    <b:Month>October</b:Month>
    <b:URL>https://www.udemy.com/teaching/</b:URL>
    <b:RefOrder>27</b:RefOrder>
  </b:Source>
  <b:Source>
    <b:Tag>cre15</b:Tag>
    <b:SourceType>InternetSite</b:SourceType>
    <b:Guid>{CE25920E-2482-4F1B-AD1F-EDED3B77FEA4}</b:Guid>
    <b:Title>creating-dynamic-web-presence</b:Title>
    <b:InternetSiteTitle>ontario</b:InternetSiteTitle>
    <b:Year>2015</b:Year>
    <b:URL>https://www.ontario.ca/page/creating-dynamic-web-presence</b:URL>
    <b:RefOrder>34</b:RefOrder>
  </b:Source>
  <b:Source>
    <b:Tag>jav21</b:Tag>
    <b:SourceType>InternetSite</b:SourceType>
    <b:Guid>{4BEB777F-842A-4F95-AEF7-C031C512EC4A}</b:Guid>
    <b:Author>
      <b:Author>
        <b:NameList>
          <b:Person>
            <b:Last>javatpoint</b:Last>
          </b:Person>
        </b:NameList>
      </b:Author>
    </b:Author>
    <b:Title>features of joomla</b:Title>
    <b:Year>2021</b:Year>
    <b:URL>https://www.javatpoint.com/features-of-joomla</b:URL>
    <b:RefOrder>35</b:RefOrder>
  </b:Source>
  <b:Source>
    <b:Tag>Nic21</b:Tag>
    <b:SourceType>InternetSite</b:SourceType>
    <b:Guid>{9F859997-60FC-4C0F-8A6D-FC844E20BE4B}</b:Guid>
    <b:Author>
      <b:Author>
        <b:NameList>
          <b:Person>
            <b:Last>Schäferhoff</b:Last>
            <b:First>Nick</b:First>
          </b:Person>
        </b:NameList>
      </b:Author>
    </b:Author>
    <b:Title>customize your theme</b:Title>
    <b:InternetSiteTitle>elementor</b:InternetSiteTitle>
    <b:Year>2021</b:Year>
    <b:Month>March</b:Month>
    <b:Day>08</b:Day>
    <b:URL>https://elementor.com/blog/customize-your-theme/</b:URL>
    <b:RefOrder>13</b:RefOrder>
  </b:Source>
  <b:Source>
    <b:Tag>Bri19</b:Tag>
    <b:SourceType>Book</b:SourceType>
    <b:Guid>{449EAB71-5C2C-42FC-B092-8372FB675555}</b:Guid>
    <b:Title>Building Web Apps with WordPress: WordPress as an Application Framework</b:Title>
    <b:Year>2019</b:Year>
    <b:City>Sebastopol</b:City>
    <b:Publisher>O'Reilly Media, Inc.</b:Publisher>
    <b:Author>
      <b:Author>
        <b:Corporate>Coleman, B. &amp; Messenlehner, J.</b:Corporate>
      </b:Author>
    </b:Author>
    <b:RefOrder>14</b:RefOrder>
  </b:Source>
  <b:Source>
    <b:Tag>Kyl11</b:Tag>
    <b:SourceType>Book</b:SourceType>
    <b:Guid>{3C97A595-3F9A-4658-AA15-EC59B9F83B49}</b:Guid>
    <b:Author>
      <b:Author>
        <b:NameList>
          <b:Person>
            <b:Last>Kyle M. L. Jones</b:Last>
            <b:First>Kate</b:First>
            <b:Middle>Marek, Polly-Alida Farrington</b:Middle>
          </b:Person>
        </b:NameList>
      </b:Author>
    </b:Author>
    <b:Title>Using WordPress as a Library Content Management System</b:Title>
    <b:Year>2011</b:Year>
    <b:Publisher>ALA TechSource, alatechsource.org, American Library Association</b:Publisher>
    <b:RefOrder>15</b:RefOrder>
  </b:Source>
</b:Sourc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662020FC6AEAE541B936ACBE48F5AE5E" ma:contentTypeVersion="13" ma:contentTypeDescription="Crear nuevo documento." ma:contentTypeScope="" ma:versionID="f4c69538fd35d3e4b0da711376c5cd06">
  <xsd:schema xmlns:xsd="http://www.w3.org/2001/XMLSchema" xmlns:xs="http://www.w3.org/2001/XMLSchema" xmlns:p="http://schemas.microsoft.com/office/2006/metadata/properties" xmlns:ns2="45f8763f-9bbe-44f0-8c6c-5d77bf2bc443" xmlns:ns3="376be4d9-9ecd-4956-b9a1-14f7e06174b9" targetNamespace="http://schemas.microsoft.com/office/2006/metadata/properties" ma:root="true" ma:fieldsID="a03fc580c306ace8c411c805c2361ca4" ns2:_="" ns3:_="">
    <xsd:import namespace="45f8763f-9bbe-44f0-8c6c-5d77bf2bc443"/>
    <xsd:import namespace="376be4d9-9ecd-4956-b9a1-14f7e06174b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f8763f-9bbe-44f0-8c6c-5d77bf2bc4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76be4d9-9ecd-4956-b9a1-14f7e06174b9"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3164855-5C46-4389-8A1E-5274C359672C}">
  <ds:schemaRefs>
    <ds:schemaRef ds:uri="http://schemas.openxmlformats.org/officeDocument/2006/bibliography"/>
  </ds:schemaRefs>
</ds:datastoreItem>
</file>

<file path=customXml/itemProps2.xml><?xml version="1.0" encoding="utf-8"?>
<ds:datastoreItem xmlns:ds="http://schemas.openxmlformats.org/officeDocument/2006/customXml" ds:itemID="{31A66C15-643B-4D73-B1D2-150F9173B08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DEF48B0-F64C-4D80-B14F-215025F228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f8763f-9bbe-44f0-8c6c-5d77bf2bc443"/>
    <ds:schemaRef ds:uri="376be4d9-9ecd-4956-b9a1-14f7e06174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85AFA1-3AB3-4471-8EEC-8F2A04894FC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Pages>
  <Words>10253</Words>
  <Characters>55367</Characters>
  <Application>Microsoft Office Word</Application>
  <DocSecurity>0</DocSecurity>
  <Lines>461</Lines>
  <Paragraphs>130</Paragraphs>
  <ScaleCrop>false</ScaleCrop>
  <HeadingPairs>
    <vt:vector size="6" baseType="variant">
      <vt:variant>
        <vt:lpstr>Title</vt:lpstr>
      </vt:variant>
      <vt:variant>
        <vt:i4>1</vt:i4>
      </vt:variant>
      <vt:variant>
        <vt:lpstr>Título</vt:lpstr>
      </vt:variant>
      <vt:variant>
        <vt:i4>1</vt:i4>
      </vt:variant>
      <vt:variant>
        <vt:lpstr>Τίτλος</vt:lpstr>
      </vt:variant>
      <vt:variant>
        <vt:i4>1</vt:i4>
      </vt:variant>
    </vt:vector>
  </HeadingPairs>
  <TitlesOfParts>
    <vt:vector size="3" baseType="lpstr">
      <vt:lpstr/>
      <vt:lpstr/>
      <vt:lpstr/>
    </vt:vector>
  </TitlesOfParts>
  <Company/>
  <LinksUpToDate>false</LinksUpToDate>
  <CharactersWithSpaces>65490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Charalampos Georgiadis</dc:creator>
  <cp:lastModifiedBy>Charalampos Georgiadis</cp:lastModifiedBy>
  <cp:revision>8</cp:revision>
  <cp:lastPrinted>2021-12-28T10:56:00Z</cp:lastPrinted>
  <dcterms:created xsi:type="dcterms:W3CDTF">2021-12-28T08:37:00Z</dcterms:created>
  <dcterms:modified xsi:type="dcterms:W3CDTF">2021-12-28T10:56:00Z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https://csl.mendeley.com/styles/465819311/CongresoAET</vt:lpwstr>
  </property>
  <property fmtid="{D5CDD505-2E9C-101B-9397-08002B2CF9AE}" pid="3" name="Mendeley Recent Style Name 0_1">
    <vt:lpwstr>AET (Spanish) - Juan Pedro Carbonell</vt:lpwstr>
  </property>
  <property fmtid="{D5CDD505-2E9C-101B-9397-08002B2CF9AE}" pid="4" name="Mendeley Recent Style Id 1_1">
    <vt:lpwstr>http://www.zotero.org/styles/american-medical-association</vt:lpwstr>
  </property>
  <property fmtid="{D5CDD505-2E9C-101B-9397-08002B2CF9AE}" pid="5" name="Mendeley Recent Style Name 1_1">
    <vt:lpwstr>American Medical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http://www.zotero.org/styles/elsevier-with-titles-alphabetical</vt:lpwstr>
  </property>
  <property fmtid="{D5CDD505-2E9C-101B-9397-08002B2CF9AE}" pid="9" name="Mendeley Recent Style Name 3_1">
    <vt:lpwstr>Elsevier (numeric, with titles, sorted alphabetically)</vt:lpwstr>
  </property>
  <property fmtid="{D5CDD505-2E9C-101B-9397-08002B2CF9AE}" pid="10" name="Mendeley Recent Style Id 4_1">
    <vt:lpwstr>http://csl.mendeley.com/styles/465819311/elsevier-harvard</vt:lpwstr>
  </property>
  <property fmtid="{D5CDD505-2E9C-101B-9397-08002B2CF9AE}" pid="11" name="Mendeley Recent Style Name 4_1">
    <vt:lpwstr>Elsevier - Harvard (with titles) - Juan Pedro Carbonell-Rivera</vt:lpwstr>
  </property>
  <property fmtid="{D5CDD505-2E9C-101B-9397-08002B2CF9AE}" pid="12" name="Mendeley Recent Style Id 5_1">
    <vt:lpwstr>http://www.zotero.org/styles/elsevier-harvard-without-titles</vt:lpwstr>
  </property>
  <property fmtid="{D5CDD505-2E9C-101B-9397-08002B2CF9AE}" pid="13" name="Mendeley Recent Style Name 5_1">
    <vt:lpwstr>Elsevier - Harvard (without titles)</vt:lpwstr>
  </property>
  <property fmtid="{D5CDD505-2E9C-101B-9397-08002B2CF9AE}" pid="14" name="Mendeley Recent Style Id 6_1">
    <vt:lpwstr>http://www.zotero.org/styles/elsevier-harvard2</vt:lpwstr>
  </property>
  <property fmtid="{D5CDD505-2E9C-101B-9397-08002B2CF9AE}" pid="15" name="Mendeley Recent Style Name 6_1">
    <vt:lpwstr>Elsevier - Harvard 2</vt:lpwstr>
  </property>
  <property fmtid="{D5CDD505-2E9C-101B-9397-08002B2CF9AE}" pid="16" name="Mendeley Recent Style Id 7_1">
    <vt:lpwstr>http://www.zotero.org/styles/elsevier-vancouver</vt:lpwstr>
  </property>
  <property fmtid="{D5CDD505-2E9C-101B-9397-08002B2CF9AE}" pid="17" name="Mendeley Recent Style Name 7_1">
    <vt:lpwstr>Elsevier - Vancouver</vt:lpwstr>
  </property>
  <property fmtid="{D5CDD505-2E9C-101B-9397-08002B2CF9AE}" pid="18" name="Mendeley Recent Style Id 8_1">
    <vt:lpwstr>http://www.zotero.org/styles/elsevier-vancouver-author-date</vt:lpwstr>
  </property>
  <property fmtid="{D5CDD505-2E9C-101B-9397-08002B2CF9AE}" pid="19" name="Mendeley Recent Style Name 8_1">
    <vt:lpwstr>Elsevier - Vancouver (author-date)</vt:lpwstr>
  </property>
  <property fmtid="{D5CDD505-2E9C-101B-9397-08002B2CF9AE}" pid="20" name="Mendeley Recent Style Id 9_1">
    <vt:lpwstr>http://www.zotero.org/styles/multidisciplinary-digital-publishing-institute</vt:lpwstr>
  </property>
  <property fmtid="{D5CDD505-2E9C-101B-9397-08002B2CF9AE}" pid="21" name="Mendeley Recent Style Name 9_1">
    <vt:lpwstr>Multidisciplinary Digital Publishing Institute</vt:lpwstr>
  </property>
  <property fmtid="{D5CDD505-2E9C-101B-9397-08002B2CF9AE}" pid="22" name="Mendeley Document_1">
    <vt:lpwstr>True</vt:lpwstr>
  </property>
  <property fmtid="{D5CDD505-2E9C-101B-9397-08002B2CF9AE}" pid="23" name="Mendeley Unique User Id_1">
    <vt:lpwstr>26a7e182-ecfd-388c-8408-2b570622d847</vt:lpwstr>
  </property>
  <property fmtid="{D5CDD505-2E9C-101B-9397-08002B2CF9AE}" pid="24" name="Mendeley Citation Style_1">
    <vt:lpwstr>http://www.zotero.org/styles/apa</vt:lpwstr>
  </property>
  <property fmtid="{D5CDD505-2E9C-101B-9397-08002B2CF9AE}" pid="25" name="ContentTypeId">
    <vt:lpwstr>0x010100662020FC6AEAE541B936ACBE48F5AE5E</vt:lpwstr>
  </property>
</Properties>
</file>